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74F6" w:rsidRDefault="00DC74F6">
      <w:pPr>
        <w:pStyle w:val="ConsPlusTitlePage"/>
      </w:pPr>
      <w:r>
        <w:t xml:space="preserve">Документ предоставлен </w:t>
      </w:r>
      <w:hyperlink r:id="rId5" w:history="1">
        <w:r>
          <w:rPr>
            <w:color w:val="0000FF"/>
          </w:rPr>
          <w:t>КонсультантПлюс</w:t>
        </w:r>
      </w:hyperlink>
      <w:r>
        <w:br/>
      </w:r>
    </w:p>
    <w:p w:rsidR="00DC74F6" w:rsidRDefault="00DC74F6">
      <w:pPr>
        <w:pStyle w:val="ConsPlusNormal"/>
        <w:jc w:val="both"/>
        <w:outlineLvl w:val="0"/>
      </w:pPr>
    </w:p>
    <w:p w:rsidR="00DC74F6" w:rsidRDefault="00DC74F6">
      <w:pPr>
        <w:pStyle w:val="ConsPlusTitle"/>
        <w:jc w:val="center"/>
        <w:outlineLvl w:val="0"/>
      </w:pPr>
      <w:r>
        <w:t>МИНИСТЕРСТВО КУЛЬТУРЫ ВОЛГОГРАДСКОЙ ОБЛАСТИ</w:t>
      </w:r>
    </w:p>
    <w:p w:rsidR="00DC74F6" w:rsidRDefault="00DC74F6">
      <w:pPr>
        <w:pStyle w:val="ConsPlusTitle"/>
        <w:jc w:val="center"/>
      </w:pPr>
    </w:p>
    <w:p w:rsidR="00DC74F6" w:rsidRDefault="00DC74F6">
      <w:pPr>
        <w:pStyle w:val="ConsPlusTitle"/>
        <w:jc w:val="center"/>
      </w:pPr>
      <w:r>
        <w:t>ПРИКАЗ</w:t>
      </w:r>
    </w:p>
    <w:p w:rsidR="00DC74F6" w:rsidRDefault="00DC74F6">
      <w:pPr>
        <w:pStyle w:val="ConsPlusTitle"/>
        <w:jc w:val="center"/>
      </w:pPr>
      <w:r>
        <w:t>от 25 июня 2013 г. N 01-20/212</w:t>
      </w:r>
    </w:p>
    <w:p w:rsidR="00DC74F6" w:rsidRDefault="00DC74F6">
      <w:pPr>
        <w:pStyle w:val="ConsPlusTitle"/>
        <w:jc w:val="center"/>
      </w:pPr>
    </w:p>
    <w:p w:rsidR="00DC74F6" w:rsidRDefault="00DC74F6">
      <w:pPr>
        <w:pStyle w:val="ConsPlusTitle"/>
        <w:jc w:val="center"/>
      </w:pPr>
      <w:r>
        <w:t>ОБ УСТАНОВЛЕНИИ ГРАНИЦ ТЕРРИТОРИИ ОБЪЕКТА</w:t>
      </w:r>
    </w:p>
    <w:p w:rsidR="00DC74F6" w:rsidRDefault="00DC74F6">
      <w:pPr>
        <w:pStyle w:val="ConsPlusTitle"/>
        <w:jc w:val="center"/>
      </w:pPr>
      <w:r>
        <w:t>КУЛЬТУРНОГО НАСЛЕДИЯ РЕГИОНАЛЬНОГО ЗНАЧЕНИЯ "НИЖНИЙ ПОСЕЛОК</w:t>
      </w:r>
    </w:p>
    <w:p w:rsidR="00DC74F6" w:rsidRDefault="00DC74F6">
      <w:pPr>
        <w:pStyle w:val="ConsPlusTitle"/>
        <w:jc w:val="center"/>
      </w:pPr>
      <w:r>
        <w:t>ТРАКТОРОЗАВОДСКОГО РАЙОНА Г. СТАЛИНГРАДА", 1930 - 1950 ГГ.,</w:t>
      </w:r>
    </w:p>
    <w:p w:rsidR="00DC74F6" w:rsidRDefault="00DC74F6">
      <w:pPr>
        <w:pStyle w:val="ConsPlusTitle"/>
        <w:jc w:val="center"/>
      </w:pPr>
      <w:proofErr w:type="gramStart"/>
      <w:r>
        <w:t>РАСПОЛОЖЕННОГО</w:t>
      </w:r>
      <w:proofErr w:type="gramEnd"/>
      <w:r>
        <w:t xml:space="preserve"> ПО АДРЕСУ: Г. ВОЛГОГРАД,</w:t>
      </w:r>
    </w:p>
    <w:p w:rsidR="00DC74F6" w:rsidRDefault="00DC74F6">
      <w:pPr>
        <w:pStyle w:val="ConsPlusTitle"/>
        <w:jc w:val="center"/>
      </w:pPr>
      <w:r>
        <w:t xml:space="preserve">ТРАКТОРОЗАВОДСКИЙ РАЙОН, КВАРТАЛЫ N 886 - 888, И </w:t>
      </w:r>
      <w:proofErr w:type="gramStart"/>
      <w:r>
        <w:t>УСТАНОВЛЕНИИ</w:t>
      </w:r>
      <w:proofErr w:type="gramEnd"/>
    </w:p>
    <w:p w:rsidR="00DC74F6" w:rsidRDefault="00DC74F6">
      <w:pPr>
        <w:pStyle w:val="ConsPlusTitle"/>
        <w:jc w:val="center"/>
      </w:pPr>
      <w:r>
        <w:t>ПРАВОВЫХ РЕЖИМОВ ИСПОЛЬЗОВАНИЯ ТЕРРИТОРИИ</w:t>
      </w:r>
    </w:p>
    <w:p w:rsidR="00DC74F6" w:rsidRDefault="00DC74F6">
      <w:pPr>
        <w:pStyle w:val="ConsPlusNormal"/>
        <w:jc w:val="both"/>
      </w:pPr>
    </w:p>
    <w:p w:rsidR="00DC74F6" w:rsidRDefault="00DC74F6">
      <w:pPr>
        <w:pStyle w:val="ConsPlusNormal"/>
        <w:ind w:firstLine="540"/>
        <w:jc w:val="both"/>
      </w:pPr>
      <w:r>
        <w:t xml:space="preserve">В соответствии с Федеральным </w:t>
      </w:r>
      <w:hyperlink r:id="rId6" w:history="1">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7" w:history="1">
        <w:r>
          <w:rPr>
            <w:color w:val="0000FF"/>
          </w:rPr>
          <w:t>Положением</w:t>
        </w:r>
      </w:hyperlink>
      <w:r>
        <w:t xml:space="preserve"> о министерстве культуры Волгоградской области, утвержденным постановлением Правительства Волгоградской области от 22.05.2012 N 101-п, приказываю:</w:t>
      </w:r>
    </w:p>
    <w:p w:rsidR="00DC74F6" w:rsidRDefault="00DC74F6">
      <w:pPr>
        <w:pStyle w:val="ConsPlusNormal"/>
        <w:spacing w:before="220"/>
        <w:ind w:firstLine="540"/>
        <w:jc w:val="both"/>
      </w:pPr>
      <w:r>
        <w:t xml:space="preserve">1. Установить границы территории объекта культурного наследия регионального значения "Нижний поселок Тракторозаводского района г. Сталинграда", 1930 - 1950 гг., расположенного по адресу: г. Волгоград, Тракторозаводский район, кварталы N 886 - 888, согласно </w:t>
      </w:r>
      <w:hyperlink w:anchor="P31" w:history="1">
        <w:r>
          <w:rPr>
            <w:color w:val="0000FF"/>
          </w:rPr>
          <w:t>приложениям 1</w:t>
        </w:r>
      </w:hyperlink>
      <w:r>
        <w:t xml:space="preserve"> и </w:t>
      </w:r>
      <w:hyperlink w:anchor="P53" w:history="1">
        <w:r>
          <w:rPr>
            <w:color w:val="0000FF"/>
          </w:rPr>
          <w:t>2</w:t>
        </w:r>
      </w:hyperlink>
      <w:r>
        <w:t>.</w:t>
      </w:r>
    </w:p>
    <w:p w:rsidR="00DC74F6" w:rsidRDefault="00DC74F6">
      <w:pPr>
        <w:pStyle w:val="ConsPlusNormal"/>
        <w:spacing w:before="220"/>
        <w:ind w:firstLine="540"/>
        <w:jc w:val="both"/>
      </w:pPr>
      <w:r>
        <w:t xml:space="preserve">2. Установить правовые </w:t>
      </w:r>
      <w:hyperlink w:anchor="P69" w:history="1">
        <w:r>
          <w:rPr>
            <w:color w:val="0000FF"/>
          </w:rPr>
          <w:t>режимы</w:t>
        </w:r>
      </w:hyperlink>
      <w:r>
        <w:t xml:space="preserve"> использования территории объекта культурного наследия регионального значения "Нижний поселок Тракторозаводского района г. Сталинграда", 1930 - 1950 гг., расположенного по адресу: г. Волгоград, Тракторозаводский район, кварталы N 886 - 888, согласно приложению 3.</w:t>
      </w:r>
    </w:p>
    <w:p w:rsidR="00DC74F6" w:rsidRDefault="00DC74F6">
      <w:pPr>
        <w:pStyle w:val="ConsPlusNormal"/>
        <w:spacing w:before="220"/>
        <w:ind w:firstLine="540"/>
        <w:jc w:val="both"/>
      </w:pPr>
      <w:r>
        <w:t>3. Настоящий приказ вступает в силу со дня его официального опубликования.</w:t>
      </w:r>
    </w:p>
    <w:p w:rsidR="00DC74F6" w:rsidRDefault="00DC74F6">
      <w:pPr>
        <w:pStyle w:val="ConsPlusNormal"/>
        <w:jc w:val="both"/>
      </w:pPr>
    </w:p>
    <w:p w:rsidR="00DC74F6" w:rsidRDefault="00DC74F6">
      <w:pPr>
        <w:pStyle w:val="ConsPlusNormal"/>
        <w:jc w:val="right"/>
      </w:pPr>
      <w:r>
        <w:t>Министр</w:t>
      </w:r>
    </w:p>
    <w:p w:rsidR="00DC74F6" w:rsidRDefault="00DC74F6">
      <w:pPr>
        <w:pStyle w:val="ConsPlusNormal"/>
        <w:jc w:val="right"/>
      </w:pPr>
      <w:r>
        <w:t>В.П.ГЕПФНЕР</w:t>
      </w:r>
    </w:p>
    <w:p w:rsidR="00DC74F6" w:rsidRDefault="00DC74F6">
      <w:pPr>
        <w:pStyle w:val="ConsPlusNormal"/>
        <w:jc w:val="both"/>
      </w:pPr>
    </w:p>
    <w:p w:rsidR="00DC74F6" w:rsidRDefault="00DC74F6">
      <w:pPr>
        <w:pStyle w:val="ConsPlusNormal"/>
        <w:jc w:val="both"/>
      </w:pPr>
    </w:p>
    <w:p w:rsidR="00DC74F6" w:rsidRDefault="00DC74F6">
      <w:pPr>
        <w:pStyle w:val="ConsPlusNormal"/>
        <w:jc w:val="both"/>
      </w:pPr>
    </w:p>
    <w:p w:rsidR="00DC74F6" w:rsidRDefault="00DC74F6">
      <w:pPr>
        <w:pStyle w:val="ConsPlusNormal"/>
        <w:jc w:val="both"/>
      </w:pPr>
    </w:p>
    <w:p w:rsidR="00DC74F6" w:rsidRDefault="00DC74F6">
      <w:pPr>
        <w:pStyle w:val="ConsPlusNormal"/>
        <w:jc w:val="both"/>
      </w:pPr>
    </w:p>
    <w:p w:rsidR="00DC74F6" w:rsidRDefault="00DC74F6">
      <w:pPr>
        <w:pStyle w:val="ConsPlusNormal"/>
        <w:jc w:val="right"/>
        <w:outlineLvl w:val="0"/>
      </w:pPr>
      <w:r>
        <w:t>Приложение 1</w:t>
      </w:r>
    </w:p>
    <w:p w:rsidR="00DC74F6" w:rsidRDefault="00DC74F6">
      <w:pPr>
        <w:pStyle w:val="ConsPlusNormal"/>
        <w:jc w:val="right"/>
      </w:pPr>
      <w:r>
        <w:t>к приказу</w:t>
      </w:r>
    </w:p>
    <w:p w:rsidR="00DC74F6" w:rsidRDefault="00DC74F6">
      <w:pPr>
        <w:pStyle w:val="ConsPlusNormal"/>
        <w:jc w:val="right"/>
      </w:pPr>
      <w:r>
        <w:t>министерства культуры</w:t>
      </w:r>
    </w:p>
    <w:p w:rsidR="00DC74F6" w:rsidRDefault="00DC74F6">
      <w:pPr>
        <w:pStyle w:val="ConsPlusNormal"/>
        <w:jc w:val="right"/>
      </w:pPr>
      <w:r>
        <w:t>Волгоградской области</w:t>
      </w:r>
    </w:p>
    <w:p w:rsidR="00DC74F6" w:rsidRDefault="00DC74F6">
      <w:pPr>
        <w:pStyle w:val="ConsPlusNormal"/>
        <w:jc w:val="right"/>
      </w:pPr>
      <w:r>
        <w:t>от 25 июня 2013 г. N 01-20/212</w:t>
      </w:r>
    </w:p>
    <w:p w:rsidR="00DC74F6" w:rsidRDefault="00DC74F6">
      <w:pPr>
        <w:pStyle w:val="ConsPlusNormal"/>
        <w:jc w:val="both"/>
      </w:pPr>
    </w:p>
    <w:p w:rsidR="00DC74F6" w:rsidRDefault="00DC74F6">
      <w:pPr>
        <w:pStyle w:val="ConsPlusTitle"/>
        <w:jc w:val="center"/>
      </w:pPr>
      <w:bookmarkStart w:id="0" w:name="P31"/>
      <w:bookmarkEnd w:id="0"/>
      <w:r>
        <w:t>ОПИСАНИЕ ГРАНИЦ ТЕРРИТОРИИ ОБЪЕКТА КУЛЬТУРНОГО НАСЛЕДИЯ</w:t>
      </w:r>
    </w:p>
    <w:p w:rsidR="00DC74F6" w:rsidRDefault="00DC74F6">
      <w:pPr>
        <w:pStyle w:val="ConsPlusTitle"/>
        <w:jc w:val="center"/>
      </w:pPr>
      <w:r>
        <w:t>РЕГИОНАЛЬНОГО ЗНАЧЕНИЯ "НИЖНИЙ ПОСЕЛОК</w:t>
      </w:r>
    </w:p>
    <w:p w:rsidR="00DC74F6" w:rsidRDefault="00DC74F6">
      <w:pPr>
        <w:pStyle w:val="ConsPlusTitle"/>
        <w:jc w:val="center"/>
      </w:pPr>
      <w:r>
        <w:t>ТРАКТОРОЗАВОДСКОГО РАЙОНА Г. СТАЛИНГРАДА", 1930 - 1950 ГГ.,</w:t>
      </w:r>
    </w:p>
    <w:p w:rsidR="00DC74F6" w:rsidRDefault="00DC74F6">
      <w:pPr>
        <w:pStyle w:val="ConsPlusTitle"/>
        <w:jc w:val="center"/>
      </w:pPr>
      <w:proofErr w:type="gramStart"/>
      <w:r>
        <w:t>РАСПОЛОЖЕННОГО</w:t>
      </w:r>
      <w:proofErr w:type="gramEnd"/>
      <w:r>
        <w:t xml:space="preserve"> ПО АДРЕСУ: Г. ВОЛГОГРАД,</w:t>
      </w:r>
    </w:p>
    <w:p w:rsidR="00DC74F6" w:rsidRDefault="00DC74F6">
      <w:pPr>
        <w:pStyle w:val="ConsPlusTitle"/>
        <w:jc w:val="center"/>
      </w:pPr>
      <w:r>
        <w:t>ТРАКТОРОЗАВОДСКИЙ РАЙОН, КВАРТАЛЫ N 886 - 888</w:t>
      </w:r>
    </w:p>
    <w:p w:rsidR="00DC74F6" w:rsidRDefault="00DC74F6">
      <w:pPr>
        <w:pStyle w:val="ConsPlusNormal"/>
        <w:jc w:val="both"/>
      </w:pPr>
    </w:p>
    <w:p w:rsidR="00DC74F6" w:rsidRDefault="00DC74F6">
      <w:pPr>
        <w:pStyle w:val="ConsPlusNormal"/>
        <w:ind w:firstLine="540"/>
        <w:jc w:val="both"/>
      </w:pPr>
      <w:r>
        <w:t xml:space="preserve">Границы территории объекта культурного наследия регионального значения "Нижний поселок Тракторозаводского района г. Сталинграда", 1930 - 1950 гг., расположенного по адресу: г. Волгоград, Тракторозаводский район, кварталы N 886-888, устанавливаются согласно схеме по </w:t>
      </w:r>
      <w:r>
        <w:lastRenderedPageBreak/>
        <w:t>линиям, обозначенным цифрами:</w:t>
      </w:r>
    </w:p>
    <w:p w:rsidR="00DC74F6" w:rsidRDefault="00DC74F6">
      <w:pPr>
        <w:pStyle w:val="ConsPlusNormal"/>
        <w:spacing w:before="220"/>
        <w:ind w:firstLine="540"/>
        <w:jc w:val="both"/>
      </w:pPr>
      <w:r>
        <w:t>от точки 1 до точки 2 - по красной линии квартала 01_10_009 в юго-восточном направлении - 217,0 метра;</w:t>
      </w:r>
    </w:p>
    <w:p w:rsidR="00DC74F6" w:rsidRDefault="00DC74F6">
      <w:pPr>
        <w:pStyle w:val="ConsPlusNormal"/>
        <w:spacing w:before="220"/>
        <w:ind w:firstLine="540"/>
        <w:jc w:val="both"/>
      </w:pPr>
      <w:r>
        <w:t>от точки 2 до точки 3 - по красным линиям кварталов 01_10_009, 01_10_010, 01_10_011 в юго-западном направлении - 827,0 метра;</w:t>
      </w:r>
    </w:p>
    <w:p w:rsidR="00DC74F6" w:rsidRDefault="00DC74F6">
      <w:pPr>
        <w:pStyle w:val="ConsPlusNormal"/>
        <w:spacing w:before="220"/>
        <w:ind w:firstLine="540"/>
        <w:jc w:val="both"/>
      </w:pPr>
      <w:r>
        <w:t>от точки 3 до точки 4 - по красной линии квартала 01_10_011 в северо-западном направлении - 217,0 метра;</w:t>
      </w:r>
    </w:p>
    <w:p w:rsidR="00DC74F6" w:rsidRDefault="00DC74F6">
      <w:pPr>
        <w:pStyle w:val="ConsPlusNormal"/>
        <w:spacing w:before="220"/>
        <w:ind w:firstLine="540"/>
        <w:jc w:val="both"/>
      </w:pPr>
      <w:r>
        <w:t>от точки 4 до точки 1 - по красным линиям кварталов 01_10_009, 01_10_010, 01_10_011 в северо-восточном направлении до замыкания контура - 827,0 метра.</w:t>
      </w:r>
    </w:p>
    <w:p w:rsidR="00DC74F6" w:rsidRDefault="00DC74F6">
      <w:pPr>
        <w:pStyle w:val="ConsPlusNormal"/>
        <w:jc w:val="both"/>
      </w:pPr>
    </w:p>
    <w:p w:rsidR="00DC74F6" w:rsidRDefault="00DC74F6">
      <w:pPr>
        <w:pStyle w:val="ConsPlusNormal"/>
        <w:jc w:val="both"/>
      </w:pPr>
    </w:p>
    <w:p w:rsidR="00DC74F6" w:rsidRDefault="00DC74F6">
      <w:pPr>
        <w:pStyle w:val="ConsPlusNormal"/>
        <w:jc w:val="both"/>
      </w:pPr>
    </w:p>
    <w:p w:rsidR="00DC74F6" w:rsidRDefault="00DC74F6">
      <w:pPr>
        <w:pStyle w:val="ConsPlusNormal"/>
        <w:jc w:val="both"/>
      </w:pPr>
    </w:p>
    <w:p w:rsidR="00DC74F6" w:rsidRDefault="00DC74F6">
      <w:pPr>
        <w:pStyle w:val="ConsPlusNormal"/>
        <w:jc w:val="both"/>
      </w:pPr>
    </w:p>
    <w:p w:rsidR="00DC74F6" w:rsidRDefault="00DC74F6">
      <w:pPr>
        <w:pStyle w:val="ConsPlusNormal"/>
        <w:jc w:val="right"/>
        <w:outlineLvl w:val="0"/>
      </w:pPr>
      <w:r>
        <w:t>Приложение 2</w:t>
      </w:r>
    </w:p>
    <w:p w:rsidR="00DC74F6" w:rsidRDefault="00DC74F6">
      <w:pPr>
        <w:pStyle w:val="ConsPlusNormal"/>
        <w:jc w:val="right"/>
      </w:pPr>
      <w:r>
        <w:t>к приказу</w:t>
      </w:r>
    </w:p>
    <w:p w:rsidR="00DC74F6" w:rsidRDefault="00DC74F6">
      <w:pPr>
        <w:pStyle w:val="ConsPlusNormal"/>
        <w:jc w:val="right"/>
      </w:pPr>
      <w:r>
        <w:t>министерства культуры</w:t>
      </w:r>
    </w:p>
    <w:p w:rsidR="00DC74F6" w:rsidRDefault="00DC74F6">
      <w:pPr>
        <w:pStyle w:val="ConsPlusNormal"/>
        <w:jc w:val="right"/>
      </w:pPr>
      <w:r>
        <w:t>Волгоградской области</w:t>
      </w:r>
    </w:p>
    <w:p w:rsidR="00DC74F6" w:rsidRDefault="00DC74F6">
      <w:pPr>
        <w:pStyle w:val="ConsPlusNormal"/>
        <w:jc w:val="right"/>
      </w:pPr>
      <w:r>
        <w:t>от 25 июня 2013 г. N 01-20/212</w:t>
      </w:r>
    </w:p>
    <w:p w:rsidR="00DC74F6" w:rsidRDefault="00DC74F6">
      <w:pPr>
        <w:pStyle w:val="ConsPlusNormal"/>
        <w:jc w:val="both"/>
      </w:pPr>
    </w:p>
    <w:p w:rsidR="00DC74F6" w:rsidRDefault="00DC74F6">
      <w:pPr>
        <w:pStyle w:val="ConsPlusTitle"/>
        <w:jc w:val="center"/>
      </w:pPr>
      <w:bookmarkStart w:id="1" w:name="P53"/>
      <w:bookmarkEnd w:id="1"/>
      <w:r>
        <w:t>СХЕМА</w:t>
      </w:r>
    </w:p>
    <w:p w:rsidR="00DC74F6" w:rsidRDefault="00DC74F6">
      <w:pPr>
        <w:pStyle w:val="ConsPlusTitle"/>
        <w:jc w:val="center"/>
      </w:pPr>
      <w:r>
        <w:t>ГРАНИЦ ТЕРРИТОРИИ ОБЪЕКТА КУЛЬТУРНОГО НАСЛЕДИЯ РЕГИОНАЛЬНОГО</w:t>
      </w:r>
    </w:p>
    <w:p w:rsidR="00DC74F6" w:rsidRDefault="00DC74F6">
      <w:pPr>
        <w:pStyle w:val="ConsPlusTitle"/>
        <w:jc w:val="center"/>
      </w:pPr>
      <w:r>
        <w:t>ЗНАЧЕНИЯ "НИЖНИЙ ПОСЕЛОК ТРАКТОРОЗАВОДСКОГО РАЙОНА</w:t>
      </w:r>
    </w:p>
    <w:p w:rsidR="00DC74F6" w:rsidRDefault="00DC74F6">
      <w:pPr>
        <w:pStyle w:val="ConsPlusTitle"/>
        <w:jc w:val="center"/>
      </w:pPr>
      <w:r>
        <w:t>Г. СТАЛИНГРАДА", 1930 - 1950 ГГ., РАСПОЛОЖЕННОГО ПО АДРЕСУ:</w:t>
      </w:r>
    </w:p>
    <w:p w:rsidR="00DC74F6" w:rsidRDefault="00DC74F6">
      <w:pPr>
        <w:pStyle w:val="ConsPlusTitle"/>
        <w:jc w:val="center"/>
      </w:pPr>
      <w:r>
        <w:t>Г. ВОЛГОГРАД, ТРАКТОРОЗАВОДСКИЙ РАЙОН, КВАРТАЛЫ N 886 - 888</w:t>
      </w:r>
    </w:p>
    <w:p w:rsidR="00DC74F6" w:rsidRDefault="00DC74F6">
      <w:pPr>
        <w:pStyle w:val="ConsPlusNormal"/>
        <w:jc w:val="both"/>
      </w:pPr>
    </w:p>
    <w:p w:rsidR="00DC74F6" w:rsidRDefault="00DC74F6">
      <w:pPr>
        <w:pStyle w:val="ConsPlusNormal"/>
        <w:jc w:val="both"/>
      </w:pPr>
    </w:p>
    <w:p w:rsidR="00DC74F6" w:rsidRDefault="00DC74F6">
      <w:pPr>
        <w:pStyle w:val="ConsPlusNormal"/>
        <w:jc w:val="both"/>
      </w:pPr>
    </w:p>
    <w:p w:rsidR="00DC74F6" w:rsidRDefault="00DC74F6">
      <w:pPr>
        <w:pStyle w:val="ConsPlusNormal"/>
        <w:jc w:val="both"/>
      </w:pPr>
    </w:p>
    <w:p w:rsidR="00DC74F6" w:rsidRDefault="00DC74F6">
      <w:pPr>
        <w:pStyle w:val="ConsPlusNormal"/>
        <w:jc w:val="both"/>
      </w:pPr>
    </w:p>
    <w:p w:rsidR="00DC74F6" w:rsidRDefault="00DC74F6">
      <w:pPr>
        <w:pStyle w:val="ConsPlusNormal"/>
        <w:jc w:val="right"/>
        <w:outlineLvl w:val="0"/>
      </w:pPr>
      <w:r>
        <w:t>Приложение 3</w:t>
      </w:r>
    </w:p>
    <w:p w:rsidR="00DC74F6" w:rsidRDefault="00DC74F6">
      <w:pPr>
        <w:pStyle w:val="ConsPlusNormal"/>
        <w:jc w:val="right"/>
      </w:pPr>
      <w:r>
        <w:t>к приказу</w:t>
      </w:r>
    </w:p>
    <w:p w:rsidR="00DC74F6" w:rsidRDefault="00DC74F6">
      <w:pPr>
        <w:pStyle w:val="ConsPlusNormal"/>
        <w:jc w:val="right"/>
      </w:pPr>
      <w:r>
        <w:t>министерства культуры</w:t>
      </w:r>
    </w:p>
    <w:p w:rsidR="00DC74F6" w:rsidRDefault="00DC74F6">
      <w:pPr>
        <w:pStyle w:val="ConsPlusNormal"/>
        <w:jc w:val="right"/>
      </w:pPr>
      <w:r>
        <w:t>Волгоградской области</w:t>
      </w:r>
    </w:p>
    <w:p w:rsidR="00DC74F6" w:rsidRDefault="00DC74F6">
      <w:pPr>
        <w:pStyle w:val="ConsPlusNormal"/>
        <w:jc w:val="right"/>
      </w:pPr>
      <w:r>
        <w:t>от 25 июня 2013 г. N 01-20/212</w:t>
      </w:r>
    </w:p>
    <w:p w:rsidR="00DC74F6" w:rsidRDefault="00DC74F6">
      <w:pPr>
        <w:pStyle w:val="ConsPlusNormal"/>
        <w:jc w:val="both"/>
      </w:pPr>
    </w:p>
    <w:p w:rsidR="00DC74F6" w:rsidRDefault="00DC74F6">
      <w:pPr>
        <w:pStyle w:val="ConsPlusTitle"/>
        <w:jc w:val="center"/>
      </w:pPr>
      <w:bookmarkStart w:id="2" w:name="P69"/>
      <w:bookmarkEnd w:id="2"/>
      <w:r>
        <w:t>ПРАВОВЫЕ РЕЖИМЫ ИСПОЛЬЗОВАНИЯ ТЕРРИТОРИИ ОБЪЕКТА</w:t>
      </w:r>
    </w:p>
    <w:p w:rsidR="00DC74F6" w:rsidRDefault="00DC74F6">
      <w:pPr>
        <w:pStyle w:val="ConsPlusTitle"/>
        <w:jc w:val="center"/>
      </w:pPr>
      <w:r>
        <w:t>КУЛЬТУРНОГО НАСЛЕДИЯ РЕГИОНАЛЬНОГО ЗНАЧЕНИЯ "НИЖНИЙ ПОСЕЛОК</w:t>
      </w:r>
    </w:p>
    <w:p w:rsidR="00DC74F6" w:rsidRDefault="00DC74F6">
      <w:pPr>
        <w:pStyle w:val="ConsPlusTitle"/>
        <w:jc w:val="center"/>
      </w:pPr>
      <w:r>
        <w:t>ТРАКТОРОЗАВОДСКОГО РАЙОНА Г. СТАЛИНГРАДА", 1930 - 1950 ГГ.,</w:t>
      </w:r>
    </w:p>
    <w:p w:rsidR="00DC74F6" w:rsidRDefault="00DC74F6">
      <w:pPr>
        <w:pStyle w:val="ConsPlusTitle"/>
        <w:jc w:val="center"/>
      </w:pPr>
      <w:proofErr w:type="gramStart"/>
      <w:r>
        <w:t>РАСПОЛОЖЕННОГО</w:t>
      </w:r>
      <w:proofErr w:type="gramEnd"/>
      <w:r>
        <w:t xml:space="preserve"> ПО АДРЕСУ: Г. ВОЛГОГРАД,</w:t>
      </w:r>
    </w:p>
    <w:p w:rsidR="00DC74F6" w:rsidRDefault="00DC74F6">
      <w:pPr>
        <w:pStyle w:val="ConsPlusTitle"/>
        <w:jc w:val="center"/>
      </w:pPr>
      <w:r>
        <w:t>ТРАКТОРОЗАВОДСКИЙ РАЙОН, КВАРТАЛЫ N 886 - 888</w:t>
      </w:r>
    </w:p>
    <w:p w:rsidR="00DC74F6" w:rsidRDefault="00DC74F6">
      <w:pPr>
        <w:pStyle w:val="ConsPlusNormal"/>
        <w:jc w:val="both"/>
      </w:pPr>
    </w:p>
    <w:p w:rsidR="00DC74F6" w:rsidRDefault="00DC74F6">
      <w:pPr>
        <w:pStyle w:val="ConsPlusNormal"/>
        <w:ind w:firstLine="540"/>
        <w:jc w:val="both"/>
      </w:pPr>
      <w:r>
        <w:t>Для территории объекта культурного наследия регионального значения "Нижний поселок Тракторозаводского района г. Сталинграда", 1930 - 1950 гг., расположенного по адресу: г. Волгоград, Тракторозаводский район, кварталы N 886 - 888, устанавливаются следующие правовые режимы:</w:t>
      </w:r>
    </w:p>
    <w:p w:rsidR="00DC74F6" w:rsidRDefault="00DC74F6">
      <w:pPr>
        <w:pStyle w:val="ConsPlusNormal"/>
        <w:spacing w:before="220"/>
        <w:ind w:firstLine="540"/>
        <w:jc w:val="both"/>
      </w:pPr>
      <w:r>
        <w:t>Разрешается:</w:t>
      </w:r>
    </w:p>
    <w:p w:rsidR="00DC74F6" w:rsidRDefault="00DC74F6">
      <w:pPr>
        <w:pStyle w:val="ConsPlusNormal"/>
        <w:spacing w:before="220"/>
        <w:ind w:firstLine="540"/>
        <w:jc w:val="both"/>
      </w:pPr>
      <w:r>
        <w:t>- 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rsidR="00DC74F6" w:rsidRDefault="00DC74F6">
      <w:pPr>
        <w:pStyle w:val="ConsPlusNormal"/>
        <w:spacing w:before="220"/>
        <w:ind w:firstLine="540"/>
        <w:jc w:val="both"/>
      </w:pPr>
      <w:r>
        <w:lastRenderedPageBreak/>
        <w:t>- 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DC74F6" w:rsidRDefault="00DC74F6">
      <w:pPr>
        <w:pStyle w:val="ConsPlusNormal"/>
        <w:spacing w:before="220"/>
        <w:ind w:firstLine="540"/>
        <w:jc w:val="both"/>
      </w:pPr>
      <w:r>
        <w:t>- 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DC74F6" w:rsidRDefault="00DC74F6">
      <w:pPr>
        <w:pStyle w:val="ConsPlusNormal"/>
        <w:spacing w:before="220"/>
        <w:ind w:firstLine="540"/>
        <w:jc w:val="both"/>
      </w:pPr>
      <w:r>
        <w:t>- 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DC74F6" w:rsidRDefault="00DC74F6">
      <w:pPr>
        <w:pStyle w:val="ConsPlusNormal"/>
        <w:spacing w:before="220"/>
        <w:ind w:firstLine="540"/>
        <w:jc w:val="both"/>
      </w:pPr>
      <w:r>
        <w:t>- 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rsidR="00DC74F6" w:rsidRDefault="00DC74F6">
      <w:pPr>
        <w:pStyle w:val="ConsPlusNormal"/>
        <w:spacing w:before="220"/>
        <w:ind w:firstLine="540"/>
        <w:jc w:val="both"/>
      </w:pPr>
      <w:r>
        <w:t>- 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rsidR="00DC74F6" w:rsidRDefault="00DC74F6">
      <w:pPr>
        <w:pStyle w:val="ConsPlusNormal"/>
        <w:spacing w:before="220"/>
        <w:ind w:firstLine="540"/>
        <w:jc w:val="both"/>
      </w:pPr>
      <w:r>
        <w:t>- 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DC74F6" w:rsidRDefault="00DC74F6">
      <w:pPr>
        <w:pStyle w:val="ConsPlusNormal"/>
        <w:spacing w:before="220"/>
        <w:ind w:firstLine="540"/>
        <w:jc w:val="both"/>
      </w:pPr>
      <w:r>
        <w:t>- 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DC74F6" w:rsidRDefault="00DC74F6">
      <w:pPr>
        <w:pStyle w:val="ConsPlusNormal"/>
        <w:spacing w:before="220"/>
        <w:ind w:firstLine="540"/>
        <w:jc w:val="both"/>
      </w:pPr>
      <w:r>
        <w:t>Запрещается:</w:t>
      </w:r>
    </w:p>
    <w:p w:rsidR="00DC74F6" w:rsidRDefault="00DC74F6">
      <w:pPr>
        <w:pStyle w:val="ConsPlusNormal"/>
        <w:spacing w:before="220"/>
        <w:ind w:firstLine="540"/>
        <w:jc w:val="both"/>
      </w:pPr>
      <w:r>
        <w:t>- 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rsidR="00DC74F6" w:rsidRDefault="00DC74F6">
      <w:pPr>
        <w:pStyle w:val="ConsPlusNormal"/>
        <w:jc w:val="both"/>
      </w:pPr>
    </w:p>
    <w:p w:rsidR="00DC74F6" w:rsidRDefault="00DC74F6">
      <w:pPr>
        <w:pStyle w:val="ConsPlusNormal"/>
        <w:jc w:val="both"/>
      </w:pPr>
    </w:p>
    <w:p w:rsidR="00DC74F6" w:rsidRDefault="00DC74F6">
      <w:pPr>
        <w:pStyle w:val="ConsPlusNormal"/>
        <w:pBdr>
          <w:top w:val="single" w:sz="6" w:space="0" w:color="auto"/>
        </w:pBdr>
        <w:spacing w:before="100" w:after="100"/>
        <w:jc w:val="both"/>
        <w:rPr>
          <w:sz w:val="2"/>
          <w:szCs w:val="2"/>
        </w:rPr>
      </w:pPr>
    </w:p>
    <w:p w:rsidR="00DC74F6" w:rsidRDefault="00DC74F6">
      <w:bookmarkStart w:id="3" w:name="_GoBack"/>
      <w:bookmarkEnd w:id="3"/>
    </w:p>
    <w:sectPr w:rsidR="00DC74F6" w:rsidSect="00FF12A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74F6"/>
    <w:rsid w:val="00DC74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C74F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C74F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C74F6"/>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C74F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C74F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C74F6"/>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B7032B61BCCAA45EBAE7B41C0DFDDF8D36A62A531E9787D25870B5589811D0AAF382BD263E77601DC3A1256BF4EECE7BC0B444AD99F35294CDE80862k3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B7032B61BCCAA45EBAE7AA111B91808837A5765717948C87072FEE05CF18DAFDA6CDBC687A787F1DC2BF266AFF6Bk3U" TargetMode="External"/><Relationship Id="rId5" Type="http://schemas.openxmlformats.org/officeDocument/2006/relationships/hyperlink" Target="http://www.consultant.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1130</Words>
  <Characters>6445</Characters>
  <Application>Microsoft Office Word</Application>
  <DocSecurity>0</DocSecurity>
  <Lines>53</Lines>
  <Paragraphs>15</Paragraphs>
  <ScaleCrop>false</ScaleCrop>
  <Company/>
  <LinksUpToDate>false</LinksUpToDate>
  <CharactersWithSpaces>7560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cp:revision>
  <dcterms:created xsi:type="dcterms:W3CDTF">2009-01-01T20:36:00Z</dcterms:created>
  <dcterms:modified xsi:type="dcterms:W3CDTF">2009-01-01T20:37:00Z</dcterms:modified>
</cp:coreProperties>
</file>