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9B68F" w14:textId="37E7EDC3" w:rsidR="009B5E32" w:rsidRDefault="009B5E32">
      <w:pPr>
        <w:pStyle w:val="ConsPlusTitlePage"/>
      </w:pPr>
      <w:r>
        <w:t xml:space="preserve">Документ предоставлен </w:t>
      </w:r>
      <w:hyperlink r:id="rId4" w:history="1">
        <w:r>
          <w:rPr>
            <w:color w:val="0000FF"/>
          </w:rPr>
          <w:t>КонсультантПлюс</w:t>
        </w:r>
      </w:hyperlink>
      <w:r>
        <w:br/>
      </w:r>
      <w:r w:rsidR="00F90DDF" w:rsidRPr="00F90DDF">
        <w:t>Приказ министерства культуры Волгоградской обл. от 24.07.2014 N 01-20/300 "Об установлении границ территории объекта культурного наследия регионального значения "Ансамбль спорткомплекса стадиона "Спартак", 1952 г., расположенного по адресу: город Волгоград, Центральный район, ул. Пархоменко, д. 2"</w:t>
      </w:r>
    </w:p>
    <w:p w14:paraId="51BD4A4A" w14:textId="77777777" w:rsidR="009B5E32" w:rsidRDefault="009B5E32">
      <w:pPr>
        <w:pStyle w:val="ConsPlusNormal"/>
        <w:jc w:val="both"/>
        <w:outlineLvl w:val="0"/>
      </w:pPr>
    </w:p>
    <w:p w14:paraId="65D7D784" w14:textId="77777777" w:rsidR="009B5E32" w:rsidRDefault="009B5E32">
      <w:pPr>
        <w:pStyle w:val="ConsPlusTitle"/>
        <w:jc w:val="center"/>
        <w:outlineLvl w:val="0"/>
      </w:pPr>
      <w:r>
        <w:t>МИНИСТЕРСТВО КУЛЬТУРЫ ВОЛГОГРАДСКОЙ ОБЛАСТИ</w:t>
      </w:r>
    </w:p>
    <w:p w14:paraId="2473CC9B" w14:textId="77777777" w:rsidR="009B5E32" w:rsidRDefault="009B5E32">
      <w:pPr>
        <w:pStyle w:val="ConsPlusTitle"/>
        <w:jc w:val="center"/>
      </w:pPr>
    </w:p>
    <w:p w14:paraId="097D0E22" w14:textId="77777777" w:rsidR="009B5E32" w:rsidRDefault="009B5E32">
      <w:pPr>
        <w:pStyle w:val="ConsPlusTitle"/>
        <w:jc w:val="center"/>
      </w:pPr>
      <w:r>
        <w:t>ПРИКАЗ</w:t>
      </w:r>
    </w:p>
    <w:p w14:paraId="1D93EE31" w14:textId="77777777" w:rsidR="009B5E32" w:rsidRDefault="009B5E32">
      <w:pPr>
        <w:pStyle w:val="ConsPlusTitle"/>
        <w:jc w:val="center"/>
      </w:pPr>
      <w:r>
        <w:t>от 24 июля 2014 г. N 01-20/300</w:t>
      </w:r>
    </w:p>
    <w:p w14:paraId="4F259E59" w14:textId="77777777" w:rsidR="009B5E32" w:rsidRDefault="009B5E32">
      <w:pPr>
        <w:pStyle w:val="ConsPlusTitle"/>
        <w:jc w:val="center"/>
      </w:pPr>
    </w:p>
    <w:p w14:paraId="7138A049" w14:textId="77777777" w:rsidR="009B5E32" w:rsidRDefault="009B5E32">
      <w:pPr>
        <w:pStyle w:val="ConsPlusTitle"/>
        <w:jc w:val="center"/>
      </w:pPr>
      <w:r>
        <w:t>ОБ УСТАНОВЛЕНИИ ГРАНИЦ ТЕРРИТОРИИ ОБЪЕКТА КУЛЬТУРНОГО</w:t>
      </w:r>
    </w:p>
    <w:p w14:paraId="2469F633" w14:textId="77777777" w:rsidR="009B5E32" w:rsidRDefault="009B5E32">
      <w:pPr>
        <w:pStyle w:val="ConsPlusTitle"/>
        <w:jc w:val="center"/>
      </w:pPr>
      <w:r>
        <w:t>НАСЛЕДИЯ РЕГИОНАЛЬНОГО ЗНАЧЕНИЯ "АНСАМБЛЬ СПОРТКОМПЛЕКСА</w:t>
      </w:r>
    </w:p>
    <w:p w14:paraId="1016C8BD" w14:textId="77777777" w:rsidR="009B5E32" w:rsidRDefault="009B5E32">
      <w:pPr>
        <w:pStyle w:val="ConsPlusTitle"/>
        <w:jc w:val="center"/>
      </w:pPr>
      <w:r>
        <w:t>СТАДИОНА "СПАРТАК", 1952 Г., РАСПОЛОЖЕННОГО ПО АДРЕСУ:</w:t>
      </w:r>
    </w:p>
    <w:p w14:paraId="551FB5B4" w14:textId="77777777" w:rsidR="009B5E32" w:rsidRDefault="009B5E32">
      <w:pPr>
        <w:pStyle w:val="ConsPlusTitle"/>
        <w:jc w:val="center"/>
      </w:pPr>
      <w:r>
        <w:t>ГОРОД ВОЛГОГРАД, ЦЕНТРАЛЬНЫЙ РАЙОН, УЛ. ПАРХОМЕНКО, Д. 2</w:t>
      </w:r>
    </w:p>
    <w:p w14:paraId="3C8A9953" w14:textId="77777777" w:rsidR="009B5E32" w:rsidRDefault="009B5E32">
      <w:pPr>
        <w:pStyle w:val="ConsPlusNormal"/>
        <w:jc w:val="both"/>
      </w:pPr>
    </w:p>
    <w:p w14:paraId="2C28E450" w14:textId="77777777" w:rsidR="009B5E32" w:rsidRDefault="009B5E32">
      <w:pPr>
        <w:pStyle w:val="ConsPlusNormal"/>
        <w:ind w:firstLine="540"/>
        <w:jc w:val="both"/>
      </w:pPr>
      <w:r>
        <w:t xml:space="preserve">В соответствии с Федеральным </w:t>
      </w:r>
      <w:hyperlink r:id="rId5" w:history="1">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 мая 2012 г. N 101-п, приказываю:</w:t>
      </w:r>
    </w:p>
    <w:p w14:paraId="37CB9EC4" w14:textId="77777777" w:rsidR="009B5E32" w:rsidRDefault="009B5E32">
      <w:pPr>
        <w:pStyle w:val="ConsPlusNormal"/>
        <w:spacing w:before="220"/>
        <w:ind w:firstLine="540"/>
        <w:jc w:val="both"/>
      </w:pPr>
      <w:r>
        <w:t xml:space="preserve">1. Установить границы территории объекта культурного наследия регионального значения "Ансамбль спорткомплекса стадиона "Спартак", 1952 г., расположенного по адресу: город Волгоград, Центральный район, ул. им. Пархоменко, д. 2, бессрочно согласно </w:t>
      </w:r>
      <w:hyperlink w:anchor="P29" w:history="1">
        <w:r>
          <w:rPr>
            <w:color w:val="0000FF"/>
          </w:rPr>
          <w:t>приложениям 1</w:t>
        </w:r>
      </w:hyperlink>
      <w:r>
        <w:t xml:space="preserve"> и </w:t>
      </w:r>
      <w:hyperlink w:anchor="P54" w:history="1">
        <w:r>
          <w:rPr>
            <w:color w:val="0000FF"/>
          </w:rPr>
          <w:t>2</w:t>
        </w:r>
      </w:hyperlink>
      <w:r>
        <w:t>.</w:t>
      </w:r>
    </w:p>
    <w:p w14:paraId="1996868B" w14:textId="77777777" w:rsidR="009B5E32" w:rsidRDefault="009B5E32">
      <w:pPr>
        <w:pStyle w:val="ConsPlusNormal"/>
        <w:spacing w:before="220"/>
        <w:ind w:firstLine="540"/>
        <w:jc w:val="both"/>
      </w:pPr>
      <w:r>
        <w:t xml:space="preserve">2. Установить правовые </w:t>
      </w:r>
      <w:hyperlink w:anchor="P72" w:history="1">
        <w:r>
          <w:rPr>
            <w:color w:val="0000FF"/>
          </w:rPr>
          <w:t>режимы</w:t>
        </w:r>
      </w:hyperlink>
      <w:r>
        <w:t xml:space="preserve"> использования территории объекта культурного наследия регионального значения "Ансамбль спорткомплекса стадиона "Спартак", 1952 г., расположенного по адресу: город Волгоград, Центральный район, ул. Пархоменко, д. 2, согласно приложению 3.</w:t>
      </w:r>
    </w:p>
    <w:p w14:paraId="3EB444F5" w14:textId="77777777" w:rsidR="009B5E32" w:rsidRDefault="009B5E32">
      <w:pPr>
        <w:pStyle w:val="ConsPlusNormal"/>
        <w:spacing w:before="220"/>
        <w:ind w:firstLine="540"/>
        <w:jc w:val="both"/>
      </w:pPr>
      <w:r>
        <w:t>3. Настоящий приказ вступает в силу со дня его официального опубликования.</w:t>
      </w:r>
    </w:p>
    <w:p w14:paraId="24C64944" w14:textId="77777777" w:rsidR="009B5E32" w:rsidRDefault="009B5E32">
      <w:pPr>
        <w:pStyle w:val="ConsPlusNormal"/>
        <w:jc w:val="both"/>
      </w:pPr>
    </w:p>
    <w:p w14:paraId="65F57C82" w14:textId="77777777" w:rsidR="009B5E32" w:rsidRDefault="009B5E32">
      <w:pPr>
        <w:pStyle w:val="ConsPlusNormal"/>
        <w:jc w:val="right"/>
      </w:pPr>
      <w:r>
        <w:t>Министр</w:t>
      </w:r>
    </w:p>
    <w:p w14:paraId="15B67A05" w14:textId="77777777" w:rsidR="009B5E32" w:rsidRDefault="009B5E32">
      <w:pPr>
        <w:pStyle w:val="ConsPlusNormal"/>
        <w:jc w:val="right"/>
      </w:pPr>
      <w:r>
        <w:t>В.П.ГЕПФНЕР</w:t>
      </w:r>
    </w:p>
    <w:p w14:paraId="1473CFC9" w14:textId="77777777" w:rsidR="009B5E32" w:rsidRDefault="009B5E32">
      <w:pPr>
        <w:pStyle w:val="ConsPlusNormal"/>
        <w:jc w:val="both"/>
      </w:pPr>
    </w:p>
    <w:p w14:paraId="39F70DD0" w14:textId="77777777" w:rsidR="009B5E32" w:rsidRDefault="009B5E32">
      <w:pPr>
        <w:pStyle w:val="ConsPlusNormal"/>
        <w:jc w:val="both"/>
      </w:pPr>
    </w:p>
    <w:p w14:paraId="55D9BC74" w14:textId="77777777" w:rsidR="009B5E32" w:rsidRDefault="009B5E32">
      <w:pPr>
        <w:pStyle w:val="ConsPlusNormal"/>
        <w:jc w:val="both"/>
      </w:pPr>
    </w:p>
    <w:p w14:paraId="1D1F8A74" w14:textId="77777777" w:rsidR="009B5E32" w:rsidRDefault="009B5E32">
      <w:pPr>
        <w:pStyle w:val="ConsPlusNormal"/>
        <w:jc w:val="both"/>
      </w:pPr>
    </w:p>
    <w:p w14:paraId="5E0F5596" w14:textId="77777777" w:rsidR="009B5E32" w:rsidRDefault="009B5E32">
      <w:pPr>
        <w:pStyle w:val="ConsPlusNormal"/>
        <w:jc w:val="both"/>
      </w:pPr>
    </w:p>
    <w:p w14:paraId="0D534658" w14:textId="77777777" w:rsidR="009B5E32" w:rsidRDefault="009B5E32">
      <w:pPr>
        <w:pStyle w:val="ConsPlusNormal"/>
        <w:jc w:val="right"/>
        <w:outlineLvl w:val="0"/>
      </w:pPr>
      <w:r>
        <w:t>Приложение 1</w:t>
      </w:r>
    </w:p>
    <w:p w14:paraId="4EBE5231" w14:textId="77777777" w:rsidR="009B5E32" w:rsidRDefault="009B5E32">
      <w:pPr>
        <w:pStyle w:val="ConsPlusNormal"/>
        <w:jc w:val="right"/>
      </w:pPr>
      <w:r>
        <w:t>к приказу</w:t>
      </w:r>
    </w:p>
    <w:p w14:paraId="766412CA" w14:textId="77777777" w:rsidR="009B5E32" w:rsidRDefault="009B5E32">
      <w:pPr>
        <w:pStyle w:val="ConsPlusNormal"/>
        <w:jc w:val="right"/>
      </w:pPr>
      <w:r>
        <w:t>министерства культуры</w:t>
      </w:r>
    </w:p>
    <w:p w14:paraId="7831CC49" w14:textId="77777777" w:rsidR="009B5E32" w:rsidRDefault="009B5E32">
      <w:pPr>
        <w:pStyle w:val="ConsPlusNormal"/>
        <w:jc w:val="right"/>
      </w:pPr>
      <w:r>
        <w:t>Волгоградской области</w:t>
      </w:r>
    </w:p>
    <w:p w14:paraId="297704EE" w14:textId="77777777" w:rsidR="009B5E32" w:rsidRDefault="009B5E32">
      <w:pPr>
        <w:pStyle w:val="ConsPlusNormal"/>
        <w:jc w:val="right"/>
      </w:pPr>
      <w:r>
        <w:t>от 24 июля 2014 г. N 01-20/300</w:t>
      </w:r>
    </w:p>
    <w:p w14:paraId="5604F467" w14:textId="77777777" w:rsidR="009B5E32" w:rsidRDefault="009B5E32">
      <w:pPr>
        <w:pStyle w:val="ConsPlusNormal"/>
        <w:jc w:val="both"/>
      </w:pPr>
    </w:p>
    <w:p w14:paraId="1720FA5F" w14:textId="77777777" w:rsidR="009B5E32" w:rsidRDefault="009B5E32">
      <w:pPr>
        <w:pStyle w:val="ConsPlusTitle"/>
        <w:jc w:val="center"/>
      </w:pPr>
      <w:bookmarkStart w:id="0" w:name="P29"/>
      <w:bookmarkEnd w:id="0"/>
      <w:r>
        <w:t>ОПИСАНИЕ ГРАНИЦ ТЕРРИТОРИИ ОБЪЕКТА КУЛЬТУРНОГО НАСЛЕДИЯ</w:t>
      </w:r>
    </w:p>
    <w:p w14:paraId="6731D804" w14:textId="77777777" w:rsidR="009B5E32" w:rsidRDefault="009B5E32">
      <w:pPr>
        <w:pStyle w:val="ConsPlusTitle"/>
        <w:jc w:val="center"/>
      </w:pPr>
      <w:r>
        <w:t>РЕГИОНАЛЬНОГО ЗНАЧЕНИЯ "АНСАМБЛЬ СПОРТКОМПЛЕКСА СТАДИОНА</w:t>
      </w:r>
    </w:p>
    <w:p w14:paraId="7E38F28F" w14:textId="77777777" w:rsidR="009B5E32" w:rsidRDefault="009B5E32">
      <w:pPr>
        <w:pStyle w:val="ConsPlusTitle"/>
        <w:jc w:val="center"/>
      </w:pPr>
      <w:r>
        <w:t>"СПАРТАК", 1952 Г., РАСПОЛОЖЕННОГО ПО АДРЕСУ: ГОРОД</w:t>
      </w:r>
    </w:p>
    <w:p w14:paraId="69BE415F" w14:textId="77777777" w:rsidR="009B5E32" w:rsidRDefault="009B5E32">
      <w:pPr>
        <w:pStyle w:val="ConsPlusTitle"/>
        <w:jc w:val="center"/>
      </w:pPr>
      <w:r>
        <w:t>ВОЛГОГРАД, ЦЕНТРАЛЬНЫЙ РАЙОН, УЛ. ПАРХОМЕНКО, Д. 2</w:t>
      </w:r>
    </w:p>
    <w:p w14:paraId="42DEC93B" w14:textId="77777777" w:rsidR="009B5E32" w:rsidRDefault="009B5E32">
      <w:pPr>
        <w:pStyle w:val="ConsPlusNormal"/>
        <w:jc w:val="both"/>
      </w:pPr>
    </w:p>
    <w:p w14:paraId="77DAAF9A" w14:textId="77777777" w:rsidR="009B5E32" w:rsidRDefault="009B5E32">
      <w:pPr>
        <w:pStyle w:val="ConsPlusNormal"/>
        <w:ind w:firstLine="540"/>
        <w:jc w:val="both"/>
      </w:pPr>
      <w:r>
        <w:t>Границы территории объекта культурного наследия регионального значения "Ансамбль спорткомплекса стадиона "Спартак", 1952 г., расположенного по адресу: город Волгоград, Центральный район, ул. Пархоменко, д. 2, устанавливаются согласно схеме по линиям, обозначенным цифрами:</w:t>
      </w:r>
    </w:p>
    <w:p w14:paraId="1B8F989D" w14:textId="77777777" w:rsidR="009B5E32" w:rsidRDefault="009B5E32">
      <w:pPr>
        <w:pStyle w:val="ConsPlusNormal"/>
        <w:spacing w:before="220"/>
        <w:ind w:firstLine="540"/>
        <w:jc w:val="both"/>
      </w:pPr>
      <w:r>
        <w:t xml:space="preserve">от т. 1 до т. 2 по красной линии квартала 04_05_008 в направлении на северо-восток до </w:t>
      </w:r>
      <w:r>
        <w:lastRenderedPageBreak/>
        <w:t>пересечения с условной линией границы территории, проходящей перпендикулярно ул. им. Пархоменко, - 59,6 м;</w:t>
      </w:r>
    </w:p>
    <w:p w14:paraId="6EDE87A3" w14:textId="77777777" w:rsidR="009B5E32" w:rsidRDefault="009B5E32">
      <w:pPr>
        <w:pStyle w:val="ConsPlusNormal"/>
        <w:spacing w:before="220"/>
        <w:ind w:firstLine="540"/>
        <w:jc w:val="both"/>
      </w:pPr>
      <w:r>
        <w:t>от т. 2 до т. 3 по условной линии границы территории на юго-восток до пересечения с условной линией границы территории, параллельной ул. им. Пархоменко - 18,0 м;</w:t>
      </w:r>
    </w:p>
    <w:p w14:paraId="6A0678CA" w14:textId="77777777" w:rsidR="009B5E32" w:rsidRDefault="009B5E32">
      <w:pPr>
        <w:pStyle w:val="ConsPlusNormal"/>
        <w:spacing w:before="220"/>
        <w:ind w:firstLine="540"/>
        <w:jc w:val="both"/>
      </w:pPr>
      <w:r>
        <w:t>от т. 3 до т. 4 по условной линии, проходящей по внутриквартальной территории на расстоянии 3 метров от юго-восточного фасада здания параллельно ул. им. Пархоменко в направлении на юго-запад, до пересечения с условной линией границы территории, параллельной ул. Кубанская, - 46,1 м;</w:t>
      </w:r>
    </w:p>
    <w:p w14:paraId="1554D1E6" w14:textId="77777777" w:rsidR="009B5E32" w:rsidRDefault="009B5E32">
      <w:pPr>
        <w:pStyle w:val="ConsPlusNormal"/>
        <w:spacing w:before="220"/>
        <w:ind w:firstLine="540"/>
        <w:jc w:val="both"/>
      </w:pPr>
      <w:r>
        <w:t xml:space="preserve">от т. 4 до т. 5 по условной линии границы территории, проходящей на расстоянии 1 метра от границы забора участка на юго-восток параллельно ул. Кубанская, до пересечения с условной линией границы территории, проходящей по внутриквартальной территории параллельно ул. М. </w:t>
      </w:r>
      <w:proofErr w:type="spellStart"/>
      <w:r>
        <w:t>Балонина</w:t>
      </w:r>
      <w:proofErr w:type="spellEnd"/>
      <w:r>
        <w:t>, - 74,4 м;</w:t>
      </w:r>
    </w:p>
    <w:p w14:paraId="72052956" w14:textId="77777777" w:rsidR="009B5E32" w:rsidRDefault="009B5E32">
      <w:pPr>
        <w:pStyle w:val="ConsPlusNormal"/>
        <w:spacing w:before="220"/>
        <w:ind w:firstLine="540"/>
        <w:jc w:val="both"/>
      </w:pPr>
      <w:r>
        <w:t xml:space="preserve">от т. 5 до т. 6 по условной линии границы территории на восток до пересечения с условной линией границы территории, проходящей по внутриквартальной территории перпендикулярно ул. М. </w:t>
      </w:r>
      <w:proofErr w:type="spellStart"/>
      <w:r>
        <w:t>Балонина</w:t>
      </w:r>
      <w:proofErr w:type="spellEnd"/>
      <w:r>
        <w:t>, - 28,1 м;</w:t>
      </w:r>
    </w:p>
    <w:p w14:paraId="4B0FBEB4" w14:textId="77777777" w:rsidR="009B5E32" w:rsidRDefault="009B5E32">
      <w:pPr>
        <w:pStyle w:val="ConsPlusNormal"/>
        <w:spacing w:before="220"/>
        <w:ind w:firstLine="540"/>
        <w:jc w:val="both"/>
      </w:pPr>
      <w:r>
        <w:t xml:space="preserve">от т. 6 до т. 7 по условной линии границы территории на юго-восток параллельно ул. М. </w:t>
      </w:r>
      <w:proofErr w:type="spellStart"/>
      <w:r>
        <w:t>Балонина</w:t>
      </w:r>
      <w:proofErr w:type="spellEnd"/>
      <w:r>
        <w:t xml:space="preserve"> до пересечения с красной линией квартала 04_05_008 параллельно ул. М. </w:t>
      </w:r>
      <w:proofErr w:type="spellStart"/>
      <w:r>
        <w:t>Балонина</w:t>
      </w:r>
      <w:proofErr w:type="spellEnd"/>
      <w:r>
        <w:t xml:space="preserve"> - 8,1 м;</w:t>
      </w:r>
    </w:p>
    <w:p w14:paraId="3613DFF9" w14:textId="77777777" w:rsidR="009B5E32" w:rsidRDefault="009B5E32">
      <w:pPr>
        <w:pStyle w:val="ConsPlusNormal"/>
        <w:spacing w:before="220"/>
        <w:ind w:firstLine="540"/>
        <w:jc w:val="both"/>
      </w:pPr>
      <w:r>
        <w:t xml:space="preserve">от т. 7 до т. 8 по красной линии квартала 04_05_008 параллельно ул. М. </w:t>
      </w:r>
      <w:proofErr w:type="spellStart"/>
      <w:r>
        <w:t>Балонина</w:t>
      </w:r>
      <w:proofErr w:type="spellEnd"/>
      <w:r>
        <w:t xml:space="preserve"> до пересечения с условной линией границы территории, проходящей параллельно ул. Кубанская, - 27,7 м;</w:t>
      </w:r>
    </w:p>
    <w:p w14:paraId="33843278" w14:textId="77777777" w:rsidR="009B5E32" w:rsidRDefault="009B5E32">
      <w:pPr>
        <w:pStyle w:val="ConsPlusNormal"/>
        <w:spacing w:before="220"/>
        <w:ind w:firstLine="540"/>
        <w:jc w:val="both"/>
      </w:pPr>
      <w:r>
        <w:t>от т. 8 до т. 1 по условной линии границы территории, проходящей параллельно ул. Кубанская в направлении на северо-запад, до замыкания контура (т. 1) - 12,3 м.</w:t>
      </w:r>
    </w:p>
    <w:p w14:paraId="7190E55B" w14:textId="77777777" w:rsidR="009B5E32" w:rsidRDefault="009B5E32">
      <w:pPr>
        <w:pStyle w:val="ConsPlusNormal"/>
        <w:jc w:val="both"/>
      </w:pPr>
    </w:p>
    <w:p w14:paraId="5EBBC400" w14:textId="77777777" w:rsidR="009B5E32" w:rsidRDefault="009B5E32">
      <w:pPr>
        <w:pStyle w:val="ConsPlusNormal"/>
        <w:jc w:val="both"/>
      </w:pPr>
    </w:p>
    <w:p w14:paraId="645B1C39" w14:textId="77777777" w:rsidR="009B5E32" w:rsidRDefault="009B5E32">
      <w:pPr>
        <w:pStyle w:val="ConsPlusNormal"/>
        <w:jc w:val="both"/>
      </w:pPr>
    </w:p>
    <w:p w14:paraId="1656A9F3" w14:textId="77777777" w:rsidR="009B5E32" w:rsidRDefault="009B5E32">
      <w:pPr>
        <w:pStyle w:val="ConsPlusNormal"/>
        <w:jc w:val="both"/>
      </w:pPr>
    </w:p>
    <w:p w14:paraId="15C290B1" w14:textId="77777777" w:rsidR="009B5E32" w:rsidRDefault="009B5E32">
      <w:pPr>
        <w:pStyle w:val="ConsPlusNormal"/>
        <w:jc w:val="both"/>
      </w:pPr>
    </w:p>
    <w:p w14:paraId="64359FBB" w14:textId="77777777" w:rsidR="009B5E32" w:rsidRDefault="009B5E32">
      <w:pPr>
        <w:pStyle w:val="ConsPlusNormal"/>
        <w:jc w:val="right"/>
        <w:outlineLvl w:val="0"/>
      </w:pPr>
      <w:r>
        <w:t>Приложение 2</w:t>
      </w:r>
    </w:p>
    <w:p w14:paraId="783DA312" w14:textId="77777777" w:rsidR="009B5E32" w:rsidRDefault="009B5E32">
      <w:pPr>
        <w:pStyle w:val="ConsPlusNormal"/>
        <w:jc w:val="right"/>
      </w:pPr>
      <w:r>
        <w:t>к приказу</w:t>
      </w:r>
    </w:p>
    <w:p w14:paraId="6FA5D715" w14:textId="77777777" w:rsidR="009B5E32" w:rsidRDefault="009B5E32">
      <w:pPr>
        <w:pStyle w:val="ConsPlusNormal"/>
        <w:jc w:val="right"/>
      </w:pPr>
      <w:r>
        <w:t>министерства культуры</w:t>
      </w:r>
    </w:p>
    <w:p w14:paraId="4839300C" w14:textId="77777777" w:rsidR="009B5E32" w:rsidRDefault="009B5E32">
      <w:pPr>
        <w:pStyle w:val="ConsPlusNormal"/>
        <w:jc w:val="right"/>
      </w:pPr>
      <w:r>
        <w:t>Волгоградской области</w:t>
      </w:r>
    </w:p>
    <w:p w14:paraId="54F51A18" w14:textId="77777777" w:rsidR="009B5E32" w:rsidRDefault="009B5E32">
      <w:pPr>
        <w:pStyle w:val="ConsPlusNormal"/>
        <w:jc w:val="right"/>
      </w:pPr>
      <w:r>
        <w:t>от 24 июля 2014 г. N 01-20/300</w:t>
      </w:r>
    </w:p>
    <w:p w14:paraId="59F6ED79" w14:textId="77777777" w:rsidR="009B5E32" w:rsidRDefault="009B5E32">
      <w:pPr>
        <w:pStyle w:val="ConsPlusNormal"/>
        <w:jc w:val="both"/>
      </w:pPr>
    </w:p>
    <w:p w14:paraId="7101243B" w14:textId="77777777" w:rsidR="009B5E32" w:rsidRDefault="009B5E32">
      <w:pPr>
        <w:pStyle w:val="ConsPlusTitle"/>
        <w:jc w:val="center"/>
      </w:pPr>
      <w:bookmarkStart w:id="1" w:name="P54"/>
      <w:bookmarkEnd w:id="1"/>
      <w:r>
        <w:t>СХЕМА</w:t>
      </w:r>
    </w:p>
    <w:p w14:paraId="53D7CD24" w14:textId="77777777" w:rsidR="009B5E32" w:rsidRDefault="009B5E32">
      <w:pPr>
        <w:pStyle w:val="ConsPlusTitle"/>
        <w:jc w:val="center"/>
      </w:pPr>
      <w:r>
        <w:t>ГРАНИЦ ТЕРРИТОРИИ ОБЪЕКТА КУЛЬТУРНОГО НАСЛЕДИЯ РЕГИОНАЛЬНОГО</w:t>
      </w:r>
    </w:p>
    <w:p w14:paraId="18E5B286" w14:textId="77777777" w:rsidR="009B5E32" w:rsidRDefault="009B5E32">
      <w:pPr>
        <w:pStyle w:val="ConsPlusTitle"/>
        <w:jc w:val="center"/>
      </w:pPr>
      <w:r>
        <w:t>ЗНАЧЕНИЯ "АНСАМБЛЬ СПОРТКОМПЛЕКСА СТАДИОНА "СПАРТАК",</w:t>
      </w:r>
    </w:p>
    <w:p w14:paraId="3EFE8D5B" w14:textId="77777777" w:rsidR="009B5E32" w:rsidRDefault="009B5E32">
      <w:pPr>
        <w:pStyle w:val="ConsPlusTitle"/>
        <w:jc w:val="center"/>
      </w:pPr>
      <w:r>
        <w:t>1952 Г., РАСПОЛОЖЕННОГО ПО АДРЕСУ: ГОРОД ВОЛГОГРАД,</w:t>
      </w:r>
    </w:p>
    <w:p w14:paraId="4681AB42" w14:textId="77777777" w:rsidR="009B5E32" w:rsidRDefault="009B5E32">
      <w:pPr>
        <w:pStyle w:val="ConsPlusTitle"/>
        <w:jc w:val="center"/>
      </w:pPr>
      <w:r>
        <w:t>ЦЕНТРАЛЬНЫЙ РАЙОН, УЛ. ПАРХОМЕНКО, Д. 2</w:t>
      </w:r>
    </w:p>
    <w:p w14:paraId="7793DC96" w14:textId="77777777" w:rsidR="009B5E32" w:rsidRDefault="009B5E32">
      <w:pPr>
        <w:pStyle w:val="ConsPlusNormal"/>
        <w:jc w:val="both"/>
      </w:pPr>
    </w:p>
    <w:p w14:paraId="7E826FFB" w14:textId="77777777" w:rsidR="009B5E32" w:rsidRDefault="00F90DDF">
      <w:pPr>
        <w:pStyle w:val="ConsPlusNormal"/>
        <w:jc w:val="center"/>
      </w:pPr>
      <w:r>
        <w:rPr>
          <w:position w:val="-331"/>
        </w:rPr>
        <w:lastRenderedPageBreak/>
        <w:pict w14:anchorId="508F89E7">
          <v:shape id="_x0000_i1025" style="width:3in;height:343.5pt" coordsize="" o:spt="100" adj="0,,0" path="" filled="f" stroked="f">
            <v:stroke joinstyle="miter"/>
            <v:imagedata r:id="rId7" o:title="base_23732_104532_32768"/>
            <v:formulas/>
            <v:path o:connecttype="segments"/>
          </v:shape>
        </w:pict>
      </w:r>
    </w:p>
    <w:p w14:paraId="6D0EFC5F" w14:textId="77777777" w:rsidR="009B5E32" w:rsidRDefault="009B5E32">
      <w:pPr>
        <w:pStyle w:val="ConsPlusNormal"/>
        <w:jc w:val="both"/>
      </w:pPr>
    </w:p>
    <w:p w14:paraId="72F4C304" w14:textId="77777777" w:rsidR="009B5E32" w:rsidRDefault="009B5E32">
      <w:pPr>
        <w:pStyle w:val="ConsPlusNormal"/>
        <w:jc w:val="both"/>
      </w:pPr>
    </w:p>
    <w:p w14:paraId="32EA700F" w14:textId="77777777" w:rsidR="009B5E32" w:rsidRDefault="009B5E32">
      <w:pPr>
        <w:pStyle w:val="ConsPlusNormal"/>
        <w:jc w:val="both"/>
      </w:pPr>
    </w:p>
    <w:p w14:paraId="66D9AFD0" w14:textId="77777777" w:rsidR="009B5E32" w:rsidRDefault="009B5E32">
      <w:pPr>
        <w:pStyle w:val="ConsPlusNormal"/>
        <w:jc w:val="both"/>
      </w:pPr>
    </w:p>
    <w:p w14:paraId="483A9986" w14:textId="77777777" w:rsidR="009B5E32" w:rsidRDefault="009B5E32">
      <w:pPr>
        <w:pStyle w:val="ConsPlusNormal"/>
        <w:jc w:val="both"/>
      </w:pPr>
    </w:p>
    <w:p w14:paraId="0B209727" w14:textId="77777777" w:rsidR="009B5E32" w:rsidRDefault="009B5E32">
      <w:pPr>
        <w:pStyle w:val="ConsPlusNormal"/>
        <w:jc w:val="right"/>
        <w:outlineLvl w:val="0"/>
      </w:pPr>
      <w:r>
        <w:t>Приложение 3</w:t>
      </w:r>
    </w:p>
    <w:p w14:paraId="7C53751A" w14:textId="77777777" w:rsidR="009B5E32" w:rsidRDefault="009B5E32">
      <w:pPr>
        <w:pStyle w:val="ConsPlusNormal"/>
        <w:jc w:val="right"/>
      </w:pPr>
      <w:r>
        <w:t>к приказу</w:t>
      </w:r>
    </w:p>
    <w:p w14:paraId="28C060A8" w14:textId="77777777" w:rsidR="009B5E32" w:rsidRDefault="009B5E32">
      <w:pPr>
        <w:pStyle w:val="ConsPlusNormal"/>
        <w:jc w:val="right"/>
      </w:pPr>
      <w:r>
        <w:t>министерства культуры</w:t>
      </w:r>
    </w:p>
    <w:p w14:paraId="7748CA65" w14:textId="77777777" w:rsidR="009B5E32" w:rsidRDefault="009B5E32">
      <w:pPr>
        <w:pStyle w:val="ConsPlusNormal"/>
        <w:jc w:val="right"/>
      </w:pPr>
      <w:r>
        <w:t>Волгоградской области</w:t>
      </w:r>
    </w:p>
    <w:p w14:paraId="3E897BD4" w14:textId="77777777" w:rsidR="009B5E32" w:rsidRDefault="009B5E32">
      <w:pPr>
        <w:pStyle w:val="ConsPlusNormal"/>
        <w:jc w:val="right"/>
      </w:pPr>
      <w:r>
        <w:t>от 24 июля 2014 г. N 01-20/300</w:t>
      </w:r>
    </w:p>
    <w:p w14:paraId="3B6046AA" w14:textId="77777777" w:rsidR="009B5E32" w:rsidRDefault="009B5E32">
      <w:pPr>
        <w:pStyle w:val="ConsPlusNormal"/>
        <w:jc w:val="both"/>
      </w:pPr>
    </w:p>
    <w:p w14:paraId="7783A8A5" w14:textId="77777777" w:rsidR="009B5E32" w:rsidRDefault="009B5E32">
      <w:pPr>
        <w:pStyle w:val="ConsPlusTitle"/>
        <w:jc w:val="center"/>
      </w:pPr>
      <w:bookmarkStart w:id="2" w:name="P72"/>
      <w:bookmarkEnd w:id="2"/>
      <w:r>
        <w:t>ПРАВОВЫЕ РЕЖИМЫ ИСПОЛЬЗОВАНИЯ ЗЕМЕЛЬ В ГРАНИЦАХ ТЕРРИТОРИИ</w:t>
      </w:r>
    </w:p>
    <w:p w14:paraId="10E9A753" w14:textId="77777777" w:rsidR="009B5E32" w:rsidRDefault="009B5E32">
      <w:pPr>
        <w:pStyle w:val="ConsPlusTitle"/>
        <w:jc w:val="center"/>
      </w:pPr>
      <w:r>
        <w:t>ОБЪЕКТА КУЛЬТУРНОГО НАСЛЕДИЯ РЕГИОНАЛЬНОГО ЗНАЧЕНИЯ</w:t>
      </w:r>
    </w:p>
    <w:p w14:paraId="6EC4C57C" w14:textId="77777777" w:rsidR="009B5E32" w:rsidRDefault="009B5E32">
      <w:pPr>
        <w:pStyle w:val="ConsPlusTitle"/>
        <w:jc w:val="center"/>
      </w:pPr>
      <w:r>
        <w:t>"АНСАМБЛЬ СПОРТКОМПЛЕКСА СТАДИОНА "СПАРТАК", 1952 Г.,</w:t>
      </w:r>
    </w:p>
    <w:p w14:paraId="0DD917F1" w14:textId="77777777" w:rsidR="009B5E32" w:rsidRDefault="009B5E32">
      <w:pPr>
        <w:pStyle w:val="ConsPlusTitle"/>
        <w:jc w:val="center"/>
      </w:pPr>
      <w:r>
        <w:t>РАСПОЛОЖЕННОГО ПО АДРЕСУ: ГОРОД ВОЛГОГРАД,</w:t>
      </w:r>
    </w:p>
    <w:p w14:paraId="5C782F9F" w14:textId="77777777" w:rsidR="009B5E32" w:rsidRDefault="009B5E32">
      <w:pPr>
        <w:pStyle w:val="ConsPlusTitle"/>
        <w:jc w:val="center"/>
      </w:pPr>
      <w:r>
        <w:t>ЦЕНТРАЛЬНЫЙ РАЙОН, УЛ. ПАРХОМЕНКО, Д. 2</w:t>
      </w:r>
    </w:p>
    <w:p w14:paraId="09C7D403" w14:textId="77777777" w:rsidR="009B5E32" w:rsidRDefault="009B5E32">
      <w:pPr>
        <w:pStyle w:val="ConsPlusNormal"/>
        <w:jc w:val="both"/>
      </w:pPr>
    </w:p>
    <w:p w14:paraId="521D241F" w14:textId="77777777" w:rsidR="009B5E32" w:rsidRDefault="009B5E32">
      <w:pPr>
        <w:pStyle w:val="ConsPlusNormal"/>
        <w:jc w:val="center"/>
      </w:pPr>
      <w:r>
        <w:t>Для территории объекта культурного наследия регионального</w:t>
      </w:r>
    </w:p>
    <w:p w14:paraId="42FF9978" w14:textId="77777777" w:rsidR="009B5E32" w:rsidRDefault="009B5E32">
      <w:pPr>
        <w:pStyle w:val="ConsPlusNormal"/>
        <w:jc w:val="center"/>
      </w:pPr>
      <w:r>
        <w:t>значения "Ансамбль спорткомплекса стадиона "Спартак",</w:t>
      </w:r>
    </w:p>
    <w:p w14:paraId="62AF731F" w14:textId="77777777" w:rsidR="009B5E32" w:rsidRDefault="009B5E32">
      <w:pPr>
        <w:pStyle w:val="ConsPlusNormal"/>
        <w:jc w:val="center"/>
      </w:pPr>
      <w:r>
        <w:t>1952 г., расположенного по адресу: город Волгоград,</w:t>
      </w:r>
    </w:p>
    <w:p w14:paraId="7FE066FE" w14:textId="77777777" w:rsidR="009B5E32" w:rsidRDefault="009B5E32">
      <w:pPr>
        <w:pStyle w:val="ConsPlusNormal"/>
        <w:jc w:val="center"/>
      </w:pPr>
      <w:r>
        <w:t>Центральный район, ул. Пархоменко, д. 2, устанавливаются</w:t>
      </w:r>
    </w:p>
    <w:p w14:paraId="5EDC0C57" w14:textId="77777777" w:rsidR="009B5E32" w:rsidRDefault="009B5E32">
      <w:pPr>
        <w:pStyle w:val="ConsPlusNormal"/>
        <w:jc w:val="center"/>
      </w:pPr>
      <w:r>
        <w:t>следующие правовые режимы:</w:t>
      </w:r>
    </w:p>
    <w:p w14:paraId="3AD25F5D" w14:textId="77777777" w:rsidR="009B5E32" w:rsidRDefault="009B5E32">
      <w:pPr>
        <w:pStyle w:val="ConsPlusNormal"/>
        <w:jc w:val="both"/>
      </w:pPr>
    </w:p>
    <w:p w14:paraId="33A152FF" w14:textId="77777777" w:rsidR="009B5E32" w:rsidRDefault="009B5E32">
      <w:pPr>
        <w:pStyle w:val="ConsPlusNormal"/>
        <w:ind w:firstLine="540"/>
        <w:jc w:val="both"/>
      </w:pPr>
      <w:r>
        <w:t>Разрешается:</w:t>
      </w:r>
    </w:p>
    <w:p w14:paraId="4EF9BCCE" w14:textId="77777777" w:rsidR="009B5E32" w:rsidRDefault="009B5E32">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5DCCFF34" w14:textId="77777777" w:rsidR="009B5E32" w:rsidRDefault="009B5E32">
      <w:pPr>
        <w:pStyle w:val="ConsPlusNormal"/>
        <w:spacing w:before="220"/>
        <w:ind w:firstLine="540"/>
        <w:jc w:val="both"/>
      </w:pPr>
      <w:r>
        <w:t xml:space="preserve">- проведение в порядке, установленном законодательством, работ по благоустройству, </w:t>
      </w:r>
      <w:r>
        <w:lastRenderedPageBreak/>
        <w:t>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(далее - раздел об обеспечении сохранности), и разрешения, выдаваемого уполномоченным региональным государственным органом в сфере охраны объектов культурного наследия (далее - госорган);</w:t>
      </w:r>
    </w:p>
    <w:p w14:paraId="1C675BF6" w14:textId="77777777" w:rsidR="009B5E32" w:rsidRDefault="009B5E32">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и разрешения, выдаваемого госорганом;</w:t>
      </w:r>
    </w:p>
    <w:p w14:paraId="443FBFB0" w14:textId="77777777" w:rsidR="009B5E32" w:rsidRDefault="009B5E32">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и разрешения, выдаваемого госорганом;</w:t>
      </w:r>
    </w:p>
    <w:p w14:paraId="5CA99C2D" w14:textId="77777777" w:rsidR="009B5E32" w:rsidRDefault="009B5E32">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71D950FF" w14:textId="77777777" w:rsidR="009B5E32" w:rsidRDefault="009B5E32">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14:paraId="390540FF" w14:textId="77777777" w:rsidR="009B5E32" w:rsidRDefault="009B5E32">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и разрешения, выдаваемого госорганом;</w:t>
      </w:r>
    </w:p>
    <w:p w14:paraId="199B41F1" w14:textId="77777777" w:rsidR="009B5E32" w:rsidRDefault="009B5E32">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и разрешения, выдаваемого госорганом.</w:t>
      </w:r>
    </w:p>
    <w:p w14:paraId="743D8314" w14:textId="77777777" w:rsidR="009B5E32" w:rsidRDefault="009B5E32">
      <w:pPr>
        <w:pStyle w:val="ConsPlusNormal"/>
        <w:spacing w:before="220"/>
        <w:ind w:firstLine="540"/>
        <w:jc w:val="both"/>
      </w:pPr>
      <w:r>
        <w:t>Запрещается:</w:t>
      </w:r>
    </w:p>
    <w:p w14:paraId="76DA8FDF" w14:textId="77777777" w:rsidR="009B5E32" w:rsidRDefault="009B5E32">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w:t>
      </w:r>
    </w:p>
    <w:p w14:paraId="39CE56B9" w14:textId="77777777" w:rsidR="009B5E32" w:rsidRDefault="009B5E32">
      <w:pPr>
        <w:pStyle w:val="ConsPlusNormal"/>
        <w:jc w:val="both"/>
      </w:pPr>
    </w:p>
    <w:p w14:paraId="3BE1C2A9" w14:textId="77777777" w:rsidR="009B5E32" w:rsidRDefault="009B5E32">
      <w:pPr>
        <w:pStyle w:val="ConsPlusNormal"/>
        <w:jc w:val="both"/>
      </w:pPr>
    </w:p>
    <w:p w14:paraId="5EF5A3DC" w14:textId="77777777" w:rsidR="009B5E32" w:rsidRDefault="009B5E32">
      <w:pPr>
        <w:pStyle w:val="ConsPlusNormal"/>
        <w:pBdr>
          <w:top w:val="single" w:sz="6" w:space="0" w:color="auto"/>
        </w:pBdr>
        <w:spacing w:before="100" w:after="100"/>
        <w:jc w:val="both"/>
        <w:rPr>
          <w:sz w:val="2"/>
          <w:szCs w:val="2"/>
        </w:rPr>
      </w:pPr>
    </w:p>
    <w:p w14:paraId="109C204B" w14:textId="77777777" w:rsidR="009B5E32" w:rsidRDefault="009B5E32"/>
    <w:sectPr w:rsidR="009B5E32" w:rsidSect="004E43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E32"/>
    <w:rsid w:val="004E43CD"/>
    <w:rsid w:val="009B5E32"/>
    <w:rsid w:val="00F90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14C3"/>
  <w15:docId w15:val="{2099688E-EA0B-48CC-B438-21749021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5E3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B5E3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B5E3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0BA3825E07E6A9427D464458C0BDE3ED6FFF05197B4F5A852EE085F55F644DA8EEB22C010A74776EE14979CE33EF44E7D85355244BC390D3936E5xFo5I" TargetMode="External"/><Relationship Id="rId5" Type="http://schemas.openxmlformats.org/officeDocument/2006/relationships/hyperlink" Target="consultantplus://offline/ref=50BA3825E07E6A9427D47A489A67813BD7FCAC559EB7FEFD0DB1530202FF4E8DDBA4238E55AA5877EC0A949DEAx6oAI"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1252</Words>
  <Characters>7143</Characters>
  <Application>Microsoft Office Word</Application>
  <DocSecurity>0</DocSecurity>
  <Lines>59</Lines>
  <Paragraphs>16</Paragraphs>
  <ScaleCrop>false</ScaleCrop>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888</cp:lastModifiedBy>
  <cp:revision>3</cp:revision>
  <dcterms:created xsi:type="dcterms:W3CDTF">2020-12-10T08:40:00Z</dcterms:created>
  <dcterms:modified xsi:type="dcterms:W3CDTF">2024-04-19T14:27:00Z</dcterms:modified>
</cp:coreProperties>
</file>