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7CD" w:rsidRDefault="000067CD">
      <w:pPr>
        <w:pStyle w:val="ConsPlusTitlePage"/>
      </w:pPr>
      <w:r>
        <w:t xml:space="preserve">Документ предоставлен </w:t>
      </w:r>
      <w:hyperlink r:id="rId5" w:history="1">
        <w:r>
          <w:rPr>
            <w:color w:val="0000FF"/>
          </w:rPr>
          <w:t>КонсультантПлюс</w:t>
        </w:r>
      </w:hyperlink>
      <w:r>
        <w:br/>
      </w:r>
    </w:p>
    <w:p w:rsidR="000067CD" w:rsidRDefault="000067CD">
      <w:pPr>
        <w:pStyle w:val="ConsPlusNormal"/>
        <w:outlineLvl w:val="0"/>
      </w:pPr>
    </w:p>
    <w:p w:rsidR="000067CD" w:rsidRDefault="000067CD">
      <w:pPr>
        <w:pStyle w:val="ConsPlusTitle"/>
        <w:jc w:val="center"/>
        <w:outlineLvl w:val="0"/>
      </w:pPr>
      <w:r>
        <w:t>МИНИСТЕРСТВО КУЛЬТУРЫ ВОЛГОГРАДСКОЙ ОБЛАСТИ</w:t>
      </w:r>
    </w:p>
    <w:p w:rsidR="000067CD" w:rsidRDefault="000067CD">
      <w:pPr>
        <w:pStyle w:val="ConsPlusTitle"/>
        <w:jc w:val="center"/>
      </w:pPr>
    </w:p>
    <w:p w:rsidR="000067CD" w:rsidRDefault="000067CD">
      <w:pPr>
        <w:pStyle w:val="ConsPlusTitle"/>
        <w:jc w:val="center"/>
      </w:pPr>
      <w:r>
        <w:t>ПРИКАЗ</w:t>
      </w:r>
    </w:p>
    <w:p w:rsidR="000067CD" w:rsidRDefault="000067CD">
      <w:pPr>
        <w:pStyle w:val="ConsPlusTitle"/>
        <w:jc w:val="center"/>
      </w:pPr>
      <w:r>
        <w:t>от 23 ноября 2012 г. N 01-20/408</w:t>
      </w:r>
    </w:p>
    <w:p w:rsidR="000067CD" w:rsidRDefault="000067CD">
      <w:pPr>
        <w:pStyle w:val="ConsPlusTitle"/>
        <w:jc w:val="center"/>
      </w:pPr>
    </w:p>
    <w:p w:rsidR="000067CD" w:rsidRDefault="000067CD">
      <w:pPr>
        <w:pStyle w:val="ConsPlusTitle"/>
        <w:jc w:val="center"/>
      </w:pPr>
      <w:r>
        <w:t>ОБ УСТАНОВЛЕНИИ ГРАНИЦЫ ТЕРРИТОРИИ ОБЪЕКТА</w:t>
      </w:r>
    </w:p>
    <w:p w:rsidR="000067CD" w:rsidRDefault="000067CD">
      <w:pPr>
        <w:pStyle w:val="ConsPlusTitle"/>
        <w:jc w:val="center"/>
      </w:pPr>
      <w:r>
        <w:t>КУЛЬТУРНОГО НАСЛЕДИЯ РЕГИОНАЛЬНОГО ЗНАЧЕНИЯ "МЕСТО БОЕВ</w:t>
      </w:r>
    </w:p>
    <w:p w:rsidR="000067CD" w:rsidRDefault="000067CD">
      <w:pPr>
        <w:pStyle w:val="ConsPlusTitle"/>
        <w:jc w:val="center"/>
      </w:pPr>
      <w:r>
        <w:t>21-ГО ОТДЕЛЬНОГО УЧЕБНОГО ТАНКОВОГО БАТАЛЬОНА", 1942 Г.</w:t>
      </w:r>
    </w:p>
    <w:p w:rsidR="000067CD" w:rsidRDefault="000067CD">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0067CD" w:rsidRDefault="000067CD">
      <w:pPr>
        <w:pStyle w:val="ConsPlusNormal"/>
        <w:jc w:val="center"/>
      </w:pPr>
    </w:p>
    <w:p w:rsidR="000067CD" w:rsidRDefault="000067CD">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21-го отдельного учебного танкового батальона", 1942 г., расположенного по адресу: г. Волгоград, Тракторозаводский</w:t>
      </w:r>
      <w:proofErr w:type="gramEnd"/>
      <w:r>
        <w:t xml:space="preserve"> район, пр. Ленина, парк Тракторозаводского района, приказываю:</w:t>
      </w:r>
    </w:p>
    <w:p w:rsidR="000067CD" w:rsidRDefault="000067CD">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21-го отдельного учебного танкового батальона", 1942 г. согласно </w:t>
      </w:r>
      <w:hyperlink w:anchor="P30" w:history="1">
        <w:r>
          <w:rPr>
            <w:color w:val="0000FF"/>
          </w:rPr>
          <w:t>приложениям N 1</w:t>
        </w:r>
      </w:hyperlink>
      <w:r>
        <w:t xml:space="preserve"> и </w:t>
      </w:r>
      <w:hyperlink w:anchor="P50" w:history="1">
        <w:r>
          <w:rPr>
            <w:color w:val="0000FF"/>
          </w:rPr>
          <w:t>2</w:t>
        </w:r>
      </w:hyperlink>
      <w:r>
        <w:t>.</w:t>
      </w:r>
    </w:p>
    <w:p w:rsidR="000067CD" w:rsidRDefault="000067CD">
      <w:pPr>
        <w:pStyle w:val="ConsPlusNormal"/>
        <w:spacing w:before="220"/>
        <w:ind w:firstLine="540"/>
        <w:jc w:val="both"/>
      </w:pPr>
      <w:r>
        <w:t xml:space="preserve">2. Установить правовые </w:t>
      </w:r>
      <w:hyperlink w:anchor="P64" w:history="1">
        <w:r>
          <w:rPr>
            <w:color w:val="0000FF"/>
          </w:rPr>
          <w:t>режимы</w:t>
        </w:r>
      </w:hyperlink>
      <w:r>
        <w:t xml:space="preserve"> использования территории объекта культурного наследия регионального значения "Место боев 21-го отдельного учебного танкового батальона", 1942 г. согласно приложению N 3.</w:t>
      </w:r>
    </w:p>
    <w:p w:rsidR="000067CD" w:rsidRDefault="000067CD">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0067CD" w:rsidRDefault="000067CD">
      <w:pPr>
        <w:pStyle w:val="ConsPlusNormal"/>
        <w:ind w:firstLine="540"/>
        <w:jc w:val="both"/>
      </w:pPr>
    </w:p>
    <w:p w:rsidR="000067CD" w:rsidRDefault="000067CD">
      <w:pPr>
        <w:pStyle w:val="ConsPlusNormal"/>
        <w:jc w:val="right"/>
      </w:pPr>
      <w:r>
        <w:t>Министр культуры</w:t>
      </w:r>
    </w:p>
    <w:p w:rsidR="000067CD" w:rsidRDefault="000067CD">
      <w:pPr>
        <w:pStyle w:val="ConsPlusNormal"/>
        <w:jc w:val="right"/>
      </w:pPr>
      <w:r>
        <w:t>Волгоградской области</w:t>
      </w:r>
    </w:p>
    <w:p w:rsidR="000067CD" w:rsidRDefault="000067CD">
      <w:pPr>
        <w:pStyle w:val="ConsPlusNormal"/>
        <w:jc w:val="right"/>
      </w:pPr>
      <w:r>
        <w:t>В.П.ГЕПФНЕР</w:t>
      </w: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jc w:val="right"/>
        <w:outlineLvl w:val="0"/>
      </w:pPr>
      <w:r>
        <w:t>Приложение N 1</w:t>
      </w:r>
    </w:p>
    <w:p w:rsidR="000067CD" w:rsidRDefault="000067CD">
      <w:pPr>
        <w:pStyle w:val="ConsPlusNormal"/>
        <w:jc w:val="right"/>
      </w:pPr>
      <w:r>
        <w:t>к приказу</w:t>
      </w:r>
    </w:p>
    <w:p w:rsidR="000067CD" w:rsidRDefault="000067CD">
      <w:pPr>
        <w:pStyle w:val="ConsPlusNormal"/>
        <w:jc w:val="right"/>
      </w:pPr>
      <w:r>
        <w:t>министерства культуры</w:t>
      </w:r>
    </w:p>
    <w:p w:rsidR="000067CD" w:rsidRDefault="000067CD">
      <w:pPr>
        <w:pStyle w:val="ConsPlusNormal"/>
        <w:jc w:val="right"/>
      </w:pPr>
      <w:r>
        <w:t>Волгоградской области</w:t>
      </w:r>
    </w:p>
    <w:p w:rsidR="000067CD" w:rsidRDefault="000067CD">
      <w:pPr>
        <w:pStyle w:val="ConsPlusNormal"/>
        <w:jc w:val="right"/>
      </w:pPr>
      <w:r>
        <w:t>от 23 ноября 2012 г. N 01-20/408</w:t>
      </w:r>
    </w:p>
    <w:p w:rsidR="000067CD" w:rsidRDefault="000067CD">
      <w:pPr>
        <w:pStyle w:val="ConsPlusNormal"/>
        <w:ind w:firstLine="540"/>
        <w:jc w:val="both"/>
      </w:pPr>
    </w:p>
    <w:p w:rsidR="000067CD" w:rsidRDefault="000067CD">
      <w:pPr>
        <w:pStyle w:val="ConsPlusTitle"/>
        <w:jc w:val="center"/>
      </w:pPr>
      <w:bookmarkStart w:id="0" w:name="P30"/>
      <w:bookmarkEnd w:id="0"/>
      <w:r>
        <w:t>ОПИСАНИЕ ГРАНИЦ ТЕРРИТОРИИ ОБЪЕКТА КУЛЬТУРНОГО НАСЛЕДИЯ</w:t>
      </w:r>
    </w:p>
    <w:p w:rsidR="000067CD" w:rsidRDefault="000067CD">
      <w:pPr>
        <w:pStyle w:val="ConsPlusTitle"/>
        <w:jc w:val="center"/>
      </w:pPr>
      <w:r>
        <w:t>РЕГИОНАЛЬНОГО ЗНАЧЕНИЯ "МЕСТО БОЕВ 21-ГО ОТДЕЛЬНОГО</w:t>
      </w:r>
    </w:p>
    <w:p w:rsidR="000067CD" w:rsidRDefault="000067CD">
      <w:pPr>
        <w:pStyle w:val="ConsPlusTitle"/>
        <w:jc w:val="center"/>
      </w:pPr>
      <w:r>
        <w:t>УЧЕБНОГО ТАНКОВОГО БАТАЛЬОНА", 1942 Г.</w:t>
      </w:r>
    </w:p>
    <w:p w:rsidR="000067CD" w:rsidRDefault="000067CD">
      <w:pPr>
        <w:pStyle w:val="ConsPlusNormal"/>
        <w:ind w:firstLine="540"/>
        <w:jc w:val="both"/>
      </w:pPr>
    </w:p>
    <w:p w:rsidR="000067CD" w:rsidRDefault="000067CD">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0067CD" w:rsidRDefault="000067CD">
      <w:pPr>
        <w:pStyle w:val="ConsPlusNormal"/>
        <w:spacing w:before="220"/>
        <w:ind w:firstLine="540"/>
        <w:jc w:val="both"/>
      </w:pPr>
      <w:r>
        <w:t xml:space="preserve">от точки 1 до точки 2 в направлении на северо-восток по касательной круглой площадки, на которой размещено мемориальное сооружение параллельно направлению дорожки, ведущей к </w:t>
      </w:r>
      <w:r>
        <w:lastRenderedPageBreak/>
        <w:t>площадке с юго-запада, - 21 метр;</w:t>
      </w:r>
    </w:p>
    <w:p w:rsidR="000067CD" w:rsidRDefault="000067CD">
      <w:pPr>
        <w:pStyle w:val="ConsPlusNormal"/>
        <w:spacing w:before="220"/>
        <w:ind w:firstLine="540"/>
        <w:jc w:val="both"/>
      </w:pPr>
      <w:r>
        <w:t>от точки 2 до точки 3 на юго-восток перпендикулярно линии 1 - 2 - 21 метр;</w:t>
      </w:r>
    </w:p>
    <w:p w:rsidR="000067CD" w:rsidRDefault="000067CD">
      <w:pPr>
        <w:pStyle w:val="ConsPlusNormal"/>
        <w:spacing w:before="220"/>
        <w:ind w:firstLine="540"/>
        <w:jc w:val="both"/>
      </w:pPr>
      <w:r>
        <w:t>от точки 3 до точки 4 на северо-запад в направлении, перпендикулярном линии 2 - 3, - 21 метр;</w:t>
      </w:r>
    </w:p>
    <w:p w:rsidR="000067CD" w:rsidRDefault="000067CD">
      <w:pPr>
        <w:pStyle w:val="ConsPlusNormal"/>
        <w:spacing w:before="220"/>
        <w:ind w:firstLine="540"/>
        <w:jc w:val="both"/>
      </w:pPr>
      <w:r>
        <w:t>от точки 4 до точки 1 в направлении, перпендикулярном линии 3 - 4, - 21 метр.</w:t>
      </w: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jc w:val="right"/>
        <w:outlineLvl w:val="0"/>
      </w:pPr>
      <w:r>
        <w:t>Приложение N 2</w:t>
      </w:r>
    </w:p>
    <w:p w:rsidR="000067CD" w:rsidRDefault="000067CD">
      <w:pPr>
        <w:pStyle w:val="ConsPlusNormal"/>
        <w:jc w:val="right"/>
      </w:pPr>
      <w:r>
        <w:t>к приказу</w:t>
      </w:r>
    </w:p>
    <w:p w:rsidR="000067CD" w:rsidRDefault="000067CD">
      <w:pPr>
        <w:pStyle w:val="ConsPlusNormal"/>
        <w:jc w:val="right"/>
      </w:pPr>
      <w:r>
        <w:t>министерства культуры</w:t>
      </w:r>
    </w:p>
    <w:p w:rsidR="000067CD" w:rsidRDefault="000067CD">
      <w:pPr>
        <w:pStyle w:val="ConsPlusNormal"/>
        <w:jc w:val="right"/>
      </w:pPr>
      <w:r>
        <w:t>Волгоградской области</w:t>
      </w:r>
    </w:p>
    <w:p w:rsidR="000067CD" w:rsidRDefault="000067CD">
      <w:pPr>
        <w:pStyle w:val="ConsPlusNormal"/>
        <w:jc w:val="right"/>
      </w:pPr>
      <w:r>
        <w:t>от 23 ноября 2012 г. N 01-20/408</w:t>
      </w:r>
    </w:p>
    <w:p w:rsidR="000067CD" w:rsidRDefault="000067CD">
      <w:pPr>
        <w:pStyle w:val="ConsPlusNormal"/>
        <w:ind w:firstLine="540"/>
        <w:jc w:val="both"/>
      </w:pPr>
    </w:p>
    <w:p w:rsidR="000067CD" w:rsidRDefault="000067CD">
      <w:pPr>
        <w:pStyle w:val="ConsPlusTitle"/>
        <w:jc w:val="center"/>
      </w:pPr>
      <w:bookmarkStart w:id="1" w:name="P50"/>
      <w:bookmarkEnd w:id="1"/>
      <w:r>
        <w:t>СХЕМА</w:t>
      </w:r>
    </w:p>
    <w:p w:rsidR="000067CD" w:rsidRDefault="000067CD">
      <w:pPr>
        <w:pStyle w:val="ConsPlusTitle"/>
        <w:jc w:val="center"/>
      </w:pPr>
      <w:r>
        <w:t>ГРАНИЦ ТЕРРИТОРИИ ОБЪЕКТА КУЛЬТУРНОГО НАСЛЕДИЯ "МЕСТО БОЕВ</w:t>
      </w:r>
    </w:p>
    <w:p w:rsidR="000067CD" w:rsidRDefault="000067CD">
      <w:pPr>
        <w:pStyle w:val="ConsPlusTitle"/>
        <w:jc w:val="center"/>
      </w:pPr>
      <w:r>
        <w:t>21-ГО ОТДЕЛЬНОГО УЧЕБНОГО ТАНКОВОГО БАТАЛЬОНА", 1942 Г.</w:t>
      </w:r>
    </w:p>
    <w:p w:rsidR="000067CD" w:rsidRDefault="000067CD">
      <w:pPr>
        <w:pStyle w:val="ConsPlusNormal"/>
        <w:jc w:val="center"/>
      </w:pPr>
    </w:p>
    <w:p w:rsidR="000067CD" w:rsidRDefault="000067CD">
      <w:pPr>
        <w:pStyle w:val="ConsPlusNormal"/>
        <w:jc w:val="center"/>
      </w:pPr>
    </w:p>
    <w:p w:rsidR="000067CD" w:rsidRDefault="000067CD">
      <w:pPr>
        <w:pStyle w:val="ConsPlusNormal"/>
        <w:jc w:val="center"/>
      </w:pPr>
    </w:p>
    <w:p w:rsidR="000067CD" w:rsidRDefault="000067CD">
      <w:pPr>
        <w:pStyle w:val="ConsPlusNormal"/>
        <w:jc w:val="center"/>
      </w:pPr>
    </w:p>
    <w:p w:rsidR="000067CD" w:rsidRDefault="000067CD">
      <w:pPr>
        <w:pStyle w:val="ConsPlusNormal"/>
        <w:jc w:val="center"/>
      </w:pPr>
    </w:p>
    <w:p w:rsidR="000067CD" w:rsidRDefault="000067CD">
      <w:pPr>
        <w:pStyle w:val="ConsPlusNormal"/>
        <w:jc w:val="right"/>
        <w:outlineLvl w:val="0"/>
      </w:pPr>
      <w:r>
        <w:t>Приложение N 3</w:t>
      </w:r>
    </w:p>
    <w:p w:rsidR="000067CD" w:rsidRDefault="000067CD">
      <w:pPr>
        <w:pStyle w:val="ConsPlusNormal"/>
        <w:jc w:val="right"/>
      </w:pPr>
      <w:r>
        <w:t>к приказу</w:t>
      </w:r>
    </w:p>
    <w:p w:rsidR="000067CD" w:rsidRDefault="000067CD">
      <w:pPr>
        <w:pStyle w:val="ConsPlusNormal"/>
        <w:jc w:val="right"/>
      </w:pPr>
      <w:r>
        <w:t>министерства культуры</w:t>
      </w:r>
    </w:p>
    <w:p w:rsidR="000067CD" w:rsidRDefault="000067CD">
      <w:pPr>
        <w:pStyle w:val="ConsPlusNormal"/>
        <w:jc w:val="right"/>
      </w:pPr>
      <w:r>
        <w:t>Волгоградской области</w:t>
      </w:r>
    </w:p>
    <w:p w:rsidR="000067CD" w:rsidRDefault="000067CD">
      <w:pPr>
        <w:pStyle w:val="ConsPlusNormal"/>
        <w:jc w:val="right"/>
      </w:pPr>
      <w:r>
        <w:t>от 23 ноября 2012 г. N 01-20/408</w:t>
      </w:r>
    </w:p>
    <w:p w:rsidR="000067CD" w:rsidRDefault="000067CD">
      <w:pPr>
        <w:pStyle w:val="ConsPlusNormal"/>
        <w:ind w:firstLine="540"/>
        <w:jc w:val="both"/>
      </w:pPr>
    </w:p>
    <w:p w:rsidR="000067CD" w:rsidRDefault="000067CD">
      <w:pPr>
        <w:pStyle w:val="ConsPlusTitle"/>
        <w:jc w:val="center"/>
      </w:pPr>
      <w:bookmarkStart w:id="2" w:name="P64"/>
      <w:bookmarkEnd w:id="2"/>
      <w:r>
        <w:t>ПРАВОВЫЕ РЕЖИМЫ ИСПОЛЬЗОВАНИЯ ТЕРРИТОРИИ ОБЪЕКТА</w:t>
      </w:r>
    </w:p>
    <w:p w:rsidR="000067CD" w:rsidRDefault="000067CD">
      <w:pPr>
        <w:pStyle w:val="ConsPlusTitle"/>
        <w:jc w:val="center"/>
      </w:pPr>
      <w:r>
        <w:t>КУЛЬТУРНОГО НАСЛЕДИЯ РЕГИОНАЛЬНОГО ЗНАЧЕНИЯ "МЕСТО БОЕВ</w:t>
      </w:r>
    </w:p>
    <w:p w:rsidR="000067CD" w:rsidRDefault="000067CD">
      <w:pPr>
        <w:pStyle w:val="ConsPlusTitle"/>
        <w:jc w:val="center"/>
      </w:pPr>
      <w:r>
        <w:t>21-ГО ОТДЕЛЬНОГО УЧЕБНОГО ТАНКОВОГО БАТАЛЬОНА", 1942 Г.</w:t>
      </w:r>
    </w:p>
    <w:p w:rsidR="000067CD" w:rsidRDefault="000067CD">
      <w:pPr>
        <w:pStyle w:val="ConsPlusNormal"/>
        <w:ind w:firstLine="540"/>
        <w:jc w:val="both"/>
      </w:pPr>
    </w:p>
    <w:p w:rsidR="000067CD" w:rsidRDefault="000067CD">
      <w:pPr>
        <w:pStyle w:val="ConsPlusNormal"/>
        <w:ind w:firstLine="540"/>
        <w:jc w:val="both"/>
      </w:pPr>
      <w:r>
        <w:t>Для территории объекта культурного наследия регионального значения "Место боев 21-го отдельного учебного танкового батальона", 1942 г. устанавливаются следующие правовые режимы:</w:t>
      </w:r>
    </w:p>
    <w:p w:rsidR="000067CD" w:rsidRDefault="000067CD">
      <w:pPr>
        <w:pStyle w:val="ConsPlusNormal"/>
        <w:spacing w:before="220"/>
        <w:ind w:firstLine="540"/>
        <w:jc w:val="both"/>
      </w:pPr>
      <w:r>
        <w:t>Разрешается:</w:t>
      </w:r>
    </w:p>
    <w:p w:rsidR="000067CD" w:rsidRDefault="000067CD">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0067CD" w:rsidRDefault="000067CD">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0067CD" w:rsidRDefault="000067CD">
      <w:pPr>
        <w:pStyle w:val="ConsPlusNormal"/>
        <w:spacing w:before="220"/>
        <w:ind w:firstLine="540"/>
        <w:jc w:val="both"/>
      </w:pPr>
      <w:r>
        <w:t xml:space="preserve">-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w:t>
      </w:r>
      <w:r>
        <w:lastRenderedPageBreak/>
        <w:t>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0067CD" w:rsidRDefault="000067CD">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0067CD" w:rsidRDefault="000067CD">
      <w:pPr>
        <w:pStyle w:val="ConsPlusNormal"/>
        <w:spacing w:before="220"/>
        <w:ind w:firstLine="540"/>
        <w:jc w:val="both"/>
      </w:pPr>
      <w:proofErr w:type="gramStart"/>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roofErr w:type="gramEnd"/>
    </w:p>
    <w:p w:rsidR="000067CD" w:rsidRDefault="000067CD">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0067CD" w:rsidRDefault="000067CD">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0067CD" w:rsidRDefault="000067CD">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0067CD" w:rsidRDefault="000067CD">
      <w:pPr>
        <w:pStyle w:val="ConsPlusNormal"/>
        <w:spacing w:before="220"/>
        <w:ind w:firstLine="540"/>
        <w:jc w:val="both"/>
      </w:pPr>
      <w:r>
        <w:t>Запрещается:</w:t>
      </w:r>
    </w:p>
    <w:p w:rsidR="000067CD" w:rsidRDefault="000067CD">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0067CD" w:rsidRDefault="000067CD">
      <w:pPr>
        <w:pStyle w:val="ConsPlusNormal"/>
        <w:ind w:firstLine="540"/>
        <w:jc w:val="both"/>
      </w:pPr>
    </w:p>
    <w:p w:rsidR="000067CD" w:rsidRDefault="000067CD">
      <w:pPr>
        <w:pStyle w:val="ConsPlusNormal"/>
        <w:ind w:firstLine="540"/>
        <w:jc w:val="both"/>
      </w:pPr>
    </w:p>
    <w:p w:rsidR="000067CD" w:rsidRDefault="000067CD">
      <w:pPr>
        <w:pStyle w:val="ConsPlusNormal"/>
        <w:pBdr>
          <w:top w:val="single" w:sz="6" w:space="0" w:color="auto"/>
        </w:pBdr>
        <w:spacing w:before="100" w:after="100"/>
        <w:jc w:val="both"/>
        <w:rPr>
          <w:sz w:val="2"/>
          <w:szCs w:val="2"/>
        </w:rPr>
      </w:pPr>
    </w:p>
    <w:p w:rsidR="000067CD" w:rsidRDefault="000067CD">
      <w:bookmarkStart w:id="3" w:name="_GoBack"/>
      <w:bookmarkEnd w:id="3"/>
    </w:p>
    <w:sectPr w:rsidR="000067CD" w:rsidSect="002E63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7CD"/>
    <w:rsid w:val="00006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6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067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067C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6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067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067C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81830BF2852D34CF20EF756502AB9F09C550D602C3012B00058F2C32FCE90AFCB70DA7A6EED3B051C33874001EA3D13L5nC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81830BF2852D34CF20EE95B4646E6F59D565164253319E55F07A99E78C79AF89E3FDB262BB12805143384411DLEn8Q"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2020-11-19T16:39:00Z</dcterms:created>
  <dcterms:modified xsi:type="dcterms:W3CDTF">2020-11-19T16:39:00Z</dcterms:modified>
</cp:coreProperties>
</file>