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03A" w:rsidRDefault="00AD403A">
      <w:pPr>
        <w:pStyle w:val="ConsPlusTitlePage"/>
      </w:pPr>
      <w:r>
        <w:t xml:space="preserve">Документ предоставлен </w:t>
      </w:r>
      <w:hyperlink r:id="rId5" w:history="1">
        <w:r>
          <w:rPr>
            <w:color w:val="0000FF"/>
          </w:rPr>
          <w:t>КонсультантПлюс</w:t>
        </w:r>
      </w:hyperlink>
      <w:r>
        <w:br/>
      </w:r>
    </w:p>
    <w:p w:rsidR="00AD403A" w:rsidRDefault="00AD403A">
      <w:pPr>
        <w:pStyle w:val="ConsPlusNormal"/>
        <w:outlineLvl w:val="0"/>
      </w:pPr>
    </w:p>
    <w:p w:rsidR="00AD403A" w:rsidRDefault="00AD403A">
      <w:pPr>
        <w:pStyle w:val="ConsPlusTitle"/>
        <w:jc w:val="center"/>
        <w:outlineLvl w:val="0"/>
      </w:pPr>
      <w:r>
        <w:t>МИНИСТЕРСТВО КУЛЬТУРЫ ВОЛГОГРАДСКОЙ ОБЛАСТИ</w:t>
      </w:r>
    </w:p>
    <w:p w:rsidR="00AD403A" w:rsidRDefault="00AD403A">
      <w:pPr>
        <w:pStyle w:val="ConsPlusTitle"/>
        <w:jc w:val="center"/>
      </w:pPr>
    </w:p>
    <w:p w:rsidR="00AD403A" w:rsidRDefault="00AD403A">
      <w:pPr>
        <w:pStyle w:val="ConsPlusTitle"/>
        <w:jc w:val="center"/>
      </w:pPr>
      <w:r>
        <w:t>ПРИКАЗ</w:t>
      </w:r>
    </w:p>
    <w:p w:rsidR="00AD403A" w:rsidRDefault="00AD403A">
      <w:pPr>
        <w:pStyle w:val="ConsPlusTitle"/>
        <w:jc w:val="center"/>
      </w:pPr>
      <w:r>
        <w:t>от 23 ноября 2012 г. N 01-20/402</w:t>
      </w:r>
    </w:p>
    <w:p w:rsidR="00AD403A" w:rsidRDefault="00AD403A">
      <w:pPr>
        <w:pStyle w:val="ConsPlusTitle"/>
        <w:jc w:val="center"/>
      </w:pPr>
    </w:p>
    <w:p w:rsidR="00AD403A" w:rsidRDefault="00AD403A">
      <w:pPr>
        <w:pStyle w:val="ConsPlusTitle"/>
        <w:jc w:val="center"/>
      </w:pPr>
      <w:r>
        <w:t>ОБ УСТАНОВЛЕНИИ ГРАНИЦЫ ТЕРРИТОРИИ ОБЪЕКТА</w:t>
      </w:r>
    </w:p>
    <w:p w:rsidR="00AD403A" w:rsidRDefault="00AD403A">
      <w:pPr>
        <w:pStyle w:val="ConsPlusTitle"/>
        <w:jc w:val="center"/>
      </w:pPr>
      <w:r>
        <w:t>КУЛЬТУРНОГО НАСЛЕДИЯ РЕГИОНАЛЬНОГО ЗНАЧЕНИЯ "МЕСТО,</w:t>
      </w:r>
    </w:p>
    <w:p w:rsidR="00AD403A" w:rsidRDefault="00AD403A">
      <w:pPr>
        <w:pStyle w:val="ConsPlusTitle"/>
        <w:jc w:val="center"/>
      </w:pPr>
      <w:r>
        <w:t>ГДЕ РАЗМЕЩАЛСЯ КОМАНДНЫЙ ПУНКТ 124-Й ОТДЕЛЬНОЙ СТРЕЛКОВОЙ</w:t>
      </w:r>
    </w:p>
    <w:p w:rsidR="00AD403A" w:rsidRDefault="00AD403A">
      <w:pPr>
        <w:pStyle w:val="ConsPlusTitle"/>
        <w:jc w:val="center"/>
      </w:pPr>
      <w:r>
        <w:t>БРИГАДЫ И ГРУППЫ ВОЙСК ПОЛКОВНИКА ГОРОХОВА С.Ф.",</w:t>
      </w:r>
    </w:p>
    <w:p w:rsidR="00AD403A" w:rsidRDefault="00AD403A">
      <w:pPr>
        <w:pStyle w:val="ConsPlusTitle"/>
        <w:jc w:val="center"/>
      </w:pPr>
      <w:r>
        <w:t xml:space="preserve">ОКТЯБРЬ - НОЯБРЬ 1942 Г. И </w:t>
      </w:r>
      <w:proofErr w:type="gramStart"/>
      <w:r>
        <w:t>УСТАНОВЛЕНИИ</w:t>
      </w:r>
      <w:proofErr w:type="gramEnd"/>
      <w:r>
        <w:t xml:space="preserve"> ПРАВОВЫХ РЕЖИМОВ</w:t>
      </w:r>
    </w:p>
    <w:p w:rsidR="00AD403A" w:rsidRDefault="00AD403A">
      <w:pPr>
        <w:pStyle w:val="ConsPlusTitle"/>
        <w:jc w:val="center"/>
      </w:pPr>
      <w:r>
        <w:t>ИСПОЛЬЗОВАНИЯ ТЕРРИТОРИИ</w:t>
      </w:r>
    </w:p>
    <w:p w:rsidR="00AD403A" w:rsidRDefault="00AD403A">
      <w:pPr>
        <w:pStyle w:val="ConsPlusNormal"/>
        <w:jc w:val="center"/>
      </w:pPr>
    </w:p>
    <w:p w:rsidR="00AD403A" w:rsidRDefault="00AD403A">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размещался командный пункт 124-й отдельной стрелковой бригады и группы войск полковника Горохова С.Ф.", октябрь - ноябрь 1942 г., расположенного по адресу: г. Волгоград, Тракторозаводский район, пос. Спартановка, наб. им. Волжской военной флотилии, приказываю:</w:t>
      </w:r>
      <w:proofErr w:type="gramEnd"/>
    </w:p>
    <w:p w:rsidR="00AD403A" w:rsidRDefault="00AD403A">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размещался командный пункт 124-й отдельной стрелковой бригады и группы войск полковника Горохова С.Ф.", октябрь - ноябрь 1942 г. согласно </w:t>
      </w:r>
      <w:hyperlink w:anchor="P32" w:history="1">
        <w:r>
          <w:rPr>
            <w:color w:val="0000FF"/>
          </w:rPr>
          <w:t>приложениям N 1</w:t>
        </w:r>
      </w:hyperlink>
      <w:r>
        <w:t xml:space="preserve"> и </w:t>
      </w:r>
      <w:hyperlink w:anchor="P53" w:history="1">
        <w:r>
          <w:rPr>
            <w:color w:val="0000FF"/>
          </w:rPr>
          <w:t>2</w:t>
        </w:r>
      </w:hyperlink>
      <w:r>
        <w:t>.</w:t>
      </w:r>
    </w:p>
    <w:p w:rsidR="00AD403A" w:rsidRDefault="00AD403A">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"Место, где размещался командный пункт 124-й отдельной стрелковой бригады и группы войск полковника Горохова С.Ф.", октябрь - ноябрь 1942 г. согласно приложению N 3.</w:t>
      </w:r>
    </w:p>
    <w:p w:rsidR="00AD403A" w:rsidRDefault="00AD403A">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D403A" w:rsidRDefault="00AD403A">
      <w:pPr>
        <w:pStyle w:val="ConsPlusNormal"/>
        <w:ind w:firstLine="540"/>
        <w:jc w:val="both"/>
      </w:pPr>
    </w:p>
    <w:p w:rsidR="00AD403A" w:rsidRDefault="00AD403A">
      <w:pPr>
        <w:pStyle w:val="ConsPlusNormal"/>
        <w:jc w:val="right"/>
      </w:pPr>
      <w:r>
        <w:t>Министр культуры</w:t>
      </w:r>
    </w:p>
    <w:p w:rsidR="00AD403A" w:rsidRDefault="00AD403A">
      <w:pPr>
        <w:pStyle w:val="ConsPlusNormal"/>
        <w:jc w:val="right"/>
      </w:pPr>
      <w:r>
        <w:t>Волгоградской области</w:t>
      </w:r>
    </w:p>
    <w:p w:rsidR="00AD403A" w:rsidRDefault="00AD403A">
      <w:pPr>
        <w:pStyle w:val="ConsPlusNormal"/>
        <w:jc w:val="right"/>
      </w:pPr>
      <w:r>
        <w:t>В.П.ГЕПФНЕР</w:t>
      </w: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jc w:val="right"/>
        <w:outlineLvl w:val="0"/>
      </w:pPr>
      <w:r>
        <w:t>Приложение N 1</w:t>
      </w:r>
    </w:p>
    <w:p w:rsidR="00AD403A" w:rsidRDefault="00AD403A">
      <w:pPr>
        <w:pStyle w:val="ConsPlusNormal"/>
        <w:jc w:val="right"/>
      </w:pPr>
      <w:r>
        <w:t>к приказу</w:t>
      </w:r>
    </w:p>
    <w:p w:rsidR="00AD403A" w:rsidRDefault="00AD403A">
      <w:pPr>
        <w:pStyle w:val="ConsPlusNormal"/>
        <w:jc w:val="right"/>
      </w:pPr>
      <w:r>
        <w:t>министерства культуры</w:t>
      </w:r>
    </w:p>
    <w:p w:rsidR="00AD403A" w:rsidRDefault="00AD403A">
      <w:pPr>
        <w:pStyle w:val="ConsPlusNormal"/>
        <w:jc w:val="right"/>
      </w:pPr>
      <w:r>
        <w:t>Волгоградской области</w:t>
      </w:r>
    </w:p>
    <w:p w:rsidR="00AD403A" w:rsidRDefault="00AD403A">
      <w:pPr>
        <w:pStyle w:val="ConsPlusNormal"/>
        <w:jc w:val="right"/>
      </w:pPr>
      <w:r>
        <w:t>от 23 ноября 2012 г. N 01-20/402</w:t>
      </w:r>
    </w:p>
    <w:p w:rsidR="00AD403A" w:rsidRDefault="00AD403A">
      <w:pPr>
        <w:pStyle w:val="ConsPlusNormal"/>
        <w:ind w:firstLine="540"/>
        <w:jc w:val="both"/>
      </w:pPr>
    </w:p>
    <w:p w:rsidR="00AD403A" w:rsidRDefault="00AD403A">
      <w:pPr>
        <w:pStyle w:val="ConsPlusTitle"/>
        <w:jc w:val="center"/>
      </w:pPr>
      <w:bookmarkStart w:id="0" w:name="P32"/>
      <w:bookmarkEnd w:id="0"/>
      <w:r>
        <w:t>ОПИСАНИЕ ГРАНИЦ ТЕРРИТОРИИ ОБЪЕКТА КУЛЬТУРНОГО НАСЛЕДИЯ</w:t>
      </w:r>
    </w:p>
    <w:p w:rsidR="00AD403A" w:rsidRDefault="00AD403A">
      <w:pPr>
        <w:pStyle w:val="ConsPlusTitle"/>
        <w:jc w:val="center"/>
      </w:pPr>
      <w:r>
        <w:t xml:space="preserve">РЕГИОНАЛЬНОГО ЗНАЧЕНИЯ "МЕСТО, ГДЕ РАЗМЕЩАЛСЯ </w:t>
      </w:r>
      <w:proofErr w:type="gramStart"/>
      <w:r>
        <w:t>КОМАНДНЫЙ</w:t>
      </w:r>
      <w:proofErr w:type="gramEnd"/>
    </w:p>
    <w:p w:rsidR="00AD403A" w:rsidRDefault="00AD403A">
      <w:pPr>
        <w:pStyle w:val="ConsPlusTitle"/>
        <w:jc w:val="center"/>
      </w:pPr>
      <w:r>
        <w:t>ПУНКТ 124-Й ОТДЕЛЬНОЙ СТРЕЛКОВОЙ БРИГАДЫ И ГРУППЫ ВОЙСК</w:t>
      </w:r>
    </w:p>
    <w:p w:rsidR="00AD403A" w:rsidRDefault="00AD403A">
      <w:pPr>
        <w:pStyle w:val="ConsPlusTitle"/>
        <w:jc w:val="center"/>
      </w:pPr>
      <w:r>
        <w:t>ПОЛКОВНИКА ГОРОХОВА С.Ф.", ОКТЯБРЬ - НОЯБРЬ 1942 Г.</w:t>
      </w:r>
    </w:p>
    <w:p w:rsidR="00AD403A" w:rsidRDefault="00AD403A">
      <w:pPr>
        <w:pStyle w:val="ConsPlusNormal"/>
        <w:ind w:firstLine="540"/>
        <w:jc w:val="both"/>
      </w:pPr>
    </w:p>
    <w:p w:rsidR="00AD403A" w:rsidRDefault="00AD403A">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AD403A" w:rsidRDefault="00AD403A">
      <w:pPr>
        <w:pStyle w:val="ConsPlusNormal"/>
        <w:spacing w:before="220"/>
        <w:ind w:firstLine="540"/>
        <w:jc w:val="both"/>
      </w:pPr>
      <w:r>
        <w:t>от точки 1, расположенной на пересечении юго-восточного и юго-западного цоколя центрального блока здания по адресу: г. Волгоград, ул. Грамши, д. 6, на северо-восток по цоколю здания - 42 метра;</w:t>
      </w:r>
    </w:p>
    <w:p w:rsidR="00AD403A" w:rsidRDefault="00AD403A">
      <w:pPr>
        <w:pStyle w:val="ConsPlusNormal"/>
        <w:spacing w:before="220"/>
        <w:ind w:firstLine="540"/>
        <w:jc w:val="both"/>
      </w:pPr>
      <w:r>
        <w:t>от точки 2 до точки 3 на юго-восток перпендикулярно линии 1 - 2 - 49 метров;</w:t>
      </w:r>
    </w:p>
    <w:p w:rsidR="00AD403A" w:rsidRDefault="00AD403A">
      <w:pPr>
        <w:pStyle w:val="ConsPlusNormal"/>
        <w:spacing w:before="220"/>
        <w:ind w:firstLine="540"/>
        <w:jc w:val="both"/>
      </w:pPr>
      <w:r>
        <w:t>от точки 3 до точки 4 на юго-запад вдоль границы набережной им. Волжской военной флотилии - 45,5 метра;</w:t>
      </w:r>
    </w:p>
    <w:p w:rsidR="00AD403A" w:rsidRDefault="00AD403A">
      <w:pPr>
        <w:pStyle w:val="ConsPlusNormal"/>
        <w:spacing w:before="220"/>
        <w:ind w:firstLine="540"/>
        <w:jc w:val="both"/>
      </w:pPr>
      <w:r>
        <w:t>от точки 4 до точки 1 в направлении на северо-запад - 55 метров.</w:t>
      </w: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jc w:val="right"/>
        <w:outlineLvl w:val="0"/>
      </w:pPr>
      <w:r>
        <w:t>Приложение N 2</w:t>
      </w:r>
    </w:p>
    <w:p w:rsidR="00AD403A" w:rsidRDefault="00AD403A">
      <w:pPr>
        <w:pStyle w:val="ConsPlusNormal"/>
        <w:jc w:val="right"/>
      </w:pPr>
      <w:r>
        <w:t>к приказу</w:t>
      </w:r>
    </w:p>
    <w:p w:rsidR="00AD403A" w:rsidRDefault="00AD403A">
      <w:pPr>
        <w:pStyle w:val="ConsPlusNormal"/>
        <w:jc w:val="right"/>
      </w:pPr>
      <w:r>
        <w:t>министерства культуры</w:t>
      </w:r>
    </w:p>
    <w:p w:rsidR="00AD403A" w:rsidRDefault="00AD403A">
      <w:pPr>
        <w:pStyle w:val="ConsPlusNormal"/>
        <w:jc w:val="right"/>
      </w:pPr>
      <w:r>
        <w:t>Волгоградской области</w:t>
      </w:r>
    </w:p>
    <w:p w:rsidR="00AD403A" w:rsidRDefault="00AD403A">
      <w:pPr>
        <w:pStyle w:val="ConsPlusNormal"/>
        <w:jc w:val="right"/>
      </w:pPr>
      <w:r>
        <w:t>от 23 ноября 2012 г. N 01-20/402</w:t>
      </w:r>
    </w:p>
    <w:p w:rsidR="00AD403A" w:rsidRDefault="00AD403A">
      <w:pPr>
        <w:pStyle w:val="ConsPlusNormal"/>
        <w:ind w:firstLine="540"/>
        <w:jc w:val="both"/>
      </w:pPr>
    </w:p>
    <w:p w:rsidR="00AD403A" w:rsidRDefault="00AD403A">
      <w:pPr>
        <w:pStyle w:val="ConsPlusTitle"/>
        <w:jc w:val="center"/>
      </w:pPr>
      <w:bookmarkStart w:id="1" w:name="P53"/>
      <w:bookmarkEnd w:id="1"/>
      <w:r>
        <w:t>СХЕМА</w:t>
      </w:r>
    </w:p>
    <w:p w:rsidR="00AD403A" w:rsidRDefault="00AD403A">
      <w:pPr>
        <w:pStyle w:val="ConsPlusTitle"/>
        <w:jc w:val="center"/>
      </w:pPr>
      <w:r>
        <w:t>ГРАНИЦ ТЕРРИТОРИИ ОБЪЕКТА КУЛЬТУРНОГО НАСЛЕДИЯ "МЕСТО,</w:t>
      </w:r>
    </w:p>
    <w:p w:rsidR="00AD403A" w:rsidRDefault="00AD403A">
      <w:pPr>
        <w:pStyle w:val="ConsPlusTitle"/>
        <w:jc w:val="center"/>
      </w:pPr>
      <w:r>
        <w:t>ГДЕ РАЗМЕЩАЛСЯ КОМАНДНЫЙ ПУНКТ 124-Й ОТДЕЛЬНОЙ СТРЕЛКОВОЙ</w:t>
      </w:r>
    </w:p>
    <w:p w:rsidR="00AD403A" w:rsidRDefault="00AD403A">
      <w:pPr>
        <w:pStyle w:val="ConsPlusTitle"/>
        <w:jc w:val="center"/>
      </w:pPr>
      <w:r>
        <w:t>БРИГАДЫ И ГРУППЫ ВОЙСК ПОЛКОВНИКА ГОРОХОВА С.Ф.",</w:t>
      </w:r>
    </w:p>
    <w:p w:rsidR="00AD403A" w:rsidRDefault="00AD403A">
      <w:pPr>
        <w:pStyle w:val="ConsPlusTitle"/>
        <w:jc w:val="center"/>
      </w:pPr>
      <w:r>
        <w:t>ОКТЯБРЬ - НОЯБРЬ 1942 Г.</w:t>
      </w:r>
    </w:p>
    <w:p w:rsidR="00AD403A" w:rsidRDefault="00AD403A">
      <w:pPr>
        <w:pStyle w:val="ConsPlusNormal"/>
        <w:jc w:val="center"/>
      </w:pPr>
    </w:p>
    <w:p w:rsidR="00AD403A" w:rsidRDefault="00AD403A">
      <w:pPr>
        <w:pStyle w:val="ConsPlusNormal"/>
        <w:jc w:val="center"/>
      </w:pPr>
    </w:p>
    <w:p w:rsidR="00AD403A" w:rsidRDefault="00AD403A">
      <w:pPr>
        <w:pStyle w:val="ConsPlusNormal"/>
        <w:jc w:val="center"/>
      </w:pPr>
    </w:p>
    <w:p w:rsidR="00AD403A" w:rsidRDefault="00AD403A">
      <w:pPr>
        <w:pStyle w:val="ConsPlusNormal"/>
        <w:jc w:val="center"/>
      </w:pPr>
    </w:p>
    <w:p w:rsidR="00AD403A" w:rsidRDefault="00AD403A">
      <w:pPr>
        <w:pStyle w:val="ConsPlusNormal"/>
        <w:jc w:val="center"/>
      </w:pPr>
    </w:p>
    <w:p w:rsidR="00AD403A" w:rsidRDefault="00AD403A">
      <w:pPr>
        <w:pStyle w:val="ConsPlusNormal"/>
        <w:jc w:val="right"/>
        <w:outlineLvl w:val="0"/>
      </w:pPr>
      <w:r>
        <w:t>Приложение N 3</w:t>
      </w:r>
    </w:p>
    <w:p w:rsidR="00AD403A" w:rsidRDefault="00AD403A">
      <w:pPr>
        <w:pStyle w:val="ConsPlusNormal"/>
        <w:jc w:val="right"/>
      </w:pPr>
      <w:r>
        <w:t>к приказу</w:t>
      </w:r>
    </w:p>
    <w:p w:rsidR="00AD403A" w:rsidRDefault="00AD403A">
      <w:pPr>
        <w:pStyle w:val="ConsPlusNormal"/>
        <w:jc w:val="right"/>
      </w:pPr>
      <w:r>
        <w:t>министерства культуры</w:t>
      </w:r>
    </w:p>
    <w:p w:rsidR="00AD403A" w:rsidRDefault="00AD403A">
      <w:pPr>
        <w:pStyle w:val="ConsPlusNormal"/>
        <w:jc w:val="right"/>
      </w:pPr>
      <w:r>
        <w:t>Волгоградской области</w:t>
      </w:r>
    </w:p>
    <w:p w:rsidR="00AD403A" w:rsidRDefault="00AD403A">
      <w:pPr>
        <w:pStyle w:val="ConsPlusNormal"/>
        <w:jc w:val="right"/>
      </w:pPr>
      <w:r>
        <w:t>от 23 ноября 2012 г. N 01-20/402</w:t>
      </w:r>
    </w:p>
    <w:p w:rsidR="00AD403A" w:rsidRDefault="00AD403A">
      <w:pPr>
        <w:pStyle w:val="ConsPlusNormal"/>
        <w:jc w:val="center"/>
      </w:pPr>
    </w:p>
    <w:p w:rsidR="00AD403A" w:rsidRDefault="00AD403A">
      <w:pPr>
        <w:pStyle w:val="ConsPlusTitle"/>
        <w:jc w:val="center"/>
      </w:pPr>
      <w:bookmarkStart w:id="2" w:name="P69"/>
      <w:bookmarkEnd w:id="2"/>
      <w:r>
        <w:t>ПРАВОВЫЕ РЕЖИМЫ ИСПОЛЬЗОВАНИЯ ТЕРРИТОРИИ ОБЪЕКТА</w:t>
      </w:r>
    </w:p>
    <w:p w:rsidR="00AD403A" w:rsidRDefault="00AD403A">
      <w:pPr>
        <w:pStyle w:val="ConsPlusTitle"/>
        <w:jc w:val="center"/>
      </w:pPr>
      <w:r>
        <w:t>КУЛЬТУРНОГО НАСЛЕДИЯ РЕГИОНАЛЬНОГО ЗНАЧЕНИЯ "МЕСТО,</w:t>
      </w:r>
    </w:p>
    <w:p w:rsidR="00AD403A" w:rsidRDefault="00AD403A">
      <w:pPr>
        <w:pStyle w:val="ConsPlusTitle"/>
        <w:jc w:val="center"/>
      </w:pPr>
      <w:r>
        <w:t>ГДЕ РАЗМЕЩАЛСЯ КОМАНДНЫЙ ПУНКТ 124-Й ОТДЕЛЬНОЙ СТРЕЛКОВОЙ</w:t>
      </w:r>
    </w:p>
    <w:p w:rsidR="00AD403A" w:rsidRDefault="00AD403A">
      <w:pPr>
        <w:pStyle w:val="ConsPlusTitle"/>
        <w:jc w:val="center"/>
      </w:pPr>
      <w:r>
        <w:t>БРИГАДЫ И ГРУППЫ ВОЙСК ПОЛКОВНИКА ГОРОХОВА С.Ф.",</w:t>
      </w:r>
    </w:p>
    <w:p w:rsidR="00AD403A" w:rsidRDefault="00AD403A">
      <w:pPr>
        <w:pStyle w:val="ConsPlusTitle"/>
        <w:jc w:val="center"/>
      </w:pPr>
      <w:r>
        <w:t>ОКТЯБРЬ - НОЯБРЬ 1942 Г.</w:t>
      </w:r>
    </w:p>
    <w:p w:rsidR="00AD403A" w:rsidRDefault="00AD403A">
      <w:pPr>
        <w:pStyle w:val="ConsPlusNormal"/>
        <w:ind w:firstLine="540"/>
        <w:jc w:val="both"/>
      </w:pPr>
    </w:p>
    <w:p w:rsidR="00AD403A" w:rsidRDefault="00AD403A">
      <w:pPr>
        <w:pStyle w:val="ConsPlusNormal"/>
        <w:ind w:firstLine="540"/>
        <w:jc w:val="both"/>
      </w:pPr>
      <w:r>
        <w:t>Для территории объекта культурного наследия регионального значения "Место, где размещался командный пункт 124-й отдельной стрелковой бригады и группы войск полковника Горохова С.Ф.", октябрь - ноябрь 1942 г. устанавливаются следующие правовые режимы:</w:t>
      </w:r>
    </w:p>
    <w:p w:rsidR="00AD403A" w:rsidRDefault="00AD403A">
      <w:pPr>
        <w:pStyle w:val="ConsPlusNormal"/>
        <w:spacing w:before="220"/>
        <w:ind w:firstLine="540"/>
        <w:jc w:val="both"/>
      </w:pPr>
      <w:r>
        <w:t>Разрешается:</w:t>
      </w:r>
    </w:p>
    <w:p w:rsidR="00AD403A" w:rsidRDefault="00AD403A">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D403A" w:rsidRDefault="00AD403A">
      <w:pPr>
        <w:pStyle w:val="ConsPlusNormal"/>
        <w:spacing w:before="220"/>
        <w:ind w:firstLine="540"/>
        <w:jc w:val="both"/>
      </w:pPr>
      <w:r>
        <w:lastRenderedPageBreak/>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403A" w:rsidRDefault="00AD403A">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403A" w:rsidRDefault="00AD403A">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403A" w:rsidRDefault="00AD403A">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AD403A" w:rsidRDefault="00AD403A">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AD403A" w:rsidRDefault="00AD403A">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403A" w:rsidRDefault="00AD403A">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403A" w:rsidRDefault="00AD403A">
      <w:pPr>
        <w:pStyle w:val="ConsPlusNormal"/>
        <w:spacing w:before="220"/>
        <w:ind w:firstLine="540"/>
        <w:jc w:val="both"/>
      </w:pPr>
      <w:r>
        <w:t>Запрещается:</w:t>
      </w:r>
    </w:p>
    <w:p w:rsidR="00AD403A" w:rsidRDefault="00AD403A">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D403A" w:rsidRDefault="00AD403A">
      <w:pPr>
        <w:pStyle w:val="ConsPlusNormal"/>
        <w:ind w:firstLine="540"/>
        <w:jc w:val="both"/>
      </w:pPr>
    </w:p>
    <w:p w:rsidR="00AD403A" w:rsidRDefault="00AD403A">
      <w:pPr>
        <w:pStyle w:val="ConsPlusNormal"/>
        <w:ind w:firstLine="540"/>
        <w:jc w:val="both"/>
      </w:pPr>
    </w:p>
    <w:p w:rsidR="00AD403A" w:rsidRDefault="00AD403A">
      <w:pPr>
        <w:pStyle w:val="ConsPlusNormal"/>
        <w:pBdr>
          <w:top w:val="single" w:sz="6" w:space="0" w:color="auto"/>
        </w:pBdr>
        <w:spacing w:before="100" w:after="100"/>
        <w:jc w:val="both"/>
        <w:rPr>
          <w:sz w:val="2"/>
          <w:szCs w:val="2"/>
        </w:rPr>
      </w:pPr>
    </w:p>
    <w:p w:rsidR="00AD403A" w:rsidRDefault="00AD403A">
      <w:bookmarkStart w:id="3" w:name="_GoBack"/>
      <w:bookmarkEnd w:id="3"/>
    </w:p>
    <w:sectPr w:rsidR="00AD403A" w:rsidSect="000213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03A"/>
    <w:rsid w:val="00AD4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4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40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403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4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40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403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3F1B72DA194933225DBDC2678F943535AE702E1D2F0E8F95259C5918CFDD9B18F117E93C175CFCDD120B1DA5D4E926Bh6hB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3F1B72DA194933225DBC22B6E951C565BE45EE5DBF3E3AC0D069ECCDBF4D3E6DA5E7FCF8429DCCDD920B2DB41h4hCP"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1129</Words>
  <Characters>6440</Characters>
  <Application>Microsoft Office Word</Application>
  <DocSecurity>0</DocSecurity>
  <Lines>53</Lines>
  <Paragraphs>15</Paragraphs>
  <ScaleCrop>false</ScaleCrop>
  <Company/>
  <LinksUpToDate>false</LinksUpToDate>
  <CharactersWithSpaces>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2020-11-19T15:33:00Z</dcterms:created>
  <dcterms:modified xsi:type="dcterms:W3CDTF">2020-11-19T15:33:00Z</dcterms:modified>
</cp:coreProperties>
</file>