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537" w:rsidRDefault="005D5537">
      <w:pPr>
        <w:pStyle w:val="ConsPlusTitlePage"/>
      </w:pPr>
      <w:r>
        <w:t xml:space="preserve">Документ предоставлен </w:t>
      </w:r>
      <w:hyperlink r:id="rId5" w:history="1">
        <w:r>
          <w:rPr>
            <w:color w:val="0000FF"/>
          </w:rPr>
          <w:t>КонсультантПлюс</w:t>
        </w:r>
      </w:hyperlink>
      <w:r>
        <w:br/>
      </w:r>
    </w:p>
    <w:p w:rsidR="005D5537" w:rsidRDefault="005D5537">
      <w:pPr>
        <w:pStyle w:val="ConsPlusNormal"/>
        <w:outlineLvl w:val="0"/>
      </w:pPr>
    </w:p>
    <w:p w:rsidR="005D5537" w:rsidRDefault="005D5537">
      <w:pPr>
        <w:pStyle w:val="ConsPlusTitle"/>
        <w:jc w:val="center"/>
        <w:outlineLvl w:val="0"/>
      </w:pPr>
      <w:r>
        <w:t>МИНИСТЕРСТВО КУЛЬТУРЫ ВОЛГОГРАДСКОЙ ОБЛАСТИ</w:t>
      </w:r>
    </w:p>
    <w:p w:rsidR="005D5537" w:rsidRDefault="005D5537">
      <w:pPr>
        <w:pStyle w:val="ConsPlusTitle"/>
        <w:jc w:val="center"/>
      </w:pPr>
    </w:p>
    <w:p w:rsidR="005D5537" w:rsidRDefault="005D5537">
      <w:pPr>
        <w:pStyle w:val="ConsPlusTitle"/>
        <w:jc w:val="center"/>
      </w:pPr>
      <w:r>
        <w:t>ПРИКАЗ</w:t>
      </w:r>
    </w:p>
    <w:p w:rsidR="005D5537" w:rsidRDefault="005D5537">
      <w:pPr>
        <w:pStyle w:val="ConsPlusTitle"/>
        <w:jc w:val="center"/>
      </w:pPr>
      <w:r>
        <w:t>от 23 ноября 2012 г. N 01-20/387</w:t>
      </w:r>
    </w:p>
    <w:p w:rsidR="005D5537" w:rsidRDefault="005D5537">
      <w:pPr>
        <w:pStyle w:val="ConsPlusTitle"/>
        <w:jc w:val="center"/>
      </w:pPr>
    </w:p>
    <w:p w:rsidR="005D5537" w:rsidRDefault="005D5537">
      <w:pPr>
        <w:pStyle w:val="ConsPlusTitle"/>
        <w:jc w:val="center"/>
      </w:pPr>
      <w:r>
        <w:t>ОБ УСТАНОВЛЕНИИ ГРАНИЦЫ ТЕРРИТОРИИ ОБЪЕКТА</w:t>
      </w:r>
    </w:p>
    <w:p w:rsidR="005D5537" w:rsidRDefault="005D5537">
      <w:pPr>
        <w:pStyle w:val="ConsPlusTitle"/>
        <w:jc w:val="center"/>
      </w:pPr>
      <w:r>
        <w:t>КУЛЬТУРНОГО НАСЛЕДИЯ РЕГИОНАЛЬНОГО ЗНАЧЕНИЯ "МЕСТО,</w:t>
      </w:r>
    </w:p>
    <w:p w:rsidR="005D5537" w:rsidRDefault="005D5537">
      <w:pPr>
        <w:pStyle w:val="ConsPlusTitle"/>
        <w:jc w:val="center"/>
      </w:pPr>
      <w:r>
        <w:t>ГДЕ ВЕЛИ БОИ ВОИНЫ 14-Й ГВАРДЕЙСКОЙ СТРЕЛКОВОЙ БРИГАДЫ",</w:t>
      </w:r>
    </w:p>
    <w:p w:rsidR="005D5537" w:rsidRDefault="005D5537">
      <w:pPr>
        <w:pStyle w:val="ConsPlusTitle"/>
        <w:jc w:val="center"/>
      </w:pPr>
      <w:r>
        <w:t xml:space="preserve">ЯНВАРЬ 1943 Г. И </w:t>
      </w:r>
      <w:proofErr w:type="gramStart"/>
      <w:r>
        <w:t>УСТАНОВЛЕНИИ</w:t>
      </w:r>
      <w:proofErr w:type="gramEnd"/>
      <w:r>
        <w:t xml:space="preserve"> ПРАВОВЫХ РЕЖИМОВ</w:t>
      </w:r>
    </w:p>
    <w:p w:rsidR="005D5537" w:rsidRDefault="005D5537">
      <w:pPr>
        <w:pStyle w:val="ConsPlusTitle"/>
        <w:jc w:val="center"/>
      </w:pPr>
      <w:r>
        <w:t>ИСПОЛЬЗОВАНИЯ ТЕРРИТОРИИ</w:t>
      </w:r>
    </w:p>
    <w:p w:rsidR="005D5537" w:rsidRDefault="005D5537">
      <w:pPr>
        <w:pStyle w:val="ConsPlusNormal"/>
        <w:jc w:val="center"/>
      </w:pPr>
    </w:p>
    <w:p w:rsidR="005D5537" w:rsidRDefault="005D5537">
      <w:pPr>
        <w:pStyle w:val="ConsPlusNormal"/>
        <w:ind w:firstLine="540"/>
        <w:jc w:val="both"/>
      </w:pPr>
      <w:proofErr w:type="gramStart"/>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где вели бои воины 14-й гвардейской стрелковой бригады", январь 1943 г., расположенного по адресу</w:t>
      </w:r>
      <w:proofErr w:type="gramEnd"/>
      <w:r>
        <w:t>: г. Волгоград, Дзержинский район, ул. Ангарская, 15, школа N 67, приказываю:</w:t>
      </w:r>
    </w:p>
    <w:p w:rsidR="005D5537" w:rsidRDefault="005D5537">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где вели бои воины 14-й гвардейской стрелковой бригады", январь 1943 г. согласно </w:t>
      </w:r>
      <w:hyperlink w:anchor="P31" w:history="1">
        <w:r>
          <w:rPr>
            <w:color w:val="0000FF"/>
          </w:rPr>
          <w:t>приложениям N 1</w:t>
        </w:r>
      </w:hyperlink>
      <w:r>
        <w:t xml:space="preserve"> и </w:t>
      </w:r>
      <w:hyperlink w:anchor="P51" w:history="1">
        <w:r>
          <w:rPr>
            <w:color w:val="0000FF"/>
          </w:rPr>
          <w:t>2</w:t>
        </w:r>
      </w:hyperlink>
      <w:r>
        <w:t>.</w:t>
      </w:r>
    </w:p>
    <w:p w:rsidR="005D5537" w:rsidRDefault="005D5537">
      <w:pPr>
        <w:pStyle w:val="ConsPlusNormal"/>
        <w:spacing w:before="220"/>
        <w:ind w:firstLine="540"/>
        <w:jc w:val="both"/>
      </w:pPr>
      <w:r>
        <w:t xml:space="preserve">2. Установить правовые </w:t>
      </w:r>
      <w:hyperlink w:anchor="P66" w:history="1">
        <w:r>
          <w:rPr>
            <w:color w:val="0000FF"/>
          </w:rPr>
          <w:t>режимы</w:t>
        </w:r>
      </w:hyperlink>
      <w:r>
        <w:t xml:space="preserve"> использования территории объекта культурного наследия регионального значения "Место, где вели бои воины 14-й гвардейской стрелковой бригады", январь 1943 г. согласно приложению N 3.</w:t>
      </w:r>
    </w:p>
    <w:p w:rsidR="005D5537" w:rsidRDefault="005D5537">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5D5537" w:rsidRDefault="005D5537">
      <w:pPr>
        <w:pStyle w:val="ConsPlusNormal"/>
        <w:ind w:firstLine="540"/>
        <w:jc w:val="both"/>
      </w:pPr>
    </w:p>
    <w:p w:rsidR="005D5537" w:rsidRDefault="005D5537">
      <w:pPr>
        <w:pStyle w:val="ConsPlusNormal"/>
        <w:jc w:val="right"/>
      </w:pPr>
      <w:r>
        <w:t>Министр культуры</w:t>
      </w:r>
    </w:p>
    <w:p w:rsidR="005D5537" w:rsidRDefault="005D5537">
      <w:pPr>
        <w:pStyle w:val="ConsPlusNormal"/>
        <w:jc w:val="right"/>
      </w:pPr>
      <w:r>
        <w:t>Волгоградской области</w:t>
      </w:r>
    </w:p>
    <w:p w:rsidR="005D5537" w:rsidRDefault="005D5537">
      <w:pPr>
        <w:pStyle w:val="ConsPlusNormal"/>
        <w:jc w:val="right"/>
      </w:pPr>
      <w:r>
        <w:t>В.П.ГЕПФНЕР</w:t>
      </w:r>
    </w:p>
    <w:p w:rsidR="005D5537" w:rsidRDefault="005D5537">
      <w:pPr>
        <w:pStyle w:val="ConsPlusNormal"/>
        <w:ind w:firstLine="540"/>
        <w:jc w:val="both"/>
      </w:pPr>
    </w:p>
    <w:p w:rsidR="005D5537" w:rsidRDefault="005D5537">
      <w:pPr>
        <w:pStyle w:val="ConsPlusNormal"/>
        <w:ind w:firstLine="540"/>
        <w:jc w:val="both"/>
      </w:pPr>
    </w:p>
    <w:p w:rsidR="005D5537" w:rsidRDefault="005D5537">
      <w:pPr>
        <w:pStyle w:val="ConsPlusNormal"/>
        <w:ind w:firstLine="540"/>
        <w:jc w:val="both"/>
      </w:pPr>
    </w:p>
    <w:p w:rsidR="005D5537" w:rsidRDefault="005D5537">
      <w:pPr>
        <w:pStyle w:val="ConsPlusNormal"/>
        <w:ind w:firstLine="540"/>
        <w:jc w:val="both"/>
      </w:pPr>
    </w:p>
    <w:p w:rsidR="005D5537" w:rsidRDefault="005D5537">
      <w:pPr>
        <w:pStyle w:val="ConsPlusNormal"/>
        <w:ind w:firstLine="540"/>
        <w:jc w:val="both"/>
      </w:pPr>
    </w:p>
    <w:p w:rsidR="005D5537" w:rsidRDefault="005D5537">
      <w:pPr>
        <w:pStyle w:val="ConsPlusNormal"/>
        <w:jc w:val="right"/>
        <w:outlineLvl w:val="0"/>
      </w:pPr>
      <w:r>
        <w:t>Приложение N 1</w:t>
      </w:r>
    </w:p>
    <w:p w:rsidR="005D5537" w:rsidRDefault="005D5537">
      <w:pPr>
        <w:pStyle w:val="ConsPlusNormal"/>
        <w:jc w:val="right"/>
      </w:pPr>
      <w:r>
        <w:t>к приказу</w:t>
      </w:r>
    </w:p>
    <w:p w:rsidR="005D5537" w:rsidRDefault="005D5537">
      <w:pPr>
        <w:pStyle w:val="ConsPlusNormal"/>
        <w:jc w:val="right"/>
      </w:pPr>
      <w:r>
        <w:t>министерства культуры</w:t>
      </w:r>
    </w:p>
    <w:p w:rsidR="005D5537" w:rsidRDefault="005D5537">
      <w:pPr>
        <w:pStyle w:val="ConsPlusNormal"/>
        <w:jc w:val="right"/>
      </w:pPr>
      <w:r>
        <w:t>Волгоградской области</w:t>
      </w:r>
    </w:p>
    <w:p w:rsidR="005D5537" w:rsidRDefault="005D5537">
      <w:pPr>
        <w:pStyle w:val="ConsPlusNormal"/>
        <w:jc w:val="right"/>
      </w:pPr>
      <w:r>
        <w:t>от 23 ноября 2012 г. N 01-20/387</w:t>
      </w:r>
    </w:p>
    <w:p w:rsidR="005D5537" w:rsidRDefault="005D5537">
      <w:pPr>
        <w:pStyle w:val="ConsPlusNormal"/>
        <w:ind w:firstLine="540"/>
        <w:jc w:val="both"/>
      </w:pPr>
    </w:p>
    <w:p w:rsidR="005D5537" w:rsidRDefault="005D5537">
      <w:pPr>
        <w:pStyle w:val="ConsPlusTitle"/>
        <w:jc w:val="center"/>
      </w:pPr>
      <w:bookmarkStart w:id="0" w:name="P31"/>
      <w:bookmarkEnd w:id="0"/>
      <w:r>
        <w:t>ОПИСАНИЕ ГРАНИЦ ТЕРРИТОРИИ ОБЪЕКТА КУЛЬТУРНОГО НАСЛЕДИЯ</w:t>
      </w:r>
    </w:p>
    <w:p w:rsidR="005D5537" w:rsidRDefault="005D5537">
      <w:pPr>
        <w:pStyle w:val="ConsPlusTitle"/>
        <w:jc w:val="center"/>
      </w:pPr>
      <w:r>
        <w:t>РЕГИОНАЛЬНОГО ЗНАЧЕНИЯ "МЕСТО, ГДЕ ВЕЛИ БОИ ВОИНЫ</w:t>
      </w:r>
    </w:p>
    <w:p w:rsidR="005D5537" w:rsidRDefault="005D5537">
      <w:pPr>
        <w:pStyle w:val="ConsPlusTitle"/>
        <w:jc w:val="center"/>
      </w:pPr>
      <w:r>
        <w:t>14-Й ГВАРДЕЙСКОЙ СТРЕЛКОВОЙ БРИГАДЫ", ЯНВАРЬ 1943 Г.</w:t>
      </w:r>
    </w:p>
    <w:p w:rsidR="005D5537" w:rsidRDefault="005D5537">
      <w:pPr>
        <w:pStyle w:val="ConsPlusNormal"/>
        <w:ind w:firstLine="540"/>
        <w:jc w:val="both"/>
      </w:pPr>
    </w:p>
    <w:p w:rsidR="005D5537" w:rsidRDefault="005D5537">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5D5537" w:rsidRDefault="005D5537">
      <w:pPr>
        <w:pStyle w:val="ConsPlusNormal"/>
        <w:spacing w:before="220"/>
        <w:ind w:firstLine="540"/>
        <w:jc w:val="both"/>
      </w:pPr>
      <w:r>
        <w:t xml:space="preserve">от точки 1, расположенной на линии цоколя северо-западного фасада здания по адресу: г. </w:t>
      </w:r>
      <w:r>
        <w:lastRenderedPageBreak/>
        <w:t xml:space="preserve">Волгоград, ул. Ангарская, д. 15 в </w:t>
      </w:r>
      <w:proofErr w:type="gramStart"/>
      <w:r>
        <w:t>в</w:t>
      </w:r>
      <w:proofErr w:type="gramEnd"/>
      <w:r>
        <w:t xml:space="preserve"> 6,5 метра от северо-западного угла западного крыла здания, до точки 2 в направлении на северо-восток по оси северо-западного цоколя здания - 41 метр;</w:t>
      </w:r>
    </w:p>
    <w:p w:rsidR="005D5537" w:rsidRDefault="005D5537">
      <w:pPr>
        <w:pStyle w:val="ConsPlusNormal"/>
        <w:spacing w:before="220"/>
        <w:ind w:firstLine="540"/>
        <w:jc w:val="both"/>
      </w:pPr>
      <w:r>
        <w:t>от точки 2 до точки 3 по направлению на юго-восток вдоль трамвайных путей - 70 метров;</w:t>
      </w:r>
    </w:p>
    <w:p w:rsidR="005D5537" w:rsidRDefault="005D5537">
      <w:pPr>
        <w:pStyle w:val="ConsPlusNormal"/>
        <w:spacing w:before="220"/>
        <w:ind w:firstLine="540"/>
        <w:jc w:val="both"/>
      </w:pPr>
      <w:r>
        <w:t>от точки 3 до точки 4 в направлении на юго-запад по оси юго-восточного фасада - 41 метр;</w:t>
      </w:r>
    </w:p>
    <w:p w:rsidR="005D5537" w:rsidRDefault="005D5537">
      <w:pPr>
        <w:pStyle w:val="ConsPlusNormal"/>
        <w:spacing w:before="220"/>
        <w:ind w:firstLine="540"/>
        <w:jc w:val="both"/>
      </w:pPr>
      <w:r>
        <w:t>от точки 4 до точки 1 в направлении на северо-запад до замыкания контура - 70 метров.</w:t>
      </w:r>
    </w:p>
    <w:p w:rsidR="005D5537" w:rsidRDefault="005D5537">
      <w:pPr>
        <w:pStyle w:val="ConsPlusNormal"/>
        <w:ind w:firstLine="540"/>
        <w:jc w:val="both"/>
      </w:pPr>
    </w:p>
    <w:p w:rsidR="005D5537" w:rsidRDefault="005D5537">
      <w:pPr>
        <w:pStyle w:val="ConsPlusNormal"/>
        <w:ind w:firstLine="540"/>
        <w:jc w:val="both"/>
      </w:pPr>
    </w:p>
    <w:p w:rsidR="005D5537" w:rsidRDefault="005D5537">
      <w:pPr>
        <w:pStyle w:val="ConsPlusNormal"/>
        <w:ind w:firstLine="540"/>
        <w:jc w:val="both"/>
      </w:pPr>
    </w:p>
    <w:p w:rsidR="005D5537" w:rsidRDefault="005D5537">
      <w:pPr>
        <w:pStyle w:val="ConsPlusNormal"/>
        <w:ind w:firstLine="540"/>
        <w:jc w:val="both"/>
      </w:pPr>
    </w:p>
    <w:p w:rsidR="005D5537" w:rsidRDefault="005D5537">
      <w:pPr>
        <w:pStyle w:val="ConsPlusNormal"/>
        <w:ind w:firstLine="540"/>
        <w:jc w:val="both"/>
      </w:pPr>
    </w:p>
    <w:p w:rsidR="005D5537" w:rsidRDefault="005D5537">
      <w:pPr>
        <w:pStyle w:val="ConsPlusNormal"/>
        <w:jc w:val="right"/>
        <w:outlineLvl w:val="0"/>
      </w:pPr>
      <w:r>
        <w:t>Приложение N 2</w:t>
      </w:r>
    </w:p>
    <w:p w:rsidR="005D5537" w:rsidRDefault="005D5537">
      <w:pPr>
        <w:pStyle w:val="ConsPlusNormal"/>
        <w:jc w:val="right"/>
      </w:pPr>
      <w:r>
        <w:t>к приказу</w:t>
      </w:r>
    </w:p>
    <w:p w:rsidR="005D5537" w:rsidRDefault="005D5537">
      <w:pPr>
        <w:pStyle w:val="ConsPlusNormal"/>
        <w:jc w:val="right"/>
      </w:pPr>
      <w:r>
        <w:t>министерства культуры</w:t>
      </w:r>
    </w:p>
    <w:p w:rsidR="005D5537" w:rsidRDefault="005D5537">
      <w:pPr>
        <w:pStyle w:val="ConsPlusNormal"/>
        <w:jc w:val="right"/>
      </w:pPr>
      <w:r>
        <w:t>Волгоградской области</w:t>
      </w:r>
    </w:p>
    <w:p w:rsidR="005D5537" w:rsidRDefault="005D5537">
      <w:pPr>
        <w:pStyle w:val="ConsPlusNormal"/>
        <w:jc w:val="right"/>
      </w:pPr>
      <w:r>
        <w:t>от 23 ноября 2012 г. N 01-20/387</w:t>
      </w:r>
    </w:p>
    <w:p w:rsidR="005D5537" w:rsidRDefault="005D5537">
      <w:pPr>
        <w:pStyle w:val="ConsPlusNormal"/>
        <w:ind w:firstLine="540"/>
        <w:jc w:val="both"/>
      </w:pPr>
    </w:p>
    <w:p w:rsidR="005D5537" w:rsidRDefault="005D5537">
      <w:pPr>
        <w:pStyle w:val="ConsPlusTitle"/>
        <w:jc w:val="center"/>
      </w:pPr>
      <w:bookmarkStart w:id="1" w:name="P51"/>
      <w:bookmarkEnd w:id="1"/>
      <w:r>
        <w:t>СХЕМА</w:t>
      </w:r>
    </w:p>
    <w:p w:rsidR="005D5537" w:rsidRDefault="005D5537">
      <w:pPr>
        <w:pStyle w:val="ConsPlusTitle"/>
        <w:jc w:val="center"/>
      </w:pPr>
      <w:r>
        <w:t>ГРАНИЦ ТЕРРИТОРИИ ОБЪЕКТА КУЛЬТУРНОГО НАСЛЕДИЯ "МЕСТО,</w:t>
      </w:r>
    </w:p>
    <w:p w:rsidR="005D5537" w:rsidRDefault="005D5537">
      <w:pPr>
        <w:pStyle w:val="ConsPlusTitle"/>
        <w:jc w:val="center"/>
      </w:pPr>
      <w:r>
        <w:t>ГДЕ ВЕЛИ БОИ ВОИНЫ 14-Й ГВАРДЕЙСКОЙ СТРЕЛКОВОЙ БРИГАДЫ",</w:t>
      </w:r>
    </w:p>
    <w:p w:rsidR="005D5537" w:rsidRDefault="005D5537">
      <w:pPr>
        <w:pStyle w:val="ConsPlusTitle"/>
        <w:jc w:val="center"/>
      </w:pPr>
      <w:r>
        <w:t>ЯНВАРЬ 1943 Г.</w:t>
      </w:r>
    </w:p>
    <w:p w:rsidR="005D5537" w:rsidRDefault="005D5537">
      <w:pPr>
        <w:pStyle w:val="ConsPlusNormal"/>
        <w:jc w:val="center"/>
      </w:pPr>
    </w:p>
    <w:p w:rsidR="005D5537" w:rsidRDefault="005D5537">
      <w:pPr>
        <w:pStyle w:val="ConsPlusNormal"/>
        <w:jc w:val="center"/>
      </w:pPr>
    </w:p>
    <w:p w:rsidR="005D5537" w:rsidRDefault="005D5537">
      <w:pPr>
        <w:pStyle w:val="ConsPlusNormal"/>
        <w:jc w:val="center"/>
      </w:pPr>
    </w:p>
    <w:p w:rsidR="005D5537" w:rsidRDefault="005D5537">
      <w:pPr>
        <w:pStyle w:val="ConsPlusNormal"/>
        <w:jc w:val="center"/>
      </w:pPr>
    </w:p>
    <w:p w:rsidR="005D5537" w:rsidRDefault="005D5537">
      <w:pPr>
        <w:pStyle w:val="ConsPlusNormal"/>
        <w:jc w:val="center"/>
      </w:pPr>
    </w:p>
    <w:p w:rsidR="005D5537" w:rsidRDefault="005D5537">
      <w:pPr>
        <w:pStyle w:val="ConsPlusNormal"/>
        <w:jc w:val="right"/>
        <w:outlineLvl w:val="0"/>
      </w:pPr>
      <w:r>
        <w:t>Приложение N 3</w:t>
      </w:r>
    </w:p>
    <w:p w:rsidR="005D5537" w:rsidRDefault="005D5537">
      <w:pPr>
        <w:pStyle w:val="ConsPlusNormal"/>
        <w:jc w:val="right"/>
      </w:pPr>
      <w:r>
        <w:t>к приказу</w:t>
      </w:r>
    </w:p>
    <w:p w:rsidR="005D5537" w:rsidRDefault="005D5537">
      <w:pPr>
        <w:pStyle w:val="ConsPlusNormal"/>
        <w:jc w:val="right"/>
      </w:pPr>
      <w:r>
        <w:t>министерства культуры</w:t>
      </w:r>
    </w:p>
    <w:p w:rsidR="005D5537" w:rsidRDefault="005D5537">
      <w:pPr>
        <w:pStyle w:val="ConsPlusNormal"/>
        <w:jc w:val="right"/>
      </w:pPr>
      <w:r>
        <w:t>Волгоградской области</w:t>
      </w:r>
    </w:p>
    <w:p w:rsidR="005D5537" w:rsidRDefault="005D5537">
      <w:pPr>
        <w:pStyle w:val="ConsPlusNormal"/>
        <w:jc w:val="right"/>
      </w:pPr>
      <w:r>
        <w:t>от 23 ноября 2012 г. N 01-20/387</w:t>
      </w:r>
    </w:p>
    <w:p w:rsidR="005D5537" w:rsidRDefault="005D5537">
      <w:pPr>
        <w:pStyle w:val="ConsPlusNormal"/>
        <w:jc w:val="center"/>
      </w:pPr>
    </w:p>
    <w:p w:rsidR="005D5537" w:rsidRDefault="005D5537">
      <w:pPr>
        <w:pStyle w:val="ConsPlusTitle"/>
        <w:jc w:val="center"/>
      </w:pPr>
      <w:bookmarkStart w:id="2" w:name="P66"/>
      <w:bookmarkEnd w:id="2"/>
      <w:r>
        <w:t>ПРАВОВЫЕ РЕЖИМЫ ИСПОЛЬЗОВАНИЯ ТЕРРИТОРИИ ОБЪЕКТА</w:t>
      </w:r>
    </w:p>
    <w:p w:rsidR="005D5537" w:rsidRDefault="005D5537">
      <w:pPr>
        <w:pStyle w:val="ConsPlusTitle"/>
        <w:jc w:val="center"/>
      </w:pPr>
      <w:r>
        <w:t>КУЛЬТУРНОГО НАСЛЕДИЯ РЕГИОНАЛЬНОГО ЗНАЧЕНИЯ "МЕСТО,</w:t>
      </w:r>
    </w:p>
    <w:p w:rsidR="005D5537" w:rsidRDefault="005D5537">
      <w:pPr>
        <w:pStyle w:val="ConsPlusTitle"/>
        <w:jc w:val="center"/>
      </w:pPr>
      <w:r>
        <w:t>ГДЕ ВЕЛИ БОИ ВОИНЫ 14-Й ГВАРДЕЙСКОЙ СТРЕЛКОВОЙ БРИГАДЫ",</w:t>
      </w:r>
    </w:p>
    <w:p w:rsidR="005D5537" w:rsidRDefault="005D5537">
      <w:pPr>
        <w:pStyle w:val="ConsPlusTitle"/>
        <w:jc w:val="center"/>
      </w:pPr>
      <w:r>
        <w:t>ЯНВАРЬ 1943 Г.</w:t>
      </w:r>
    </w:p>
    <w:p w:rsidR="005D5537" w:rsidRDefault="005D5537">
      <w:pPr>
        <w:pStyle w:val="ConsPlusNormal"/>
        <w:ind w:firstLine="540"/>
        <w:jc w:val="both"/>
      </w:pPr>
    </w:p>
    <w:p w:rsidR="005D5537" w:rsidRDefault="005D5537">
      <w:pPr>
        <w:pStyle w:val="ConsPlusNormal"/>
        <w:ind w:firstLine="540"/>
        <w:jc w:val="both"/>
      </w:pPr>
      <w:r>
        <w:t>Для территории объекта культурного наследия регионального значения "Место, где вели бои воины 14-й гвардейской стрелковой бригады", январь 1943 г. устанавливаются следующие правовые режимы:</w:t>
      </w:r>
    </w:p>
    <w:p w:rsidR="005D5537" w:rsidRDefault="005D5537">
      <w:pPr>
        <w:pStyle w:val="ConsPlusNormal"/>
        <w:spacing w:before="220"/>
        <w:ind w:firstLine="540"/>
        <w:jc w:val="both"/>
      </w:pPr>
      <w:r>
        <w:t>Разрешается:</w:t>
      </w:r>
    </w:p>
    <w:p w:rsidR="005D5537" w:rsidRDefault="005D5537">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5D5537" w:rsidRDefault="005D5537">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D5537" w:rsidRDefault="005D5537">
      <w:pPr>
        <w:pStyle w:val="ConsPlusNormal"/>
        <w:spacing w:before="220"/>
        <w:ind w:firstLine="540"/>
        <w:jc w:val="both"/>
      </w:pPr>
      <w:r>
        <w:lastRenderedPageBreak/>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D5537" w:rsidRDefault="005D5537">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D5537" w:rsidRDefault="005D5537">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5D5537" w:rsidRDefault="005D5537">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5D5537" w:rsidRDefault="005D5537">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D5537" w:rsidRDefault="005D5537">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D5537" w:rsidRDefault="005D5537">
      <w:pPr>
        <w:pStyle w:val="ConsPlusNormal"/>
        <w:spacing w:before="220"/>
        <w:ind w:firstLine="540"/>
        <w:jc w:val="both"/>
      </w:pPr>
      <w:r>
        <w:t>Запрещается:</w:t>
      </w:r>
    </w:p>
    <w:p w:rsidR="005D5537" w:rsidRDefault="005D5537">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5D5537" w:rsidRDefault="005D5537">
      <w:pPr>
        <w:pStyle w:val="ConsPlusNormal"/>
        <w:ind w:firstLine="540"/>
        <w:jc w:val="both"/>
      </w:pPr>
    </w:p>
    <w:p w:rsidR="005D5537" w:rsidRDefault="005D5537">
      <w:pPr>
        <w:pStyle w:val="ConsPlusNormal"/>
        <w:ind w:firstLine="540"/>
        <w:jc w:val="both"/>
      </w:pPr>
    </w:p>
    <w:p w:rsidR="005D5537" w:rsidRDefault="005D5537">
      <w:pPr>
        <w:pStyle w:val="ConsPlusNormal"/>
        <w:pBdr>
          <w:top w:val="single" w:sz="6" w:space="0" w:color="auto"/>
        </w:pBdr>
        <w:spacing w:before="100" w:after="100"/>
        <w:jc w:val="both"/>
        <w:rPr>
          <w:sz w:val="2"/>
          <w:szCs w:val="2"/>
        </w:rPr>
      </w:pPr>
    </w:p>
    <w:p w:rsidR="005D5537" w:rsidRDefault="005D5537">
      <w:bookmarkStart w:id="3" w:name="_GoBack"/>
      <w:bookmarkEnd w:id="3"/>
    </w:p>
    <w:sectPr w:rsidR="005D5537" w:rsidSect="00EE16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537"/>
    <w:rsid w:val="005D55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55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D55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D553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55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D55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D553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4EF544AE04DD5B1788632515D3C6ED77880D34DDA1D7EBA54E57569B830B93B273F6669104CC299BA976046AAF80183Z73D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4EF544AE04DD5B178862C5C4B5031D279838F49D31E75EF0BBA2E34EF39B36C727067355510D199B2976347B6ZF3AL"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1066</Words>
  <Characters>6081</Characters>
  <Application>Microsoft Office Word</Application>
  <DocSecurity>0</DocSecurity>
  <Lines>50</Lines>
  <Paragraphs>14</Paragraphs>
  <ScaleCrop>false</ScaleCrop>
  <Company/>
  <LinksUpToDate>false</LinksUpToDate>
  <CharactersWithSpaces>7133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2020-11-19T11:55:00Z</dcterms:created>
  <dcterms:modified xsi:type="dcterms:W3CDTF">2020-11-19T11:56:00Z</dcterms:modified>
</cp:coreProperties>
</file>