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5CF" w:rsidRDefault="00A675CF">
      <w:pPr>
        <w:pStyle w:val="ConsPlusTitlePage"/>
      </w:pPr>
      <w:r>
        <w:t xml:space="preserve">Документ предоставлен </w:t>
      </w:r>
      <w:hyperlink r:id="rId4" w:history="1">
        <w:r>
          <w:rPr>
            <w:color w:val="0000FF"/>
          </w:rPr>
          <w:t>КонсультантПлюс</w:t>
        </w:r>
      </w:hyperlink>
      <w:r>
        <w:br/>
      </w:r>
    </w:p>
    <w:p w:rsidR="00A675CF" w:rsidRDefault="00A675CF">
      <w:pPr>
        <w:pStyle w:val="ConsPlusNormal"/>
        <w:outlineLvl w:val="0"/>
      </w:pPr>
    </w:p>
    <w:p w:rsidR="00A675CF" w:rsidRDefault="00A675CF">
      <w:pPr>
        <w:pStyle w:val="ConsPlusTitle"/>
        <w:jc w:val="center"/>
        <w:outlineLvl w:val="0"/>
      </w:pPr>
      <w:r>
        <w:t>МИНИСТЕРСТВО КУЛЬТУРЫ ВОЛГОГРАДСКОЙ ОБЛАСТИ</w:t>
      </w:r>
    </w:p>
    <w:p w:rsidR="00A675CF" w:rsidRDefault="00A675CF">
      <w:pPr>
        <w:pStyle w:val="ConsPlusTitle"/>
        <w:jc w:val="center"/>
      </w:pPr>
    </w:p>
    <w:p w:rsidR="00A675CF" w:rsidRDefault="00A675CF">
      <w:pPr>
        <w:pStyle w:val="ConsPlusTitle"/>
        <w:jc w:val="center"/>
      </w:pPr>
      <w:r>
        <w:t>ПРИКАЗ</w:t>
      </w:r>
    </w:p>
    <w:p w:rsidR="00A675CF" w:rsidRDefault="00A675CF">
      <w:pPr>
        <w:pStyle w:val="ConsPlusTitle"/>
        <w:jc w:val="center"/>
      </w:pPr>
      <w:r>
        <w:t>от 26 ноября 2012 г. N 01-20/437</w:t>
      </w:r>
    </w:p>
    <w:p w:rsidR="00A675CF" w:rsidRDefault="00A675CF">
      <w:pPr>
        <w:pStyle w:val="ConsPlusTitle"/>
        <w:jc w:val="center"/>
      </w:pPr>
    </w:p>
    <w:p w:rsidR="00A675CF" w:rsidRDefault="00A675CF">
      <w:pPr>
        <w:pStyle w:val="ConsPlusTitle"/>
        <w:jc w:val="center"/>
      </w:pPr>
      <w:r>
        <w:t>ОБ УСТАНОВЛЕНИИ ГРАНИЦЫ ТЕРРИТОРИИ ОБЪЕКТА</w:t>
      </w:r>
    </w:p>
    <w:p w:rsidR="00A675CF" w:rsidRDefault="00A675CF">
      <w:pPr>
        <w:pStyle w:val="ConsPlusTitle"/>
        <w:jc w:val="center"/>
      </w:pPr>
      <w:r>
        <w:t>КУЛЬТУРНОГО НАСЛЕДИЯ РЕГИОНАЛЬНОГО ЗНАЧЕНИЯ "МЕСТО ПЕРЕПРАВЫ</w:t>
      </w:r>
    </w:p>
    <w:p w:rsidR="00A675CF" w:rsidRDefault="00A675CF">
      <w:pPr>
        <w:pStyle w:val="ConsPlusTitle"/>
        <w:jc w:val="center"/>
      </w:pPr>
      <w:r>
        <w:t>ЧЕРЕЗ Р. ВОЛГУ В ПЕРИОД СТАЛИНГРАДСКОЙ БИТВЫ",</w:t>
      </w:r>
    </w:p>
    <w:p w:rsidR="00A675CF" w:rsidRDefault="00A675CF">
      <w:pPr>
        <w:pStyle w:val="ConsPlusTitle"/>
        <w:jc w:val="center"/>
      </w:pPr>
      <w:r>
        <w:t>1942 - 1943 ГГ. И УСТАНОВЛЕНИИ ПРАВОВЫХ РЕЖИМОВ</w:t>
      </w:r>
    </w:p>
    <w:p w:rsidR="00A675CF" w:rsidRDefault="00A675CF">
      <w:pPr>
        <w:pStyle w:val="ConsPlusTitle"/>
        <w:jc w:val="center"/>
      </w:pPr>
      <w:r>
        <w:t>ИСПОЛЬЗОВАНИЯ ТЕРРИТОРИИ</w:t>
      </w:r>
    </w:p>
    <w:p w:rsidR="00A675CF" w:rsidRDefault="00A675CF">
      <w:pPr>
        <w:pStyle w:val="ConsPlusNormal"/>
        <w:jc w:val="center"/>
      </w:pPr>
    </w:p>
    <w:p w:rsidR="00A675CF" w:rsidRDefault="00A675CF">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переправы через р. Волгу в период Сталинградской битвы", 1942 - 1943 гг., расположенного по адресу: г. Волгоград, Красноармейский район, пос. Татьянка, мачтозавод, приказываю:</w:t>
      </w:r>
    </w:p>
    <w:p w:rsidR="00A675CF" w:rsidRDefault="00A675CF">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переправы через р. Волгу в период Сталинградской битвы", 1942 - 1943 гг.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1" w:history="1">
        <w:r>
          <w:rPr>
            <w:color w:val="0000FF"/>
          </w:rPr>
          <w:t>2</w:t>
        </w:r>
      </w:hyperlink>
      <w:r>
        <w:t>.</w:t>
      </w:r>
    </w:p>
    <w:p w:rsidR="00A675CF" w:rsidRDefault="00A675CF">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переправы через р. Волгу в период Сталинградской битвы", 1942 - 1943 гг. согласно </w:t>
      </w:r>
      <w:proofErr w:type="gramStart"/>
      <w:r>
        <w:t>приложению</w:t>
      </w:r>
      <w:proofErr w:type="gramEnd"/>
      <w:r>
        <w:t xml:space="preserve"> N 3.</w:t>
      </w:r>
    </w:p>
    <w:p w:rsidR="00A675CF" w:rsidRDefault="00A675CF">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675CF" w:rsidRDefault="00A675CF">
      <w:pPr>
        <w:pStyle w:val="ConsPlusNormal"/>
        <w:ind w:firstLine="540"/>
        <w:jc w:val="both"/>
      </w:pPr>
    </w:p>
    <w:p w:rsidR="00A675CF" w:rsidRDefault="00A675CF">
      <w:pPr>
        <w:pStyle w:val="ConsPlusNormal"/>
        <w:jc w:val="right"/>
      </w:pPr>
      <w:r>
        <w:t>Министр культуры</w:t>
      </w:r>
    </w:p>
    <w:p w:rsidR="00A675CF" w:rsidRDefault="00A675CF">
      <w:pPr>
        <w:pStyle w:val="ConsPlusNormal"/>
        <w:jc w:val="right"/>
      </w:pPr>
      <w:r>
        <w:t>Волгоградской области</w:t>
      </w:r>
    </w:p>
    <w:p w:rsidR="00A675CF" w:rsidRDefault="00A675CF">
      <w:pPr>
        <w:pStyle w:val="ConsPlusNormal"/>
        <w:jc w:val="right"/>
      </w:pPr>
      <w:r>
        <w:t>В.П.ГЕПФНЕР</w:t>
      </w: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jc w:val="right"/>
        <w:outlineLvl w:val="0"/>
      </w:pPr>
      <w:r>
        <w:t>Приложение N 1</w:t>
      </w:r>
    </w:p>
    <w:p w:rsidR="00A675CF" w:rsidRDefault="00A675CF">
      <w:pPr>
        <w:pStyle w:val="ConsPlusNormal"/>
        <w:jc w:val="right"/>
      </w:pPr>
      <w:r>
        <w:t>к приказу</w:t>
      </w:r>
    </w:p>
    <w:p w:rsidR="00A675CF" w:rsidRDefault="00A675CF">
      <w:pPr>
        <w:pStyle w:val="ConsPlusNormal"/>
        <w:jc w:val="right"/>
      </w:pPr>
      <w:r>
        <w:t>министерства культуры</w:t>
      </w:r>
    </w:p>
    <w:p w:rsidR="00A675CF" w:rsidRDefault="00A675CF">
      <w:pPr>
        <w:pStyle w:val="ConsPlusNormal"/>
        <w:jc w:val="right"/>
      </w:pPr>
      <w:r>
        <w:t>Волгоградской области</w:t>
      </w:r>
    </w:p>
    <w:p w:rsidR="00A675CF" w:rsidRDefault="00A675CF">
      <w:pPr>
        <w:pStyle w:val="ConsPlusNormal"/>
        <w:jc w:val="right"/>
      </w:pPr>
      <w:r>
        <w:t>от 26 ноября 2012 г. N 01-20/437</w:t>
      </w:r>
    </w:p>
    <w:p w:rsidR="00A675CF" w:rsidRDefault="00A675CF">
      <w:pPr>
        <w:pStyle w:val="ConsPlusNormal"/>
        <w:ind w:firstLine="540"/>
        <w:jc w:val="both"/>
      </w:pPr>
    </w:p>
    <w:p w:rsidR="00A675CF" w:rsidRDefault="00A675CF">
      <w:pPr>
        <w:pStyle w:val="ConsPlusTitle"/>
        <w:jc w:val="center"/>
      </w:pPr>
      <w:bookmarkStart w:id="0" w:name="P31"/>
      <w:bookmarkEnd w:id="0"/>
      <w:r>
        <w:t>ОПИСАНИЕ ГРАНИЦ ТЕРРИТОРИИ ОБЪЕКТА КУЛЬТУРНОГО НАСЛЕДИЯ</w:t>
      </w:r>
    </w:p>
    <w:p w:rsidR="00A675CF" w:rsidRDefault="00A675CF">
      <w:pPr>
        <w:pStyle w:val="ConsPlusTitle"/>
        <w:jc w:val="center"/>
      </w:pPr>
      <w:r>
        <w:t>РЕГИОНАЛЬНОГО ЗНАЧЕНИЯ "МЕСТО ПЕРЕПРАВЫ ЧЕРЕЗ Р. ВОЛГУ</w:t>
      </w:r>
    </w:p>
    <w:p w:rsidR="00A675CF" w:rsidRDefault="00A675CF">
      <w:pPr>
        <w:pStyle w:val="ConsPlusTitle"/>
        <w:jc w:val="center"/>
      </w:pPr>
      <w:r>
        <w:t>В ПЕРИОД СТАЛИНГРАДСКОЙ БИТВЫ", 1942 - 1943 ГГ.</w:t>
      </w:r>
    </w:p>
    <w:p w:rsidR="00A675CF" w:rsidRDefault="00A675CF">
      <w:pPr>
        <w:pStyle w:val="ConsPlusNormal"/>
        <w:ind w:firstLine="540"/>
        <w:jc w:val="both"/>
      </w:pPr>
    </w:p>
    <w:p w:rsidR="00A675CF" w:rsidRDefault="00A675CF">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A675CF" w:rsidRDefault="00A675CF">
      <w:pPr>
        <w:pStyle w:val="ConsPlusNormal"/>
        <w:spacing w:before="220"/>
        <w:ind w:firstLine="540"/>
        <w:jc w:val="both"/>
      </w:pPr>
      <w:r>
        <w:t xml:space="preserve">от точки 1 до точки 2 в направлении на северо-восток по северо-западной границе площадки, </w:t>
      </w:r>
      <w:r>
        <w:lastRenderedPageBreak/>
        <w:t>на которой расположено мемориальное сооружение, - 5 метров,</w:t>
      </w:r>
    </w:p>
    <w:p w:rsidR="00A675CF" w:rsidRDefault="00A675CF">
      <w:pPr>
        <w:pStyle w:val="ConsPlusNormal"/>
        <w:spacing w:before="220"/>
        <w:ind w:firstLine="540"/>
        <w:jc w:val="both"/>
      </w:pPr>
      <w:r>
        <w:t>от точки 2 до точки 3 в направлении на юго-восток перпендикулярно линии 1 - 2 - 8 метров,</w:t>
      </w:r>
    </w:p>
    <w:p w:rsidR="00A675CF" w:rsidRDefault="00A675CF">
      <w:pPr>
        <w:pStyle w:val="ConsPlusNormal"/>
        <w:spacing w:before="220"/>
        <w:ind w:firstLine="540"/>
        <w:jc w:val="both"/>
      </w:pPr>
      <w:r>
        <w:t>от точки 3 до точки 4 в направлении на юго-запад перпендикулярно линии, на которой расположено мемориальное сооружение, - 5 метров,</w:t>
      </w:r>
    </w:p>
    <w:p w:rsidR="00A675CF" w:rsidRDefault="00A675CF">
      <w:pPr>
        <w:pStyle w:val="ConsPlusNormal"/>
        <w:spacing w:before="220"/>
        <w:ind w:firstLine="540"/>
        <w:jc w:val="both"/>
      </w:pPr>
      <w:r>
        <w:t>от точки 4 до точки 1 в направлении на северо-запад перпендикулярно линии 3 - 4 - 8 метров.</w:t>
      </w: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jc w:val="right"/>
        <w:outlineLvl w:val="0"/>
      </w:pPr>
      <w:r>
        <w:t>Приложение N 2</w:t>
      </w:r>
    </w:p>
    <w:p w:rsidR="00A675CF" w:rsidRDefault="00A675CF">
      <w:pPr>
        <w:pStyle w:val="ConsPlusNormal"/>
        <w:jc w:val="right"/>
      </w:pPr>
      <w:r>
        <w:t>к приказу</w:t>
      </w:r>
    </w:p>
    <w:p w:rsidR="00A675CF" w:rsidRDefault="00A675CF">
      <w:pPr>
        <w:pStyle w:val="ConsPlusNormal"/>
        <w:jc w:val="right"/>
      </w:pPr>
      <w:r>
        <w:t>министерства культуры</w:t>
      </w:r>
    </w:p>
    <w:p w:rsidR="00A675CF" w:rsidRDefault="00A675CF">
      <w:pPr>
        <w:pStyle w:val="ConsPlusNormal"/>
        <w:jc w:val="right"/>
      </w:pPr>
      <w:r>
        <w:t>Волгоградской области</w:t>
      </w:r>
    </w:p>
    <w:p w:rsidR="00A675CF" w:rsidRDefault="00A675CF">
      <w:pPr>
        <w:pStyle w:val="ConsPlusNormal"/>
        <w:jc w:val="right"/>
      </w:pPr>
      <w:r>
        <w:t>от 26 ноября 2012 г. N 01-20/437</w:t>
      </w:r>
    </w:p>
    <w:p w:rsidR="00A675CF" w:rsidRDefault="00A675CF">
      <w:pPr>
        <w:pStyle w:val="ConsPlusNormal"/>
        <w:ind w:firstLine="540"/>
        <w:jc w:val="both"/>
      </w:pPr>
    </w:p>
    <w:p w:rsidR="00A675CF" w:rsidRDefault="00A675CF">
      <w:pPr>
        <w:pStyle w:val="ConsPlusTitle"/>
        <w:jc w:val="center"/>
      </w:pPr>
      <w:bookmarkStart w:id="1" w:name="P51"/>
      <w:bookmarkEnd w:id="1"/>
      <w:r>
        <w:t>СХЕМА</w:t>
      </w:r>
    </w:p>
    <w:p w:rsidR="00A675CF" w:rsidRDefault="00A675CF">
      <w:pPr>
        <w:pStyle w:val="ConsPlusTitle"/>
        <w:jc w:val="center"/>
      </w:pPr>
      <w:r>
        <w:t>ГРАНИЦ ТЕРРИТОРИИ ОБЪЕКТА КУЛЬТУРНОГО НАСЛЕДИЯ "МЕСТО</w:t>
      </w:r>
    </w:p>
    <w:p w:rsidR="00A675CF" w:rsidRDefault="00A675CF">
      <w:pPr>
        <w:pStyle w:val="ConsPlusTitle"/>
        <w:jc w:val="center"/>
      </w:pPr>
      <w:r>
        <w:t>ПЕРЕПРАВЫ ЧЕРЕЗ Р. ВОЛГУ В ПЕРИОД СТАЛИНГРАДСКОЙ БИТВЫ",</w:t>
      </w:r>
    </w:p>
    <w:p w:rsidR="00A675CF" w:rsidRDefault="00A675CF">
      <w:pPr>
        <w:pStyle w:val="ConsPlusTitle"/>
        <w:jc w:val="center"/>
      </w:pPr>
      <w:r>
        <w:t>1942 - 1943 ГГ.</w:t>
      </w:r>
    </w:p>
    <w:p w:rsidR="00A675CF" w:rsidRDefault="00A675CF">
      <w:pPr>
        <w:pStyle w:val="ConsPlusNormal"/>
        <w:jc w:val="center"/>
      </w:pPr>
    </w:p>
    <w:p w:rsidR="00A675CF" w:rsidRDefault="00A675CF">
      <w:pPr>
        <w:pStyle w:val="ConsPlusNormal"/>
        <w:jc w:val="center"/>
      </w:pPr>
    </w:p>
    <w:p w:rsidR="00A675CF" w:rsidRDefault="00A675CF">
      <w:pPr>
        <w:pStyle w:val="ConsPlusNormal"/>
        <w:jc w:val="center"/>
      </w:pPr>
    </w:p>
    <w:p w:rsidR="00A675CF" w:rsidRDefault="00A675CF">
      <w:pPr>
        <w:pStyle w:val="ConsPlusNormal"/>
        <w:jc w:val="center"/>
      </w:pPr>
    </w:p>
    <w:p w:rsidR="00A675CF" w:rsidRDefault="00A675CF">
      <w:pPr>
        <w:pStyle w:val="ConsPlusNormal"/>
        <w:jc w:val="center"/>
      </w:pPr>
    </w:p>
    <w:p w:rsidR="00A675CF" w:rsidRDefault="00A675CF">
      <w:pPr>
        <w:pStyle w:val="ConsPlusNormal"/>
        <w:jc w:val="right"/>
        <w:outlineLvl w:val="0"/>
      </w:pPr>
      <w:r>
        <w:t>Приложение N 3</w:t>
      </w:r>
    </w:p>
    <w:p w:rsidR="00A675CF" w:rsidRDefault="00A675CF">
      <w:pPr>
        <w:pStyle w:val="ConsPlusNormal"/>
        <w:jc w:val="right"/>
      </w:pPr>
      <w:r>
        <w:t>к приказу</w:t>
      </w:r>
    </w:p>
    <w:p w:rsidR="00A675CF" w:rsidRDefault="00A675CF">
      <w:pPr>
        <w:pStyle w:val="ConsPlusNormal"/>
        <w:jc w:val="right"/>
      </w:pPr>
      <w:r>
        <w:t>министерства культуры</w:t>
      </w:r>
    </w:p>
    <w:p w:rsidR="00A675CF" w:rsidRDefault="00A675CF">
      <w:pPr>
        <w:pStyle w:val="ConsPlusNormal"/>
        <w:jc w:val="right"/>
      </w:pPr>
      <w:r>
        <w:t>Волгоградской области</w:t>
      </w:r>
    </w:p>
    <w:p w:rsidR="00A675CF" w:rsidRDefault="00A675CF">
      <w:pPr>
        <w:pStyle w:val="ConsPlusNormal"/>
        <w:jc w:val="right"/>
      </w:pPr>
      <w:r>
        <w:t>от 26 ноября 2012 г. N 01-20/437</w:t>
      </w:r>
    </w:p>
    <w:p w:rsidR="00A675CF" w:rsidRDefault="00A675CF">
      <w:pPr>
        <w:pStyle w:val="ConsPlusNormal"/>
        <w:ind w:firstLine="540"/>
        <w:jc w:val="both"/>
      </w:pPr>
    </w:p>
    <w:p w:rsidR="00A675CF" w:rsidRDefault="00A675CF">
      <w:pPr>
        <w:pStyle w:val="ConsPlusTitle"/>
        <w:jc w:val="center"/>
      </w:pPr>
      <w:bookmarkStart w:id="2" w:name="P66"/>
      <w:bookmarkEnd w:id="2"/>
      <w:r>
        <w:t>ПРАВОВЫЕ РЕЖИМЫ ИСПОЛЬЗОВАНИЯ ТЕРРИТОРИИ ОБЪЕКТА</w:t>
      </w:r>
    </w:p>
    <w:p w:rsidR="00A675CF" w:rsidRDefault="00A675CF">
      <w:pPr>
        <w:pStyle w:val="ConsPlusTitle"/>
        <w:jc w:val="center"/>
      </w:pPr>
      <w:r>
        <w:t>КУЛЬТУРНОГО НАСЛЕДИЯ РЕГИОНАЛЬНОГО ЗНАЧЕНИЯ "МЕСТО ПЕРЕПРАВЫ</w:t>
      </w:r>
    </w:p>
    <w:p w:rsidR="00A675CF" w:rsidRDefault="00A675CF">
      <w:pPr>
        <w:pStyle w:val="ConsPlusTitle"/>
        <w:jc w:val="center"/>
      </w:pPr>
      <w:r>
        <w:t>ЧЕРЕЗ Р. ВОЛГУ В ПЕРИОД СТАЛИНГРАДСКОЙ БИТВЫ",</w:t>
      </w:r>
    </w:p>
    <w:p w:rsidR="00A675CF" w:rsidRDefault="00A675CF">
      <w:pPr>
        <w:pStyle w:val="ConsPlusTitle"/>
        <w:jc w:val="center"/>
      </w:pPr>
      <w:r>
        <w:t>1942 - 1943 ГГ.</w:t>
      </w:r>
    </w:p>
    <w:p w:rsidR="00A675CF" w:rsidRDefault="00A675CF">
      <w:pPr>
        <w:pStyle w:val="ConsPlusNormal"/>
        <w:ind w:firstLine="540"/>
        <w:jc w:val="both"/>
      </w:pPr>
    </w:p>
    <w:p w:rsidR="00A675CF" w:rsidRDefault="00A675CF">
      <w:pPr>
        <w:pStyle w:val="ConsPlusNormal"/>
        <w:ind w:firstLine="540"/>
        <w:jc w:val="both"/>
      </w:pPr>
      <w:r>
        <w:t>Для территории объекта культурного наследия регионального значения "Место переправы через р. Волгу в период Сталинградской битвы", 1942 - 1943 гг. устанавливаются следующие правовые режимы:</w:t>
      </w:r>
    </w:p>
    <w:p w:rsidR="00A675CF" w:rsidRDefault="00A675CF">
      <w:pPr>
        <w:pStyle w:val="ConsPlusNormal"/>
        <w:spacing w:before="220"/>
        <w:ind w:firstLine="540"/>
        <w:jc w:val="both"/>
      </w:pPr>
      <w:r>
        <w:t>Разрешается:</w:t>
      </w:r>
    </w:p>
    <w:p w:rsidR="00A675CF" w:rsidRDefault="00A675CF">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675CF" w:rsidRDefault="00A675CF">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75CF" w:rsidRDefault="00A675CF">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75CF" w:rsidRDefault="00A675CF">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75CF" w:rsidRDefault="00A675CF">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675CF" w:rsidRDefault="00A675CF">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675CF" w:rsidRDefault="00A675CF">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75CF" w:rsidRDefault="00A675CF">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75CF" w:rsidRDefault="00A675CF">
      <w:pPr>
        <w:pStyle w:val="ConsPlusNormal"/>
        <w:spacing w:before="220"/>
        <w:ind w:firstLine="540"/>
        <w:jc w:val="both"/>
      </w:pPr>
      <w:r>
        <w:t>Запрещается:</w:t>
      </w:r>
    </w:p>
    <w:p w:rsidR="00A675CF" w:rsidRDefault="00A675CF">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675CF" w:rsidRDefault="00A675CF">
      <w:pPr>
        <w:pStyle w:val="ConsPlusNormal"/>
        <w:ind w:firstLine="540"/>
        <w:jc w:val="both"/>
      </w:pPr>
    </w:p>
    <w:p w:rsidR="00A675CF" w:rsidRDefault="00A675CF">
      <w:pPr>
        <w:pStyle w:val="ConsPlusNormal"/>
        <w:ind w:firstLine="540"/>
        <w:jc w:val="both"/>
      </w:pPr>
    </w:p>
    <w:p w:rsidR="00A675CF" w:rsidRDefault="00A675CF">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DE3D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5CF"/>
    <w:rsid w:val="005F5002"/>
    <w:rsid w:val="00A67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A4A56-3FC9-4D0C-832E-071871F0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7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75C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3C1070CC08B94639A3CFC39C77F07DD4541D54AE19AFCC3D23BD3CB14CF2A3582A1831D656D959912D9D85AC3701E8F00B3H" TargetMode="External"/><Relationship Id="rId5" Type="http://schemas.openxmlformats.org/officeDocument/2006/relationships/hyperlink" Target="consultantplus://offline/ref=23C1070CC08B94639A3CE234D11358D84442894EE899F7968D64889643C62062D7EE82412338869A13D9DB5BDF07B2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1056</Words>
  <Characters>6020</Characters>
  <Application>Microsoft Office Word</Application>
  <DocSecurity>0</DocSecurity>
  <Lines>50</Lines>
  <Paragraphs>14</Paragraphs>
  <ScaleCrop>false</ScaleCrop>
  <Company>diakov.net</Company>
  <LinksUpToDate>false</LinksUpToDate>
  <CharactersWithSpaces>7062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2020-11-20T07:01:00Z</dcterms:created>
  <dcterms:modified xsi:type="dcterms:W3CDTF">2020-11-20T07:02:00Z</dcterms:modified>
</cp:coreProperties>
</file>