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FE7" w:rsidRDefault="00523FE7">
      <w:pPr>
        <w:pStyle w:val="ConsPlusTitlePage"/>
      </w:pPr>
      <w:r>
        <w:t xml:space="preserve">Документ предоставлен </w:t>
      </w:r>
      <w:hyperlink r:id="rId5" w:history="1">
        <w:r>
          <w:rPr>
            <w:color w:val="0000FF"/>
          </w:rPr>
          <w:t>КонсультантПлюс</w:t>
        </w:r>
      </w:hyperlink>
      <w:r>
        <w:br/>
      </w:r>
    </w:p>
    <w:p w:rsidR="00523FE7" w:rsidRDefault="00523FE7">
      <w:pPr>
        <w:pStyle w:val="ConsPlusNormal"/>
        <w:outlineLvl w:val="0"/>
      </w:pPr>
    </w:p>
    <w:p w:rsidR="00523FE7" w:rsidRDefault="00523FE7">
      <w:pPr>
        <w:pStyle w:val="ConsPlusTitle"/>
        <w:jc w:val="center"/>
        <w:outlineLvl w:val="0"/>
      </w:pPr>
      <w:r>
        <w:t>МИНИСТЕРСТВО КУЛЬТУРЫ ВОЛГОГРАДСКОЙ ОБЛАСТИ</w:t>
      </w:r>
    </w:p>
    <w:p w:rsidR="00523FE7" w:rsidRDefault="00523FE7">
      <w:pPr>
        <w:pStyle w:val="ConsPlusTitle"/>
        <w:jc w:val="center"/>
      </w:pPr>
    </w:p>
    <w:p w:rsidR="00523FE7" w:rsidRDefault="00523FE7">
      <w:pPr>
        <w:pStyle w:val="ConsPlusTitle"/>
        <w:jc w:val="center"/>
      </w:pPr>
      <w:r>
        <w:t>ПРИКАЗ</w:t>
      </w:r>
    </w:p>
    <w:p w:rsidR="00523FE7" w:rsidRDefault="00523FE7">
      <w:pPr>
        <w:pStyle w:val="ConsPlusTitle"/>
        <w:jc w:val="center"/>
      </w:pPr>
      <w:r>
        <w:t>от 23 ноября 2012 г. N 01-20/393</w:t>
      </w:r>
    </w:p>
    <w:p w:rsidR="00523FE7" w:rsidRDefault="00523FE7">
      <w:pPr>
        <w:pStyle w:val="ConsPlusTitle"/>
        <w:jc w:val="center"/>
      </w:pPr>
    </w:p>
    <w:p w:rsidR="00523FE7" w:rsidRDefault="00523FE7">
      <w:pPr>
        <w:pStyle w:val="ConsPlusTitle"/>
        <w:jc w:val="center"/>
      </w:pPr>
      <w:r>
        <w:t>ОБ УСТАНОВЛЕНИИ ГРАНИЦЫ ТЕРРИТОРИИ ОБЪЕКТА</w:t>
      </w:r>
    </w:p>
    <w:p w:rsidR="00523FE7" w:rsidRDefault="00523FE7">
      <w:pPr>
        <w:pStyle w:val="ConsPlusTitle"/>
        <w:jc w:val="center"/>
      </w:pPr>
      <w:r>
        <w:t>КУЛЬТУРНОГО НАСЛЕДИЯ РЕГИОНАЛЬНОГО ЗНАЧЕНИЯ "МЕСТО,</w:t>
      </w:r>
    </w:p>
    <w:p w:rsidR="00523FE7" w:rsidRDefault="00523FE7">
      <w:pPr>
        <w:pStyle w:val="ConsPlusTitle"/>
        <w:jc w:val="center"/>
      </w:pPr>
      <w:r>
        <w:t>ГДЕ В ДНИ СТАЛИНГРАДСКОЙ БИТВЫ СРАЖАЛИСЬ ВОИНЫ 62-Й АРМИИ</w:t>
      </w:r>
    </w:p>
    <w:p w:rsidR="00523FE7" w:rsidRDefault="00523FE7">
      <w:pPr>
        <w:pStyle w:val="ConsPlusTitle"/>
        <w:jc w:val="center"/>
      </w:pPr>
      <w:r>
        <w:t>И ОПОЛЧЕНЦЫ ЗАВОДА "БАРРИКАДЫ", 1942 Г. И УСТАНОВЛЕНИИ</w:t>
      </w:r>
    </w:p>
    <w:p w:rsidR="00523FE7" w:rsidRDefault="00523FE7">
      <w:pPr>
        <w:pStyle w:val="ConsPlusTitle"/>
        <w:jc w:val="center"/>
      </w:pPr>
      <w:r>
        <w:t>ПРАВОВЫХ РЕЖИМОВ ИСПОЛЬЗОВАНИЯ ТЕРРИТОРИИ</w:t>
      </w:r>
    </w:p>
    <w:p w:rsidR="00523FE7" w:rsidRDefault="00523FE7">
      <w:pPr>
        <w:pStyle w:val="ConsPlusNormal"/>
        <w:jc w:val="center"/>
      </w:pPr>
    </w:p>
    <w:p w:rsidR="00523FE7" w:rsidRDefault="00523FE7">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в дни Сталинградской битвы сражались воины 62-й армии и ополченцы завода "Баррикады", 1942</w:t>
      </w:r>
      <w:proofErr w:type="gramEnd"/>
      <w:r>
        <w:t xml:space="preserve"> </w:t>
      </w:r>
      <w:proofErr w:type="gramStart"/>
      <w:r>
        <w:t>г., расположенного по адресу: г. Волгоград, Краснооктябрьский район, завод "Баррикады", приказываю:</w:t>
      </w:r>
      <w:proofErr w:type="gramEnd"/>
    </w:p>
    <w:p w:rsidR="00523FE7" w:rsidRDefault="00523FE7">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в дни Сталинградской битвы сражались воины 62-й армии и ополченцы завода "Баррикады", 1942 г. согласно </w:t>
      </w:r>
      <w:hyperlink w:anchor="P31" w:history="1">
        <w:r>
          <w:rPr>
            <w:color w:val="0000FF"/>
          </w:rPr>
          <w:t>приложениям N 1</w:t>
        </w:r>
      </w:hyperlink>
      <w:r>
        <w:t xml:space="preserve"> и </w:t>
      </w:r>
      <w:hyperlink w:anchor="P52" w:history="1">
        <w:r>
          <w:rPr>
            <w:color w:val="0000FF"/>
          </w:rPr>
          <w:t>2</w:t>
        </w:r>
      </w:hyperlink>
      <w:r>
        <w:t>.</w:t>
      </w:r>
    </w:p>
    <w:p w:rsidR="00523FE7" w:rsidRDefault="00523FE7">
      <w:pPr>
        <w:pStyle w:val="ConsPlusNormal"/>
        <w:spacing w:before="220"/>
        <w:ind w:firstLine="540"/>
        <w:jc w:val="both"/>
      </w:pPr>
      <w:r>
        <w:t xml:space="preserve">2. 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"Место, где в дни Сталинградской битвы сражались воины 62-й армии и ополченцы завода "Баррикады", 1942 г. согласно приложению N 3.</w:t>
      </w:r>
    </w:p>
    <w:p w:rsidR="00523FE7" w:rsidRDefault="00523FE7">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523FE7" w:rsidRDefault="00523FE7">
      <w:pPr>
        <w:pStyle w:val="ConsPlusNormal"/>
        <w:ind w:firstLine="540"/>
        <w:jc w:val="both"/>
      </w:pPr>
    </w:p>
    <w:p w:rsidR="00523FE7" w:rsidRDefault="00523FE7">
      <w:pPr>
        <w:pStyle w:val="ConsPlusNormal"/>
        <w:jc w:val="right"/>
      </w:pPr>
      <w:r>
        <w:t>Министр культуры</w:t>
      </w:r>
    </w:p>
    <w:p w:rsidR="00523FE7" w:rsidRDefault="00523FE7">
      <w:pPr>
        <w:pStyle w:val="ConsPlusNormal"/>
        <w:jc w:val="right"/>
      </w:pPr>
      <w:r>
        <w:t>Волгоградской области</w:t>
      </w:r>
    </w:p>
    <w:p w:rsidR="00523FE7" w:rsidRDefault="00523FE7">
      <w:pPr>
        <w:pStyle w:val="ConsPlusNormal"/>
        <w:jc w:val="right"/>
      </w:pPr>
      <w:r>
        <w:t>В.П.ГЕПФНЕР</w:t>
      </w:r>
    </w:p>
    <w:p w:rsidR="00523FE7" w:rsidRDefault="00523FE7">
      <w:pPr>
        <w:pStyle w:val="ConsPlusNormal"/>
        <w:ind w:firstLine="540"/>
        <w:jc w:val="both"/>
      </w:pPr>
    </w:p>
    <w:p w:rsidR="00523FE7" w:rsidRDefault="00523FE7">
      <w:pPr>
        <w:pStyle w:val="ConsPlusNormal"/>
        <w:ind w:firstLine="540"/>
        <w:jc w:val="both"/>
      </w:pPr>
    </w:p>
    <w:p w:rsidR="00523FE7" w:rsidRDefault="00523FE7">
      <w:pPr>
        <w:pStyle w:val="ConsPlusNormal"/>
        <w:ind w:firstLine="540"/>
        <w:jc w:val="both"/>
      </w:pPr>
    </w:p>
    <w:p w:rsidR="00523FE7" w:rsidRDefault="00523FE7">
      <w:pPr>
        <w:pStyle w:val="ConsPlusNormal"/>
        <w:ind w:firstLine="540"/>
        <w:jc w:val="both"/>
      </w:pPr>
    </w:p>
    <w:p w:rsidR="00523FE7" w:rsidRDefault="00523FE7">
      <w:pPr>
        <w:pStyle w:val="ConsPlusNormal"/>
        <w:ind w:firstLine="540"/>
        <w:jc w:val="both"/>
      </w:pPr>
    </w:p>
    <w:p w:rsidR="00523FE7" w:rsidRDefault="00523FE7">
      <w:pPr>
        <w:pStyle w:val="ConsPlusNormal"/>
        <w:jc w:val="right"/>
        <w:outlineLvl w:val="0"/>
      </w:pPr>
      <w:r>
        <w:t>Приложение N 1</w:t>
      </w:r>
    </w:p>
    <w:p w:rsidR="00523FE7" w:rsidRDefault="00523FE7">
      <w:pPr>
        <w:pStyle w:val="ConsPlusNormal"/>
        <w:jc w:val="right"/>
      </w:pPr>
      <w:r>
        <w:t>к приказу</w:t>
      </w:r>
    </w:p>
    <w:p w:rsidR="00523FE7" w:rsidRDefault="00523FE7">
      <w:pPr>
        <w:pStyle w:val="ConsPlusNormal"/>
        <w:jc w:val="right"/>
      </w:pPr>
      <w:r>
        <w:t>министерства культуры</w:t>
      </w:r>
    </w:p>
    <w:p w:rsidR="00523FE7" w:rsidRDefault="00523FE7">
      <w:pPr>
        <w:pStyle w:val="ConsPlusNormal"/>
        <w:jc w:val="right"/>
      </w:pPr>
      <w:r>
        <w:t>Волгоградской области</w:t>
      </w:r>
    </w:p>
    <w:p w:rsidR="00523FE7" w:rsidRDefault="00523FE7">
      <w:pPr>
        <w:pStyle w:val="ConsPlusNormal"/>
        <w:jc w:val="right"/>
      </w:pPr>
      <w:r>
        <w:t>от 23 ноября 2012 г. N 01-20/393</w:t>
      </w:r>
    </w:p>
    <w:p w:rsidR="00523FE7" w:rsidRDefault="00523FE7">
      <w:pPr>
        <w:pStyle w:val="ConsPlusNormal"/>
        <w:ind w:firstLine="540"/>
        <w:jc w:val="both"/>
      </w:pPr>
    </w:p>
    <w:p w:rsidR="00523FE7" w:rsidRDefault="00523FE7">
      <w:pPr>
        <w:pStyle w:val="ConsPlusTitle"/>
        <w:jc w:val="center"/>
      </w:pPr>
      <w:bookmarkStart w:id="0" w:name="P31"/>
      <w:bookmarkEnd w:id="0"/>
      <w:r>
        <w:t>ОПИСАНИЕ ГРАНИЦ ТЕРРИТОРИИ ОБЪЕКТА КУЛЬТУРНОГО НАСЛЕДИЯ</w:t>
      </w:r>
    </w:p>
    <w:p w:rsidR="00523FE7" w:rsidRDefault="00523FE7">
      <w:pPr>
        <w:pStyle w:val="ConsPlusTitle"/>
        <w:jc w:val="center"/>
      </w:pPr>
      <w:r>
        <w:t>РЕГИОНАЛЬНОГО ЗНАЧЕНИЯ "МЕСТО, ГДЕ В ДНИ</w:t>
      </w:r>
    </w:p>
    <w:p w:rsidR="00523FE7" w:rsidRDefault="00523FE7">
      <w:pPr>
        <w:pStyle w:val="ConsPlusTitle"/>
        <w:jc w:val="center"/>
      </w:pPr>
      <w:r>
        <w:t>СТАЛИНГРАДСКОЙ БИТВЫ СРАЖАЛИСЬ ВОИНЫ 62-Й АРМИИ</w:t>
      </w:r>
    </w:p>
    <w:p w:rsidR="00523FE7" w:rsidRDefault="00523FE7">
      <w:pPr>
        <w:pStyle w:val="ConsPlusTitle"/>
        <w:jc w:val="center"/>
      </w:pPr>
      <w:r>
        <w:t>И ОПОЛЧЕНЦЫ ЗАВОДА "БАРРИКАДЫ", 1942 Г.</w:t>
      </w:r>
    </w:p>
    <w:p w:rsidR="00523FE7" w:rsidRDefault="00523FE7">
      <w:pPr>
        <w:pStyle w:val="ConsPlusNormal"/>
        <w:ind w:firstLine="540"/>
        <w:jc w:val="both"/>
      </w:pPr>
    </w:p>
    <w:p w:rsidR="00523FE7" w:rsidRDefault="00523FE7">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523FE7" w:rsidRDefault="00523FE7">
      <w:pPr>
        <w:pStyle w:val="ConsPlusNormal"/>
        <w:spacing w:before="220"/>
        <w:ind w:firstLine="540"/>
        <w:jc w:val="both"/>
      </w:pPr>
      <w:r>
        <w:lastRenderedPageBreak/>
        <w:t>от точки 1, расположенной на пересечении северо-восточного и юго-восточного цоколей исторического здания цеха "Малая орудийная мастерская" (в составе цеха N 6) (далее - здание), до точки 2 в направлении на юго-запад по цоколю здания - 300 метров;</w:t>
      </w:r>
    </w:p>
    <w:p w:rsidR="00523FE7" w:rsidRDefault="00523FE7">
      <w:pPr>
        <w:pStyle w:val="ConsPlusNormal"/>
        <w:spacing w:before="220"/>
        <w:ind w:firstLine="540"/>
        <w:jc w:val="both"/>
      </w:pPr>
      <w:r>
        <w:t>от точки 2 до точки 3 в направлении на северо-запад перпендикулярно линии 1 - 2 - 40 метров;</w:t>
      </w:r>
    </w:p>
    <w:p w:rsidR="00523FE7" w:rsidRDefault="00523FE7">
      <w:pPr>
        <w:pStyle w:val="ConsPlusNormal"/>
        <w:spacing w:before="220"/>
        <w:ind w:firstLine="540"/>
        <w:jc w:val="both"/>
      </w:pPr>
      <w:r>
        <w:t>от точки 3 до точки 4 в направлении на северо-восток перпендикулярно линии 2 - 3 - 300 метров;</w:t>
      </w:r>
    </w:p>
    <w:p w:rsidR="00523FE7" w:rsidRDefault="00523FE7">
      <w:pPr>
        <w:pStyle w:val="ConsPlusNormal"/>
        <w:spacing w:before="220"/>
        <w:ind w:firstLine="540"/>
        <w:jc w:val="both"/>
      </w:pPr>
      <w:r>
        <w:t>от точки 4 до точки 1 до замыкания контура - 40 метров.</w:t>
      </w:r>
    </w:p>
    <w:p w:rsidR="00523FE7" w:rsidRDefault="00523FE7">
      <w:pPr>
        <w:pStyle w:val="ConsPlusNormal"/>
        <w:ind w:firstLine="540"/>
        <w:jc w:val="both"/>
      </w:pPr>
    </w:p>
    <w:p w:rsidR="00523FE7" w:rsidRDefault="00523FE7">
      <w:pPr>
        <w:pStyle w:val="ConsPlusNormal"/>
        <w:ind w:firstLine="540"/>
        <w:jc w:val="both"/>
      </w:pPr>
    </w:p>
    <w:p w:rsidR="00523FE7" w:rsidRDefault="00523FE7">
      <w:pPr>
        <w:pStyle w:val="ConsPlusNormal"/>
        <w:ind w:firstLine="540"/>
        <w:jc w:val="both"/>
      </w:pPr>
    </w:p>
    <w:p w:rsidR="00523FE7" w:rsidRDefault="00523FE7">
      <w:pPr>
        <w:pStyle w:val="ConsPlusNormal"/>
        <w:ind w:firstLine="540"/>
        <w:jc w:val="both"/>
      </w:pPr>
    </w:p>
    <w:p w:rsidR="00523FE7" w:rsidRDefault="00523FE7">
      <w:pPr>
        <w:pStyle w:val="ConsPlusNormal"/>
        <w:ind w:firstLine="540"/>
        <w:jc w:val="both"/>
      </w:pPr>
    </w:p>
    <w:p w:rsidR="00523FE7" w:rsidRDefault="00523FE7">
      <w:pPr>
        <w:pStyle w:val="ConsPlusNormal"/>
        <w:jc w:val="right"/>
        <w:outlineLvl w:val="0"/>
      </w:pPr>
      <w:r>
        <w:t>Приложение N 2</w:t>
      </w:r>
    </w:p>
    <w:p w:rsidR="00523FE7" w:rsidRDefault="00523FE7">
      <w:pPr>
        <w:pStyle w:val="ConsPlusNormal"/>
        <w:jc w:val="right"/>
      </w:pPr>
      <w:r>
        <w:t>к приказу</w:t>
      </w:r>
    </w:p>
    <w:p w:rsidR="00523FE7" w:rsidRDefault="00523FE7">
      <w:pPr>
        <w:pStyle w:val="ConsPlusNormal"/>
        <w:jc w:val="right"/>
      </w:pPr>
      <w:r>
        <w:t>министерства культуры</w:t>
      </w:r>
    </w:p>
    <w:p w:rsidR="00523FE7" w:rsidRDefault="00523FE7">
      <w:pPr>
        <w:pStyle w:val="ConsPlusNormal"/>
        <w:jc w:val="right"/>
      </w:pPr>
      <w:r>
        <w:t>Волгоградской области</w:t>
      </w:r>
    </w:p>
    <w:p w:rsidR="00523FE7" w:rsidRDefault="00523FE7">
      <w:pPr>
        <w:pStyle w:val="ConsPlusNormal"/>
        <w:jc w:val="right"/>
      </w:pPr>
      <w:r>
        <w:t>от 23 ноября 2012 г. N 01-20/393</w:t>
      </w:r>
    </w:p>
    <w:p w:rsidR="00523FE7" w:rsidRDefault="00523FE7">
      <w:pPr>
        <w:pStyle w:val="ConsPlusNormal"/>
        <w:ind w:firstLine="540"/>
        <w:jc w:val="both"/>
      </w:pPr>
    </w:p>
    <w:p w:rsidR="00523FE7" w:rsidRDefault="00523FE7">
      <w:pPr>
        <w:pStyle w:val="ConsPlusTitle"/>
        <w:jc w:val="center"/>
      </w:pPr>
      <w:bookmarkStart w:id="1" w:name="P52"/>
      <w:bookmarkEnd w:id="1"/>
      <w:r>
        <w:t>СХЕМА</w:t>
      </w:r>
    </w:p>
    <w:p w:rsidR="00523FE7" w:rsidRDefault="00523FE7">
      <w:pPr>
        <w:pStyle w:val="ConsPlusTitle"/>
        <w:jc w:val="center"/>
      </w:pPr>
      <w:r>
        <w:t>ГРАНИЦ ТЕРРИТОРИИ ОБЪЕКТА КУЛЬТУРНОГО НАСЛЕДИЯ</w:t>
      </w:r>
    </w:p>
    <w:p w:rsidR="00523FE7" w:rsidRDefault="00523FE7">
      <w:pPr>
        <w:pStyle w:val="ConsPlusTitle"/>
        <w:jc w:val="center"/>
      </w:pPr>
      <w:r>
        <w:t>"МЕСТО, ГДЕ В ДНИ СТАЛИНГРАДСКОЙ БИТВЫ СРАЖАЛИСЬ ВОИНЫ</w:t>
      </w:r>
    </w:p>
    <w:p w:rsidR="00523FE7" w:rsidRDefault="00523FE7">
      <w:pPr>
        <w:pStyle w:val="ConsPlusTitle"/>
        <w:jc w:val="center"/>
      </w:pPr>
      <w:r>
        <w:t>62-Й АРМИИ И ОПОЛЧЕНЦЫ ЗАВОДА "БАРРИКАДЫ", 1942 Г.</w:t>
      </w:r>
    </w:p>
    <w:p w:rsidR="00523FE7" w:rsidRDefault="00523FE7">
      <w:pPr>
        <w:pStyle w:val="ConsPlusNormal"/>
        <w:jc w:val="center"/>
      </w:pPr>
    </w:p>
    <w:p w:rsidR="00523FE7" w:rsidRDefault="00523FE7">
      <w:pPr>
        <w:pStyle w:val="ConsPlusNormal"/>
        <w:ind w:firstLine="540"/>
        <w:jc w:val="both"/>
      </w:pPr>
    </w:p>
    <w:p w:rsidR="00523FE7" w:rsidRDefault="00523FE7">
      <w:pPr>
        <w:pStyle w:val="ConsPlusNormal"/>
        <w:ind w:firstLine="540"/>
        <w:jc w:val="both"/>
      </w:pPr>
    </w:p>
    <w:p w:rsidR="00523FE7" w:rsidRDefault="00523FE7">
      <w:pPr>
        <w:pStyle w:val="ConsPlusNormal"/>
        <w:ind w:firstLine="540"/>
        <w:jc w:val="both"/>
      </w:pPr>
    </w:p>
    <w:p w:rsidR="00523FE7" w:rsidRDefault="00523FE7">
      <w:pPr>
        <w:pStyle w:val="ConsPlusNormal"/>
        <w:ind w:firstLine="540"/>
        <w:jc w:val="both"/>
      </w:pPr>
    </w:p>
    <w:p w:rsidR="00523FE7" w:rsidRDefault="00523FE7">
      <w:pPr>
        <w:pStyle w:val="ConsPlusNormal"/>
        <w:jc w:val="right"/>
        <w:outlineLvl w:val="0"/>
      </w:pPr>
      <w:r>
        <w:t>Приложение N 3</w:t>
      </w:r>
    </w:p>
    <w:p w:rsidR="00523FE7" w:rsidRDefault="00523FE7">
      <w:pPr>
        <w:pStyle w:val="ConsPlusNormal"/>
        <w:jc w:val="right"/>
      </w:pPr>
      <w:r>
        <w:t>к приказу</w:t>
      </w:r>
    </w:p>
    <w:p w:rsidR="00523FE7" w:rsidRDefault="00523FE7">
      <w:pPr>
        <w:pStyle w:val="ConsPlusNormal"/>
        <w:jc w:val="right"/>
      </w:pPr>
      <w:r>
        <w:t>министерства культуры</w:t>
      </w:r>
    </w:p>
    <w:p w:rsidR="00523FE7" w:rsidRDefault="00523FE7">
      <w:pPr>
        <w:pStyle w:val="ConsPlusNormal"/>
        <w:jc w:val="right"/>
      </w:pPr>
      <w:r>
        <w:t>Волгоградской области</w:t>
      </w:r>
    </w:p>
    <w:p w:rsidR="00523FE7" w:rsidRDefault="00523FE7">
      <w:pPr>
        <w:pStyle w:val="ConsPlusNormal"/>
        <w:jc w:val="right"/>
      </w:pPr>
      <w:r>
        <w:t>от 23 ноября 2012 г. N 01-20/393</w:t>
      </w:r>
    </w:p>
    <w:p w:rsidR="00523FE7" w:rsidRDefault="00523FE7">
      <w:pPr>
        <w:pStyle w:val="ConsPlusNormal"/>
        <w:ind w:firstLine="540"/>
        <w:jc w:val="both"/>
      </w:pPr>
    </w:p>
    <w:p w:rsidR="00523FE7" w:rsidRDefault="00523FE7">
      <w:pPr>
        <w:pStyle w:val="ConsPlusTitle"/>
        <w:jc w:val="center"/>
      </w:pPr>
      <w:bookmarkStart w:id="2" w:name="P67"/>
      <w:bookmarkEnd w:id="2"/>
      <w:r>
        <w:t>ПРАВОВЫЕ РЕЖИМЫ ИСПОЛЬЗОВАНИЯ ТЕРРИТОРИИ ОБЪЕКТА</w:t>
      </w:r>
    </w:p>
    <w:p w:rsidR="00523FE7" w:rsidRDefault="00523FE7">
      <w:pPr>
        <w:pStyle w:val="ConsPlusTitle"/>
        <w:jc w:val="center"/>
      </w:pPr>
      <w:r>
        <w:t>КУЛЬТУРНОГО НАСЛЕДИЯ РЕГИОНАЛЬНОГО ЗНАЧЕНИЯ "МЕСТО,</w:t>
      </w:r>
    </w:p>
    <w:p w:rsidR="00523FE7" w:rsidRDefault="00523FE7">
      <w:pPr>
        <w:pStyle w:val="ConsPlusTitle"/>
        <w:jc w:val="center"/>
      </w:pPr>
      <w:r>
        <w:t>ГДЕ В ДНИ СТАЛИНГРАДСКОЙ БИТВЫ СРАЖАЛИСЬ ВОИНЫ 62-Й АРМИИ</w:t>
      </w:r>
    </w:p>
    <w:p w:rsidR="00523FE7" w:rsidRDefault="00523FE7">
      <w:pPr>
        <w:pStyle w:val="ConsPlusTitle"/>
        <w:jc w:val="center"/>
      </w:pPr>
      <w:r>
        <w:t>И ОПОЛЧЕНЦЫ ЗАВОДА "БАРРИКАДЫ", 1942 Г.</w:t>
      </w:r>
    </w:p>
    <w:p w:rsidR="00523FE7" w:rsidRDefault="00523FE7">
      <w:pPr>
        <w:pStyle w:val="ConsPlusNormal"/>
        <w:ind w:firstLine="540"/>
        <w:jc w:val="both"/>
      </w:pPr>
    </w:p>
    <w:p w:rsidR="00523FE7" w:rsidRDefault="00523FE7">
      <w:pPr>
        <w:pStyle w:val="ConsPlusNormal"/>
        <w:ind w:firstLine="540"/>
        <w:jc w:val="both"/>
      </w:pPr>
      <w:r>
        <w:t>Для территории объекта культурного наследия регионального значения "Место, где в дни Сталинградской битвы сражались воины 62-й армии и ополченцы завода "Баррикады", 1942 г. устанавливаются следующие правовые режимы:</w:t>
      </w:r>
    </w:p>
    <w:p w:rsidR="00523FE7" w:rsidRDefault="00523FE7">
      <w:pPr>
        <w:pStyle w:val="ConsPlusNormal"/>
        <w:spacing w:before="220"/>
        <w:ind w:firstLine="540"/>
        <w:jc w:val="both"/>
      </w:pPr>
      <w:r>
        <w:t>Разрешается:</w:t>
      </w:r>
    </w:p>
    <w:p w:rsidR="00523FE7" w:rsidRDefault="00523FE7">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523FE7" w:rsidRDefault="00523FE7">
      <w:pPr>
        <w:pStyle w:val="ConsPlusNormal"/>
        <w:spacing w:before="220"/>
        <w:ind w:firstLine="540"/>
        <w:jc w:val="both"/>
      </w:pPr>
      <w:r>
        <w:t xml:space="preserve">-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w:t>
      </w:r>
      <w:r>
        <w:lastRenderedPageBreak/>
        <w:t>уполномоченным региональным государственным органом в сфере охраны объектов культурного наследия, и разрешения, выдаваемого этим органом;</w:t>
      </w:r>
    </w:p>
    <w:p w:rsidR="00523FE7" w:rsidRDefault="00523FE7">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23FE7" w:rsidRDefault="00523FE7">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23FE7" w:rsidRDefault="00523FE7">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523FE7" w:rsidRDefault="00523FE7">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523FE7" w:rsidRDefault="00523FE7">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23FE7" w:rsidRDefault="00523FE7">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523FE7" w:rsidRDefault="00523FE7">
      <w:pPr>
        <w:pStyle w:val="ConsPlusNormal"/>
        <w:spacing w:before="220"/>
        <w:ind w:firstLine="540"/>
        <w:jc w:val="both"/>
      </w:pPr>
      <w:r>
        <w:t>Запрещается:</w:t>
      </w:r>
    </w:p>
    <w:p w:rsidR="00523FE7" w:rsidRDefault="00523FE7">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523FE7" w:rsidRDefault="00523FE7">
      <w:pPr>
        <w:pStyle w:val="ConsPlusNormal"/>
        <w:ind w:firstLine="540"/>
        <w:jc w:val="both"/>
      </w:pPr>
    </w:p>
    <w:p w:rsidR="00523FE7" w:rsidRDefault="00523FE7">
      <w:pPr>
        <w:pStyle w:val="ConsPlusNormal"/>
        <w:ind w:firstLine="540"/>
        <w:jc w:val="both"/>
      </w:pPr>
    </w:p>
    <w:p w:rsidR="00523FE7" w:rsidRDefault="00523FE7">
      <w:pPr>
        <w:pStyle w:val="ConsPlusNormal"/>
        <w:pBdr>
          <w:top w:val="single" w:sz="6" w:space="0" w:color="auto"/>
        </w:pBdr>
        <w:spacing w:before="100" w:after="100"/>
        <w:jc w:val="both"/>
        <w:rPr>
          <w:sz w:val="2"/>
          <w:szCs w:val="2"/>
        </w:rPr>
      </w:pPr>
    </w:p>
    <w:p w:rsidR="00523FE7" w:rsidRDefault="00523FE7">
      <w:bookmarkStart w:id="3" w:name="_GoBack"/>
      <w:bookmarkEnd w:id="3"/>
    </w:p>
    <w:sectPr w:rsidR="00523FE7" w:rsidSect="008D19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FE7"/>
    <w:rsid w:val="00523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3F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23FE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23FE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3F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23FE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23FE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4380BC3AB19D39392680C4EF78B474398A2700DC252C752C1C727A7FBB55CBD4A8F550729AC5155393E09CE1BA2F5E46122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4380BC3AB19D39392681243E1E7184699A12C09CB51CC079E987CFAACBC56EA1FC0545B6CF04255313E0ACF076A20O"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1090</Words>
  <Characters>6215</Characters>
  <Application>Microsoft Office Word</Application>
  <DocSecurity>0</DocSecurity>
  <Lines>51</Lines>
  <Paragraphs>14</Paragraphs>
  <ScaleCrop>false</ScaleCrop>
  <Company/>
  <LinksUpToDate>false</LinksUpToDate>
  <CharactersWithSpaces>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2020-11-19T14:54:00Z</dcterms:created>
  <dcterms:modified xsi:type="dcterms:W3CDTF">2020-11-19T14:55:00Z</dcterms:modified>
</cp:coreProperties>
</file>