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160" w:rsidRDefault="00D20160">
      <w:pPr>
        <w:pStyle w:val="ConsPlusTitlePage"/>
      </w:pPr>
      <w:r>
        <w:t xml:space="preserve">Документ предоставлен </w:t>
      </w:r>
      <w:hyperlink r:id="rId5" w:history="1">
        <w:r>
          <w:rPr>
            <w:color w:val="0000FF"/>
          </w:rPr>
          <w:t>КонсультантПлюс</w:t>
        </w:r>
      </w:hyperlink>
      <w:r>
        <w:br/>
      </w:r>
    </w:p>
    <w:p w:rsidR="00D20160" w:rsidRDefault="00D20160">
      <w:pPr>
        <w:pStyle w:val="ConsPlusNormal"/>
        <w:outlineLvl w:val="0"/>
      </w:pPr>
    </w:p>
    <w:p w:rsidR="00D20160" w:rsidRDefault="00D20160">
      <w:pPr>
        <w:pStyle w:val="ConsPlusTitle"/>
        <w:jc w:val="center"/>
        <w:outlineLvl w:val="0"/>
      </w:pPr>
      <w:r>
        <w:t>МИНИСТЕРСТВО КУЛЬТУРЫ ВОЛГОГРАДСКОЙ ОБЛАСТИ</w:t>
      </w:r>
    </w:p>
    <w:p w:rsidR="00D20160" w:rsidRDefault="00D20160">
      <w:pPr>
        <w:pStyle w:val="ConsPlusTitle"/>
        <w:jc w:val="center"/>
      </w:pPr>
    </w:p>
    <w:p w:rsidR="00D20160" w:rsidRDefault="00D20160">
      <w:pPr>
        <w:pStyle w:val="ConsPlusTitle"/>
        <w:jc w:val="center"/>
      </w:pPr>
      <w:r>
        <w:t>ПРИКАЗ</w:t>
      </w:r>
    </w:p>
    <w:p w:rsidR="00D20160" w:rsidRDefault="00D20160">
      <w:pPr>
        <w:pStyle w:val="ConsPlusTitle"/>
        <w:jc w:val="center"/>
      </w:pPr>
      <w:r>
        <w:t>от 23 ноября 2012 г. N 01-20/382</w:t>
      </w:r>
    </w:p>
    <w:p w:rsidR="00D20160" w:rsidRDefault="00D20160">
      <w:pPr>
        <w:pStyle w:val="ConsPlusTitle"/>
        <w:jc w:val="center"/>
      </w:pPr>
    </w:p>
    <w:p w:rsidR="00D20160" w:rsidRDefault="00D20160">
      <w:pPr>
        <w:pStyle w:val="ConsPlusTitle"/>
        <w:jc w:val="center"/>
      </w:pPr>
      <w:r>
        <w:t>ОБ УСТАНОВЛЕНИИ ГРАНИЦЫ ТЕРРИТОРИИ ОБЪЕКТА</w:t>
      </w:r>
    </w:p>
    <w:p w:rsidR="00D20160" w:rsidRDefault="00D20160">
      <w:pPr>
        <w:pStyle w:val="ConsPlusTitle"/>
        <w:jc w:val="center"/>
      </w:pPr>
      <w:r>
        <w:t>КУЛЬТУРНОГО НАСЛЕДИЯ РЕГИОНАЛЬНОГО ЗНАЧЕНИЯ "МЕСТО</w:t>
      </w:r>
    </w:p>
    <w:p w:rsidR="00D20160" w:rsidRDefault="00D20160">
      <w:pPr>
        <w:pStyle w:val="ConsPlusTitle"/>
        <w:jc w:val="center"/>
      </w:pPr>
      <w:r>
        <w:t>ПЕРЕПРАВЫ ЧЕРЕЗ Р. ВОЛГУ. УСТАНОВЛЕН ПАМЯТНЫЙ ЗНАК",</w:t>
      </w:r>
    </w:p>
    <w:p w:rsidR="00D20160" w:rsidRDefault="00D20160">
      <w:pPr>
        <w:pStyle w:val="ConsPlusTitle"/>
        <w:jc w:val="center"/>
      </w:pPr>
      <w:r>
        <w:t xml:space="preserve">1942 - 1943 ГГ., 1961 Г. И </w:t>
      </w:r>
      <w:proofErr w:type="gramStart"/>
      <w:r>
        <w:t>УСТАНОВЛЕНИИ</w:t>
      </w:r>
      <w:proofErr w:type="gramEnd"/>
      <w:r>
        <w:t xml:space="preserve"> ПРАВОВЫХ РЕЖИМОВ</w:t>
      </w:r>
    </w:p>
    <w:p w:rsidR="00D20160" w:rsidRDefault="00D20160">
      <w:pPr>
        <w:pStyle w:val="ConsPlusTitle"/>
        <w:jc w:val="center"/>
      </w:pPr>
      <w:r>
        <w:t>ИСПОЛЬЗОВАНИЯ ТЕРРИТОРИИ</w:t>
      </w:r>
    </w:p>
    <w:p w:rsidR="00D20160" w:rsidRDefault="00D20160">
      <w:pPr>
        <w:pStyle w:val="ConsPlusNormal"/>
        <w:jc w:val="center"/>
      </w:pPr>
    </w:p>
    <w:p w:rsidR="00D20160" w:rsidRDefault="00D20160">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переправы через р. Волгу. Установлен памятный знак", 1942 - 1943 гг., 1961 г., </w:t>
      </w:r>
      <w:proofErr w:type="gramStart"/>
      <w:r>
        <w:t>расположенного</w:t>
      </w:r>
      <w:proofErr w:type="gramEnd"/>
      <w:r>
        <w:t xml:space="preserve"> по адресу: </w:t>
      </w:r>
      <w:proofErr w:type="gramStart"/>
      <w:r>
        <w:t>Волгоградская область, Дубовский район, г. Дубовка, ул. Советская, на берегу водохранилища, приказываю:</w:t>
      </w:r>
      <w:proofErr w:type="gramEnd"/>
    </w:p>
    <w:p w:rsidR="00D20160" w:rsidRDefault="00D20160">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переправы через р. Волгу. Установлен памятный знак", 1942 - 1943 гг., 1961 г. согласно </w:t>
      </w:r>
      <w:hyperlink w:anchor="P31" w:history="1">
        <w:r>
          <w:rPr>
            <w:color w:val="0000FF"/>
          </w:rPr>
          <w:t>приложениям N 1</w:t>
        </w:r>
      </w:hyperlink>
      <w:r>
        <w:t xml:space="preserve"> и </w:t>
      </w:r>
      <w:hyperlink w:anchor="P51" w:history="1">
        <w:r>
          <w:rPr>
            <w:color w:val="0000FF"/>
          </w:rPr>
          <w:t>2</w:t>
        </w:r>
      </w:hyperlink>
      <w:r>
        <w:t>.</w:t>
      </w:r>
    </w:p>
    <w:p w:rsidR="00D20160" w:rsidRDefault="00D20160">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переправы через р. Волгу. Установлен памятный знак", 1942 - 1943 гг., 1961 г. согласно приложению N 3.</w:t>
      </w:r>
    </w:p>
    <w:p w:rsidR="00D20160" w:rsidRDefault="00D20160">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D20160" w:rsidRDefault="00D20160">
      <w:pPr>
        <w:pStyle w:val="ConsPlusNormal"/>
        <w:ind w:firstLine="540"/>
        <w:jc w:val="both"/>
      </w:pPr>
    </w:p>
    <w:p w:rsidR="00D20160" w:rsidRDefault="00D20160">
      <w:pPr>
        <w:pStyle w:val="ConsPlusNormal"/>
        <w:jc w:val="right"/>
      </w:pPr>
      <w:r>
        <w:t>Министр культуры</w:t>
      </w:r>
    </w:p>
    <w:p w:rsidR="00D20160" w:rsidRDefault="00D20160">
      <w:pPr>
        <w:pStyle w:val="ConsPlusNormal"/>
        <w:jc w:val="right"/>
      </w:pPr>
      <w:r>
        <w:t>Волгоградской области</w:t>
      </w:r>
    </w:p>
    <w:p w:rsidR="00D20160" w:rsidRDefault="00D20160">
      <w:pPr>
        <w:pStyle w:val="ConsPlusNormal"/>
        <w:jc w:val="right"/>
      </w:pPr>
      <w:r>
        <w:t>В.П.ГЕПФНЕР</w:t>
      </w: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jc w:val="right"/>
        <w:outlineLvl w:val="0"/>
      </w:pPr>
      <w:r>
        <w:t>Приложение N 1</w:t>
      </w:r>
    </w:p>
    <w:p w:rsidR="00D20160" w:rsidRDefault="00D20160">
      <w:pPr>
        <w:pStyle w:val="ConsPlusNormal"/>
        <w:jc w:val="right"/>
      </w:pPr>
      <w:r>
        <w:t>к приказу</w:t>
      </w:r>
    </w:p>
    <w:p w:rsidR="00D20160" w:rsidRDefault="00D20160">
      <w:pPr>
        <w:pStyle w:val="ConsPlusNormal"/>
        <w:jc w:val="right"/>
      </w:pPr>
      <w:r>
        <w:t>министерства культуры</w:t>
      </w:r>
    </w:p>
    <w:p w:rsidR="00D20160" w:rsidRDefault="00D20160">
      <w:pPr>
        <w:pStyle w:val="ConsPlusNormal"/>
        <w:jc w:val="right"/>
      </w:pPr>
      <w:r>
        <w:t>Волгоградской области</w:t>
      </w:r>
    </w:p>
    <w:p w:rsidR="00D20160" w:rsidRDefault="00D20160">
      <w:pPr>
        <w:pStyle w:val="ConsPlusNormal"/>
        <w:jc w:val="right"/>
      </w:pPr>
      <w:r>
        <w:t>от 23 ноября 2012 г. N 01-20/382</w:t>
      </w:r>
    </w:p>
    <w:p w:rsidR="00D20160" w:rsidRDefault="00D20160">
      <w:pPr>
        <w:pStyle w:val="ConsPlusNormal"/>
        <w:ind w:firstLine="540"/>
        <w:jc w:val="both"/>
      </w:pPr>
    </w:p>
    <w:p w:rsidR="00D20160" w:rsidRDefault="00D20160">
      <w:pPr>
        <w:pStyle w:val="ConsPlusTitle"/>
        <w:jc w:val="center"/>
      </w:pPr>
      <w:bookmarkStart w:id="0" w:name="P31"/>
      <w:bookmarkEnd w:id="0"/>
      <w:r>
        <w:t>ОПИСАНИЕ ГРАНИЦ ТЕРРИТОРИИ ОБЪЕКТА КУЛЬТУРНОГО НАСЛЕДИЯ</w:t>
      </w:r>
    </w:p>
    <w:p w:rsidR="00D20160" w:rsidRDefault="00D20160">
      <w:pPr>
        <w:pStyle w:val="ConsPlusTitle"/>
        <w:jc w:val="center"/>
      </w:pPr>
      <w:r>
        <w:t>РЕГИОНАЛЬНОГО ЗНАЧЕНИЯ "МЕСТО ПЕРЕПРАВЫ ЧЕРЕЗ Р. ВОЛГУ.</w:t>
      </w:r>
    </w:p>
    <w:p w:rsidR="00D20160" w:rsidRDefault="00D20160">
      <w:pPr>
        <w:pStyle w:val="ConsPlusTitle"/>
        <w:jc w:val="center"/>
      </w:pPr>
      <w:r>
        <w:t>УСТАНОВЛЕН ПАМЯТНЫЙ ЗНАК", 1942 - 1943 ГГ., 1961 Г.</w:t>
      </w:r>
    </w:p>
    <w:p w:rsidR="00D20160" w:rsidRDefault="00D20160">
      <w:pPr>
        <w:pStyle w:val="ConsPlusNormal"/>
        <w:ind w:firstLine="540"/>
        <w:jc w:val="both"/>
      </w:pPr>
    </w:p>
    <w:p w:rsidR="00D20160" w:rsidRDefault="00D20160">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D20160" w:rsidRDefault="00D20160">
      <w:pPr>
        <w:pStyle w:val="ConsPlusNormal"/>
        <w:spacing w:before="220"/>
        <w:ind w:firstLine="540"/>
        <w:jc w:val="both"/>
      </w:pPr>
      <w:r>
        <w:t xml:space="preserve">от точки 1 до точки 2 на юго-восток вдоль северо-восточной границы бетонной площадки, </w:t>
      </w:r>
      <w:r>
        <w:lastRenderedPageBreak/>
        <w:t>окружающей памятный знак, - 5 метров;</w:t>
      </w:r>
    </w:p>
    <w:p w:rsidR="00D20160" w:rsidRDefault="00D20160">
      <w:pPr>
        <w:pStyle w:val="ConsPlusNormal"/>
        <w:spacing w:before="220"/>
        <w:ind w:firstLine="540"/>
        <w:jc w:val="both"/>
      </w:pPr>
      <w:r>
        <w:t>от точки 2 до точки 3 на юго-запад перпендикулярно линии 1 - 2 - 4 метра;</w:t>
      </w:r>
    </w:p>
    <w:p w:rsidR="00D20160" w:rsidRDefault="00D20160">
      <w:pPr>
        <w:pStyle w:val="ConsPlusNormal"/>
        <w:spacing w:before="220"/>
        <w:ind w:firstLine="540"/>
        <w:jc w:val="both"/>
      </w:pPr>
      <w:r>
        <w:t>от точки 3 до точки 4 на северо-запад перпендикулярно линии 2 - 3 - 5 метров;</w:t>
      </w:r>
    </w:p>
    <w:p w:rsidR="00D20160" w:rsidRDefault="00D20160">
      <w:pPr>
        <w:pStyle w:val="ConsPlusNormal"/>
        <w:spacing w:before="220"/>
        <w:ind w:firstLine="540"/>
        <w:jc w:val="both"/>
      </w:pPr>
      <w:r>
        <w:t>от точки 4 до точки 1 на северо-восток перпендикулярно линии 3 - 4 до замыкания контура - 4 метра.</w:t>
      </w: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jc w:val="right"/>
        <w:outlineLvl w:val="0"/>
      </w:pPr>
      <w:r>
        <w:t>Приложение N 2</w:t>
      </w:r>
    </w:p>
    <w:p w:rsidR="00D20160" w:rsidRDefault="00D20160">
      <w:pPr>
        <w:pStyle w:val="ConsPlusNormal"/>
        <w:jc w:val="right"/>
      </w:pPr>
      <w:r>
        <w:t>к приказу</w:t>
      </w:r>
    </w:p>
    <w:p w:rsidR="00D20160" w:rsidRDefault="00D20160">
      <w:pPr>
        <w:pStyle w:val="ConsPlusNormal"/>
        <w:jc w:val="right"/>
      </w:pPr>
      <w:r>
        <w:t>министерства культуры</w:t>
      </w:r>
    </w:p>
    <w:p w:rsidR="00D20160" w:rsidRDefault="00D20160">
      <w:pPr>
        <w:pStyle w:val="ConsPlusNormal"/>
        <w:jc w:val="right"/>
      </w:pPr>
      <w:r>
        <w:t>Волгоградской области</w:t>
      </w:r>
    </w:p>
    <w:p w:rsidR="00D20160" w:rsidRDefault="00D20160">
      <w:pPr>
        <w:pStyle w:val="ConsPlusNormal"/>
        <w:jc w:val="right"/>
      </w:pPr>
      <w:r>
        <w:t>от 23 ноября 2012 г. N 01-20/382</w:t>
      </w:r>
    </w:p>
    <w:p w:rsidR="00D20160" w:rsidRDefault="00D20160">
      <w:pPr>
        <w:pStyle w:val="ConsPlusNormal"/>
        <w:ind w:firstLine="540"/>
        <w:jc w:val="both"/>
      </w:pPr>
    </w:p>
    <w:p w:rsidR="00D20160" w:rsidRDefault="00D20160">
      <w:pPr>
        <w:pStyle w:val="ConsPlusTitle"/>
        <w:jc w:val="center"/>
      </w:pPr>
      <w:bookmarkStart w:id="1" w:name="P51"/>
      <w:bookmarkEnd w:id="1"/>
      <w:r>
        <w:t>СХЕМА</w:t>
      </w:r>
    </w:p>
    <w:p w:rsidR="00D20160" w:rsidRDefault="00D20160">
      <w:pPr>
        <w:pStyle w:val="ConsPlusTitle"/>
        <w:jc w:val="center"/>
      </w:pPr>
      <w:r>
        <w:t>ГРАНИЦ ТЕРРИТОРИИ ОБЪЕКТА КУЛЬТУРНОГО НАСЛЕДИЯ</w:t>
      </w:r>
    </w:p>
    <w:p w:rsidR="00D20160" w:rsidRDefault="00D20160">
      <w:pPr>
        <w:pStyle w:val="ConsPlusTitle"/>
        <w:jc w:val="center"/>
      </w:pPr>
      <w:r>
        <w:t>"МЕСТО ПЕРЕПРАВЫ ЧЕРЕЗ Р. ВОЛГУ. УСТАНОВЛЕН ПАМЯТНЫЙ ЗНАК",</w:t>
      </w:r>
    </w:p>
    <w:p w:rsidR="00D20160" w:rsidRDefault="00D20160">
      <w:pPr>
        <w:pStyle w:val="ConsPlusTitle"/>
        <w:jc w:val="center"/>
      </w:pPr>
      <w:r>
        <w:t>1942 - 1943 ГГ., 1961 Г.</w:t>
      </w:r>
    </w:p>
    <w:p w:rsidR="00D20160" w:rsidRDefault="00D20160">
      <w:pPr>
        <w:pStyle w:val="ConsPlusNormal"/>
        <w:jc w:val="center"/>
      </w:pPr>
    </w:p>
    <w:p w:rsidR="00D20160" w:rsidRDefault="00D20160">
      <w:pPr>
        <w:pStyle w:val="ConsPlusNormal"/>
        <w:jc w:val="center"/>
      </w:pPr>
    </w:p>
    <w:p w:rsidR="00D20160" w:rsidRDefault="00D20160">
      <w:pPr>
        <w:pStyle w:val="ConsPlusNormal"/>
        <w:jc w:val="center"/>
      </w:pPr>
    </w:p>
    <w:p w:rsidR="00D20160" w:rsidRDefault="00D20160">
      <w:pPr>
        <w:pStyle w:val="ConsPlusNormal"/>
        <w:jc w:val="center"/>
      </w:pPr>
    </w:p>
    <w:p w:rsidR="00D20160" w:rsidRDefault="00D20160">
      <w:pPr>
        <w:pStyle w:val="ConsPlusNormal"/>
        <w:jc w:val="center"/>
      </w:pPr>
    </w:p>
    <w:p w:rsidR="00D20160" w:rsidRDefault="00D20160">
      <w:pPr>
        <w:pStyle w:val="ConsPlusNormal"/>
        <w:jc w:val="right"/>
        <w:outlineLvl w:val="0"/>
      </w:pPr>
      <w:r>
        <w:t>Приложение N 3</w:t>
      </w:r>
    </w:p>
    <w:p w:rsidR="00D20160" w:rsidRDefault="00D20160">
      <w:pPr>
        <w:pStyle w:val="ConsPlusNormal"/>
        <w:jc w:val="right"/>
      </w:pPr>
      <w:r>
        <w:t>к приказу</w:t>
      </w:r>
    </w:p>
    <w:p w:rsidR="00D20160" w:rsidRDefault="00D20160">
      <w:pPr>
        <w:pStyle w:val="ConsPlusNormal"/>
        <w:jc w:val="right"/>
      </w:pPr>
      <w:r>
        <w:t>министерства культуры</w:t>
      </w:r>
    </w:p>
    <w:p w:rsidR="00D20160" w:rsidRDefault="00D20160">
      <w:pPr>
        <w:pStyle w:val="ConsPlusNormal"/>
        <w:jc w:val="right"/>
      </w:pPr>
      <w:r>
        <w:t>Волгоградской области</w:t>
      </w:r>
    </w:p>
    <w:p w:rsidR="00D20160" w:rsidRDefault="00D20160">
      <w:pPr>
        <w:pStyle w:val="ConsPlusNormal"/>
        <w:jc w:val="right"/>
      </w:pPr>
      <w:r>
        <w:t>от 23 ноября 2012 г. N 01-20/382</w:t>
      </w:r>
    </w:p>
    <w:p w:rsidR="00D20160" w:rsidRDefault="00D20160">
      <w:pPr>
        <w:pStyle w:val="ConsPlusNormal"/>
        <w:ind w:firstLine="540"/>
        <w:jc w:val="both"/>
      </w:pPr>
    </w:p>
    <w:p w:rsidR="00D20160" w:rsidRDefault="00D20160">
      <w:pPr>
        <w:pStyle w:val="ConsPlusTitle"/>
        <w:jc w:val="center"/>
      </w:pPr>
      <w:bookmarkStart w:id="2" w:name="P66"/>
      <w:bookmarkEnd w:id="2"/>
      <w:r>
        <w:t>ПРАВОВЫЕ РЕЖИМЫ ИСПОЛЬЗОВАНИЯ ТЕРРИТОРИИ ОБЪЕКТА</w:t>
      </w:r>
    </w:p>
    <w:p w:rsidR="00D20160" w:rsidRDefault="00D20160">
      <w:pPr>
        <w:pStyle w:val="ConsPlusTitle"/>
        <w:jc w:val="center"/>
      </w:pPr>
      <w:r>
        <w:t>КУЛЬТУРНОГО НАСЛЕДИЯ РЕГИОНАЛЬНОГО ЗНАЧЕНИЯ "МЕСТО ПЕРЕПРАВЫ</w:t>
      </w:r>
    </w:p>
    <w:p w:rsidR="00D20160" w:rsidRDefault="00D20160">
      <w:pPr>
        <w:pStyle w:val="ConsPlusTitle"/>
        <w:jc w:val="center"/>
      </w:pPr>
      <w:r>
        <w:t>ЧЕРЕЗ Р. ВОЛГУ. УСТАНОВЛЕН ПАМЯТНЫЙ ЗНАК", 1942 - 1943 ГГ.,</w:t>
      </w:r>
    </w:p>
    <w:p w:rsidR="00D20160" w:rsidRDefault="00D20160">
      <w:pPr>
        <w:pStyle w:val="ConsPlusTitle"/>
        <w:jc w:val="center"/>
      </w:pPr>
      <w:r>
        <w:t>1961 Г.</w:t>
      </w:r>
    </w:p>
    <w:p w:rsidR="00D20160" w:rsidRDefault="00D20160">
      <w:pPr>
        <w:pStyle w:val="ConsPlusNormal"/>
        <w:ind w:firstLine="540"/>
        <w:jc w:val="both"/>
      </w:pPr>
    </w:p>
    <w:p w:rsidR="00D20160" w:rsidRDefault="00D20160">
      <w:pPr>
        <w:pStyle w:val="ConsPlusNormal"/>
        <w:ind w:firstLine="540"/>
        <w:jc w:val="both"/>
      </w:pPr>
      <w:r>
        <w:t>Для территории объекта культурного наследия регионального значения "Место переправы через р. Волгу. Установлен памятный знак", 1942 - 1943 гг., 1961 г. устанавливаются следующие правовые режимы:</w:t>
      </w:r>
    </w:p>
    <w:p w:rsidR="00D20160" w:rsidRDefault="00D20160">
      <w:pPr>
        <w:pStyle w:val="ConsPlusNormal"/>
        <w:spacing w:before="220"/>
        <w:ind w:firstLine="540"/>
        <w:jc w:val="both"/>
      </w:pPr>
      <w:r>
        <w:t>Разрешается:</w:t>
      </w:r>
    </w:p>
    <w:p w:rsidR="00D20160" w:rsidRDefault="00D20160">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D20160" w:rsidRDefault="00D20160">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160" w:rsidRDefault="00D20160">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160" w:rsidRDefault="00D20160">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160" w:rsidRDefault="00D20160">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D20160" w:rsidRDefault="00D20160">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D20160" w:rsidRDefault="00D20160">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160" w:rsidRDefault="00D20160">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20160" w:rsidRDefault="00D20160">
      <w:pPr>
        <w:pStyle w:val="ConsPlusNormal"/>
        <w:spacing w:before="220"/>
        <w:ind w:firstLine="540"/>
        <w:jc w:val="both"/>
      </w:pPr>
      <w:r>
        <w:t>Запрещается:</w:t>
      </w:r>
    </w:p>
    <w:p w:rsidR="00D20160" w:rsidRDefault="00D20160">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D20160" w:rsidRDefault="00D20160">
      <w:pPr>
        <w:pStyle w:val="ConsPlusNormal"/>
        <w:ind w:firstLine="540"/>
        <w:jc w:val="both"/>
      </w:pPr>
    </w:p>
    <w:p w:rsidR="00D20160" w:rsidRDefault="00D20160">
      <w:pPr>
        <w:pStyle w:val="ConsPlusNormal"/>
        <w:ind w:firstLine="540"/>
        <w:jc w:val="both"/>
      </w:pPr>
    </w:p>
    <w:p w:rsidR="00D20160" w:rsidRDefault="00D20160">
      <w:pPr>
        <w:pStyle w:val="ConsPlusNormal"/>
        <w:pBdr>
          <w:top w:val="single" w:sz="6" w:space="0" w:color="auto"/>
        </w:pBdr>
        <w:spacing w:before="100" w:after="100"/>
        <w:jc w:val="both"/>
        <w:rPr>
          <w:sz w:val="2"/>
          <w:szCs w:val="2"/>
        </w:rPr>
      </w:pPr>
    </w:p>
    <w:p w:rsidR="00D20160" w:rsidRDefault="00D20160">
      <w:bookmarkStart w:id="3" w:name="_GoBack"/>
      <w:bookmarkEnd w:id="3"/>
    </w:p>
    <w:sectPr w:rsidR="00D20160" w:rsidSect="001348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160"/>
    <w:rsid w:val="00D20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1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01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016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1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01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016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4D2168016B2FD9D2A4604FC6C3ABEB95D75F48452C181276D0207840C6781145A6C2FBB30CA82E9947D7F20FD2100E7X4Z3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4D2168016B2FD9D2A461AF17A56E1BC5C76A8805BC28A72325D5CD95B6E8B430F232EE7759691E99C7D7C21E1X2Z3L"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1052</Words>
  <Characters>6003</Characters>
  <Application>Microsoft Office Word</Application>
  <DocSecurity>0</DocSecurity>
  <Lines>50</Lines>
  <Paragraphs>14</Paragraphs>
  <ScaleCrop>false</ScaleCrop>
  <Company/>
  <LinksUpToDate>false</LinksUpToDate>
  <CharactersWithSpaces>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2020-11-19T11:25:00Z</dcterms:created>
  <dcterms:modified xsi:type="dcterms:W3CDTF">2020-11-19T11:26:00Z</dcterms:modified>
</cp:coreProperties>
</file>