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E28" w:rsidRDefault="00D00E28">
      <w:pPr>
        <w:pStyle w:val="ConsPlusTitlePage"/>
      </w:pPr>
      <w:r>
        <w:t xml:space="preserve">Документ предоставлен </w:t>
      </w:r>
      <w:hyperlink r:id="rId4" w:history="1">
        <w:r>
          <w:rPr>
            <w:color w:val="0000FF"/>
          </w:rPr>
          <w:t>КонсультантПлюс</w:t>
        </w:r>
      </w:hyperlink>
      <w:r>
        <w:br/>
      </w:r>
    </w:p>
    <w:p w:rsidR="00D00E28" w:rsidRDefault="00D00E28">
      <w:pPr>
        <w:pStyle w:val="ConsPlusNormal"/>
        <w:outlineLvl w:val="0"/>
      </w:pPr>
    </w:p>
    <w:p w:rsidR="00D00E28" w:rsidRDefault="00D00E28">
      <w:pPr>
        <w:pStyle w:val="ConsPlusTitle"/>
        <w:jc w:val="center"/>
        <w:outlineLvl w:val="0"/>
      </w:pPr>
      <w:r>
        <w:t>МИНИСТЕРСТВО КУЛЬТУРЫ ВОЛГОГРАДСКОЙ ОБЛАСТИ</w:t>
      </w:r>
    </w:p>
    <w:p w:rsidR="00D00E28" w:rsidRDefault="00D00E28">
      <w:pPr>
        <w:pStyle w:val="ConsPlusTitle"/>
        <w:jc w:val="center"/>
      </w:pPr>
    </w:p>
    <w:p w:rsidR="00D00E28" w:rsidRDefault="00D00E28">
      <w:pPr>
        <w:pStyle w:val="ConsPlusTitle"/>
        <w:jc w:val="center"/>
      </w:pPr>
      <w:r>
        <w:t>ПРИКАЗ</w:t>
      </w:r>
    </w:p>
    <w:p w:rsidR="00D00E28" w:rsidRDefault="00D00E28">
      <w:pPr>
        <w:pStyle w:val="ConsPlusTitle"/>
        <w:jc w:val="center"/>
      </w:pPr>
      <w:r>
        <w:t>от 26 ноября 2012 г. N 01-20/451</w:t>
      </w:r>
    </w:p>
    <w:p w:rsidR="00D00E28" w:rsidRDefault="00D00E28">
      <w:pPr>
        <w:pStyle w:val="ConsPlusTitle"/>
        <w:jc w:val="center"/>
      </w:pPr>
    </w:p>
    <w:p w:rsidR="00D00E28" w:rsidRDefault="00D00E28">
      <w:pPr>
        <w:pStyle w:val="ConsPlusTitle"/>
        <w:jc w:val="center"/>
      </w:pPr>
      <w:r>
        <w:t>ОБ УСТАНОВЛЕНИИ ГРАНИЦЫ ТЕРРИТОРИИ ОБЪЕКТА</w:t>
      </w:r>
    </w:p>
    <w:p w:rsidR="00D00E28" w:rsidRDefault="00D00E28">
      <w:pPr>
        <w:pStyle w:val="ConsPlusTitle"/>
        <w:jc w:val="center"/>
      </w:pPr>
      <w:r>
        <w:t>КУЛЬТУРНОГО НАСЛЕДИЯ РЕГИОНАЛЬНОГО ЗНАЧЕНИЯ "МЕСТО,</w:t>
      </w:r>
    </w:p>
    <w:p w:rsidR="00D00E28" w:rsidRDefault="00D00E28">
      <w:pPr>
        <w:pStyle w:val="ConsPlusTitle"/>
        <w:jc w:val="center"/>
      </w:pPr>
      <w:r>
        <w:t>ГДЕ ВЕЛИ ОЖЕСТОЧЕННЫЕ БОИ 62, 64 И 57-Я АРМИИ",</w:t>
      </w:r>
    </w:p>
    <w:p w:rsidR="00D00E28" w:rsidRDefault="00D00E28">
      <w:pPr>
        <w:pStyle w:val="ConsPlusTitle"/>
        <w:jc w:val="center"/>
      </w:pPr>
      <w:r>
        <w:t>1942 - 1943 ГГ. И УСТАНОВЛЕНИИ ПРАВОВЫХ РЕЖИМОВ</w:t>
      </w:r>
    </w:p>
    <w:p w:rsidR="00D00E28" w:rsidRDefault="00D00E28">
      <w:pPr>
        <w:pStyle w:val="ConsPlusTitle"/>
        <w:jc w:val="center"/>
      </w:pPr>
      <w:r>
        <w:t>ИСПОЛЬЗОВАНИЯ ТЕРРИТОРИИ</w:t>
      </w:r>
    </w:p>
    <w:p w:rsidR="00D00E28" w:rsidRDefault="00D00E28">
      <w:pPr>
        <w:pStyle w:val="ConsPlusNormal"/>
        <w:jc w:val="center"/>
      </w:pPr>
    </w:p>
    <w:p w:rsidR="00D00E28" w:rsidRDefault="00D00E28">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вели ожесточенные бои 62, 64 и 57-я армии", 1942 - 1943 гг., расположенного по адресу: г. Волгоград, Ворошиловский район, ул. Радомская, сквер, приказываю:</w:t>
      </w:r>
    </w:p>
    <w:p w:rsidR="00D00E28" w:rsidRDefault="00D00E28">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вели ожесточенные бои 62, 64 и 57-я армии", 1942 - 1943 гг. согласно </w:t>
      </w:r>
      <w:hyperlink w:anchor="P31" w:history="1">
        <w:proofErr w:type="gramStart"/>
        <w:r>
          <w:rPr>
            <w:color w:val="0000FF"/>
          </w:rPr>
          <w:t>приложениям</w:t>
        </w:r>
        <w:proofErr w:type="gramEnd"/>
        <w:r>
          <w:rPr>
            <w:color w:val="0000FF"/>
          </w:rPr>
          <w:t xml:space="preserve"> N 1</w:t>
        </w:r>
      </w:hyperlink>
      <w:r>
        <w:t xml:space="preserve"> и </w:t>
      </w:r>
      <w:hyperlink w:anchor="P51" w:history="1">
        <w:r>
          <w:rPr>
            <w:color w:val="0000FF"/>
          </w:rPr>
          <w:t>2</w:t>
        </w:r>
      </w:hyperlink>
      <w:r>
        <w:t>.</w:t>
      </w:r>
    </w:p>
    <w:p w:rsidR="00D00E28" w:rsidRDefault="00D00E28">
      <w:pPr>
        <w:pStyle w:val="ConsPlusNormal"/>
        <w:spacing w:before="220"/>
        <w:ind w:firstLine="540"/>
        <w:jc w:val="both"/>
      </w:pPr>
      <w:r>
        <w:t xml:space="preserve">2. Установить правовые </w:t>
      </w:r>
      <w:hyperlink w:anchor="P66" w:history="1">
        <w:r>
          <w:rPr>
            <w:color w:val="0000FF"/>
          </w:rPr>
          <w:t>режимы</w:t>
        </w:r>
      </w:hyperlink>
      <w:r>
        <w:t xml:space="preserve"> использования территории объекта культурного наследия регионального значения "Место, где вели ожесточенные бои 62, 64 и 57-я армии", 1942 - 1943 гг. согласно </w:t>
      </w:r>
      <w:proofErr w:type="gramStart"/>
      <w:r>
        <w:t>приложению</w:t>
      </w:r>
      <w:proofErr w:type="gramEnd"/>
      <w:r>
        <w:t xml:space="preserve"> N 3.</w:t>
      </w:r>
    </w:p>
    <w:p w:rsidR="00D00E28" w:rsidRDefault="00D00E28">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D00E28" w:rsidRDefault="00D00E28">
      <w:pPr>
        <w:pStyle w:val="ConsPlusNormal"/>
        <w:ind w:firstLine="540"/>
        <w:jc w:val="both"/>
      </w:pPr>
    </w:p>
    <w:p w:rsidR="00D00E28" w:rsidRDefault="00D00E28">
      <w:pPr>
        <w:pStyle w:val="ConsPlusNormal"/>
        <w:jc w:val="right"/>
      </w:pPr>
      <w:r>
        <w:t>Министр культуры</w:t>
      </w:r>
    </w:p>
    <w:p w:rsidR="00D00E28" w:rsidRDefault="00D00E28">
      <w:pPr>
        <w:pStyle w:val="ConsPlusNormal"/>
        <w:jc w:val="right"/>
      </w:pPr>
      <w:r>
        <w:t>Волгоградской области</w:t>
      </w:r>
    </w:p>
    <w:p w:rsidR="00D00E28" w:rsidRDefault="00D00E28">
      <w:pPr>
        <w:pStyle w:val="ConsPlusNormal"/>
        <w:jc w:val="right"/>
      </w:pPr>
      <w:r>
        <w:t>В.П.ГЕПФНЕР</w:t>
      </w:r>
    </w:p>
    <w:p w:rsidR="00D00E28" w:rsidRDefault="00D00E28">
      <w:pPr>
        <w:pStyle w:val="ConsPlusNormal"/>
        <w:ind w:firstLine="540"/>
        <w:jc w:val="both"/>
      </w:pPr>
    </w:p>
    <w:p w:rsidR="00D00E28" w:rsidRDefault="00D00E28">
      <w:pPr>
        <w:pStyle w:val="ConsPlusNormal"/>
        <w:ind w:firstLine="540"/>
        <w:jc w:val="both"/>
      </w:pPr>
    </w:p>
    <w:p w:rsidR="00D00E28" w:rsidRDefault="00D00E28">
      <w:pPr>
        <w:pStyle w:val="ConsPlusNormal"/>
        <w:ind w:firstLine="540"/>
        <w:jc w:val="both"/>
      </w:pPr>
    </w:p>
    <w:p w:rsidR="00D00E28" w:rsidRDefault="00D00E28">
      <w:pPr>
        <w:pStyle w:val="ConsPlusNormal"/>
        <w:ind w:firstLine="540"/>
        <w:jc w:val="both"/>
      </w:pPr>
    </w:p>
    <w:p w:rsidR="00D00E28" w:rsidRDefault="00D00E28">
      <w:pPr>
        <w:pStyle w:val="ConsPlusNormal"/>
        <w:ind w:firstLine="540"/>
        <w:jc w:val="both"/>
      </w:pPr>
    </w:p>
    <w:p w:rsidR="00D00E28" w:rsidRDefault="00D00E28">
      <w:pPr>
        <w:pStyle w:val="ConsPlusNormal"/>
        <w:jc w:val="right"/>
        <w:outlineLvl w:val="0"/>
      </w:pPr>
      <w:r>
        <w:t>Приложение N 1</w:t>
      </w:r>
    </w:p>
    <w:p w:rsidR="00D00E28" w:rsidRDefault="00D00E28">
      <w:pPr>
        <w:pStyle w:val="ConsPlusNormal"/>
        <w:jc w:val="right"/>
      </w:pPr>
      <w:r>
        <w:t>к приказу</w:t>
      </w:r>
    </w:p>
    <w:p w:rsidR="00D00E28" w:rsidRDefault="00D00E28">
      <w:pPr>
        <w:pStyle w:val="ConsPlusNormal"/>
        <w:jc w:val="right"/>
      </w:pPr>
      <w:r>
        <w:t>министерства культуры</w:t>
      </w:r>
    </w:p>
    <w:p w:rsidR="00D00E28" w:rsidRDefault="00D00E28">
      <w:pPr>
        <w:pStyle w:val="ConsPlusNormal"/>
        <w:jc w:val="right"/>
      </w:pPr>
      <w:r>
        <w:t>Волгоградской области</w:t>
      </w:r>
    </w:p>
    <w:p w:rsidR="00D00E28" w:rsidRDefault="00D00E28">
      <w:pPr>
        <w:pStyle w:val="ConsPlusNormal"/>
        <w:jc w:val="right"/>
      </w:pPr>
      <w:r>
        <w:t>от 26 ноября 2012 г. N 01-20/451</w:t>
      </w:r>
    </w:p>
    <w:p w:rsidR="00D00E28" w:rsidRDefault="00D00E28">
      <w:pPr>
        <w:pStyle w:val="ConsPlusNormal"/>
        <w:ind w:firstLine="540"/>
        <w:jc w:val="both"/>
      </w:pPr>
    </w:p>
    <w:p w:rsidR="00D00E28" w:rsidRDefault="00D00E28">
      <w:pPr>
        <w:pStyle w:val="ConsPlusTitle"/>
        <w:jc w:val="center"/>
      </w:pPr>
      <w:bookmarkStart w:id="0" w:name="P31"/>
      <w:bookmarkEnd w:id="0"/>
      <w:r>
        <w:t>ОПИСАНИЕ ГРАНИЦ ТЕРРИТОРИИ ОБЪЕКТА КУЛЬТУРНОГО НАСЛЕДИЯ</w:t>
      </w:r>
    </w:p>
    <w:p w:rsidR="00D00E28" w:rsidRDefault="00D00E28">
      <w:pPr>
        <w:pStyle w:val="ConsPlusTitle"/>
        <w:jc w:val="center"/>
      </w:pPr>
      <w:r>
        <w:t>РЕГИОНАЛЬНОГО ЗНАЧЕНИЯ "МЕСТО, ГДЕ ВЕЛИ ОЖЕСТОЧЕННЫЕ БОИ</w:t>
      </w:r>
    </w:p>
    <w:p w:rsidR="00D00E28" w:rsidRDefault="00D00E28">
      <w:pPr>
        <w:pStyle w:val="ConsPlusTitle"/>
        <w:jc w:val="center"/>
      </w:pPr>
      <w:r>
        <w:t>62, 64 И 57-Я АРМИИ", 1942 - 1943 ГГ.</w:t>
      </w:r>
    </w:p>
    <w:p w:rsidR="00D00E28" w:rsidRDefault="00D00E28">
      <w:pPr>
        <w:pStyle w:val="ConsPlusNormal"/>
        <w:ind w:firstLine="540"/>
        <w:jc w:val="both"/>
      </w:pPr>
    </w:p>
    <w:p w:rsidR="00D00E28" w:rsidRDefault="00D00E28">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D00E28" w:rsidRDefault="00D00E28">
      <w:pPr>
        <w:pStyle w:val="ConsPlusNormal"/>
        <w:spacing w:before="220"/>
        <w:ind w:firstLine="540"/>
        <w:jc w:val="both"/>
      </w:pPr>
      <w:r>
        <w:t xml:space="preserve">от точки 1, расположенной на пересечении линий, параллельных цоколям северо-западной </w:t>
      </w:r>
      <w:r>
        <w:lastRenderedPageBreak/>
        <w:t>и юго-западной граней мемориального сооружения, расположенного в 57 м на северо-восток от здания по адресу: г. Волгоград, ул. Радомская, д. 27, в 2 м от них до точки 2 в направлении на северо-восток - 14 м;</w:t>
      </w:r>
    </w:p>
    <w:p w:rsidR="00D00E28" w:rsidRDefault="00D00E28">
      <w:pPr>
        <w:pStyle w:val="ConsPlusNormal"/>
        <w:spacing w:before="220"/>
        <w:ind w:firstLine="540"/>
        <w:jc w:val="both"/>
      </w:pPr>
      <w:r>
        <w:t>от точки 2 до точки 3 в направлении на юго-восток параллельно северо-восточному цоколю мемориального сооружения - 14 м;</w:t>
      </w:r>
    </w:p>
    <w:p w:rsidR="00D00E28" w:rsidRDefault="00D00E28">
      <w:pPr>
        <w:pStyle w:val="ConsPlusNormal"/>
        <w:spacing w:before="220"/>
        <w:ind w:firstLine="540"/>
        <w:jc w:val="both"/>
      </w:pPr>
      <w:r>
        <w:t>от точки 3 до точки 4 параллельно юго-восточному цоколю мемориального сооружения - 14 м;</w:t>
      </w:r>
    </w:p>
    <w:p w:rsidR="00D00E28" w:rsidRDefault="00D00E28">
      <w:pPr>
        <w:pStyle w:val="ConsPlusNormal"/>
        <w:spacing w:before="220"/>
        <w:ind w:firstLine="540"/>
        <w:jc w:val="both"/>
      </w:pPr>
      <w:r>
        <w:t>от точки 4 до точки 1 в направлении на северо-запад параллельно юго-западному цоколю мемориального сооружения - 14 м.</w:t>
      </w:r>
    </w:p>
    <w:p w:rsidR="00D00E28" w:rsidRDefault="00D00E28">
      <w:pPr>
        <w:pStyle w:val="ConsPlusNormal"/>
        <w:ind w:firstLine="540"/>
        <w:jc w:val="both"/>
      </w:pPr>
    </w:p>
    <w:p w:rsidR="00D00E28" w:rsidRDefault="00D00E28">
      <w:pPr>
        <w:pStyle w:val="ConsPlusNormal"/>
        <w:ind w:firstLine="540"/>
        <w:jc w:val="both"/>
      </w:pPr>
    </w:p>
    <w:p w:rsidR="00D00E28" w:rsidRDefault="00D00E28">
      <w:pPr>
        <w:pStyle w:val="ConsPlusNormal"/>
        <w:ind w:firstLine="540"/>
        <w:jc w:val="both"/>
      </w:pPr>
    </w:p>
    <w:p w:rsidR="00D00E28" w:rsidRDefault="00D00E28">
      <w:pPr>
        <w:pStyle w:val="ConsPlusNormal"/>
        <w:ind w:firstLine="540"/>
        <w:jc w:val="both"/>
      </w:pPr>
    </w:p>
    <w:p w:rsidR="00D00E28" w:rsidRDefault="00D00E28">
      <w:pPr>
        <w:pStyle w:val="ConsPlusNormal"/>
        <w:ind w:firstLine="540"/>
        <w:jc w:val="both"/>
      </w:pPr>
    </w:p>
    <w:p w:rsidR="00D00E28" w:rsidRDefault="00D00E28">
      <w:pPr>
        <w:pStyle w:val="ConsPlusNormal"/>
        <w:jc w:val="right"/>
        <w:outlineLvl w:val="0"/>
      </w:pPr>
      <w:r>
        <w:t>Приложение N 2</w:t>
      </w:r>
    </w:p>
    <w:p w:rsidR="00D00E28" w:rsidRDefault="00D00E28">
      <w:pPr>
        <w:pStyle w:val="ConsPlusNormal"/>
        <w:jc w:val="right"/>
      </w:pPr>
      <w:r>
        <w:t>к приказу</w:t>
      </w:r>
    </w:p>
    <w:p w:rsidR="00D00E28" w:rsidRDefault="00D00E28">
      <w:pPr>
        <w:pStyle w:val="ConsPlusNormal"/>
        <w:jc w:val="right"/>
      </w:pPr>
      <w:r>
        <w:t>министерства культуры</w:t>
      </w:r>
    </w:p>
    <w:p w:rsidR="00D00E28" w:rsidRDefault="00D00E28">
      <w:pPr>
        <w:pStyle w:val="ConsPlusNormal"/>
        <w:jc w:val="right"/>
      </w:pPr>
      <w:r>
        <w:t>Волгоградской области</w:t>
      </w:r>
    </w:p>
    <w:p w:rsidR="00D00E28" w:rsidRDefault="00D00E28">
      <w:pPr>
        <w:pStyle w:val="ConsPlusNormal"/>
        <w:jc w:val="right"/>
      </w:pPr>
      <w:r>
        <w:t>от 26 ноября 2012 г. N 01-20/451</w:t>
      </w:r>
    </w:p>
    <w:p w:rsidR="00D00E28" w:rsidRDefault="00D00E28">
      <w:pPr>
        <w:pStyle w:val="ConsPlusNormal"/>
        <w:ind w:firstLine="540"/>
        <w:jc w:val="both"/>
      </w:pPr>
    </w:p>
    <w:p w:rsidR="00D00E28" w:rsidRDefault="00D00E28">
      <w:pPr>
        <w:pStyle w:val="ConsPlusTitle"/>
        <w:jc w:val="center"/>
      </w:pPr>
      <w:bookmarkStart w:id="1" w:name="P51"/>
      <w:bookmarkEnd w:id="1"/>
      <w:r>
        <w:t>СХЕМА</w:t>
      </w:r>
    </w:p>
    <w:p w:rsidR="00D00E28" w:rsidRDefault="00D00E28">
      <w:pPr>
        <w:pStyle w:val="ConsPlusTitle"/>
        <w:jc w:val="center"/>
      </w:pPr>
      <w:r>
        <w:t>ГРАНИЦ ТЕРРИТОРИИ ОБЪЕКТА КУЛЬТУРНОГО НАСЛЕДИЯ "МЕСТО,</w:t>
      </w:r>
    </w:p>
    <w:p w:rsidR="00D00E28" w:rsidRDefault="00D00E28">
      <w:pPr>
        <w:pStyle w:val="ConsPlusTitle"/>
        <w:jc w:val="center"/>
      </w:pPr>
      <w:r>
        <w:t>ГДЕ ВЕЛИ ОЖЕСТОЧЕННЫЕ БОИ 62, 64 И 57-Я АРМИИ",</w:t>
      </w:r>
    </w:p>
    <w:p w:rsidR="00D00E28" w:rsidRDefault="00D00E28">
      <w:pPr>
        <w:pStyle w:val="ConsPlusTitle"/>
        <w:jc w:val="center"/>
      </w:pPr>
      <w:r>
        <w:t>1942 - 1943 ГГ.</w:t>
      </w:r>
    </w:p>
    <w:p w:rsidR="00D00E28" w:rsidRDefault="00D00E28">
      <w:pPr>
        <w:pStyle w:val="ConsPlusNormal"/>
        <w:jc w:val="center"/>
      </w:pPr>
    </w:p>
    <w:p w:rsidR="00D00E28" w:rsidRDefault="00D00E28">
      <w:pPr>
        <w:pStyle w:val="ConsPlusNormal"/>
        <w:jc w:val="center"/>
      </w:pPr>
    </w:p>
    <w:p w:rsidR="00D00E28" w:rsidRDefault="00D00E28">
      <w:pPr>
        <w:pStyle w:val="ConsPlusNormal"/>
        <w:jc w:val="center"/>
      </w:pPr>
    </w:p>
    <w:p w:rsidR="00D00E28" w:rsidRDefault="00D00E28">
      <w:pPr>
        <w:pStyle w:val="ConsPlusNormal"/>
        <w:jc w:val="center"/>
      </w:pPr>
    </w:p>
    <w:p w:rsidR="00D00E28" w:rsidRDefault="00D00E28">
      <w:pPr>
        <w:pStyle w:val="ConsPlusNormal"/>
        <w:jc w:val="center"/>
      </w:pPr>
    </w:p>
    <w:p w:rsidR="00D00E28" w:rsidRDefault="00D00E28">
      <w:pPr>
        <w:pStyle w:val="ConsPlusNormal"/>
        <w:jc w:val="right"/>
        <w:outlineLvl w:val="0"/>
      </w:pPr>
      <w:r>
        <w:t>Приложение N 3</w:t>
      </w:r>
    </w:p>
    <w:p w:rsidR="00D00E28" w:rsidRDefault="00D00E28">
      <w:pPr>
        <w:pStyle w:val="ConsPlusNormal"/>
        <w:jc w:val="right"/>
      </w:pPr>
      <w:r>
        <w:t>к приказу</w:t>
      </w:r>
    </w:p>
    <w:p w:rsidR="00D00E28" w:rsidRDefault="00D00E28">
      <w:pPr>
        <w:pStyle w:val="ConsPlusNormal"/>
        <w:jc w:val="right"/>
      </w:pPr>
      <w:r>
        <w:t>министерства культуры</w:t>
      </w:r>
    </w:p>
    <w:p w:rsidR="00D00E28" w:rsidRDefault="00D00E28">
      <w:pPr>
        <w:pStyle w:val="ConsPlusNormal"/>
        <w:jc w:val="right"/>
      </w:pPr>
      <w:r>
        <w:t>Волгоградской области</w:t>
      </w:r>
    </w:p>
    <w:p w:rsidR="00D00E28" w:rsidRDefault="00D00E28">
      <w:pPr>
        <w:pStyle w:val="ConsPlusNormal"/>
        <w:jc w:val="right"/>
      </w:pPr>
      <w:r>
        <w:t>от 26 ноября 2012 г. N 01-20/451</w:t>
      </w:r>
    </w:p>
    <w:p w:rsidR="00D00E28" w:rsidRDefault="00D00E28">
      <w:pPr>
        <w:pStyle w:val="ConsPlusNormal"/>
        <w:ind w:firstLine="540"/>
        <w:jc w:val="both"/>
      </w:pPr>
    </w:p>
    <w:p w:rsidR="00D00E28" w:rsidRDefault="00D00E28">
      <w:pPr>
        <w:pStyle w:val="ConsPlusTitle"/>
        <w:jc w:val="center"/>
      </w:pPr>
      <w:bookmarkStart w:id="2" w:name="P66"/>
      <w:bookmarkEnd w:id="2"/>
      <w:r>
        <w:t>ПРАВОВЫЕ РЕЖИМЫ ИСПОЛЬЗОВАНИЯ ТЕРРИТОРИИ ОБЪЕКТА</w:t>
      </w:r>
    </w:p>
    <w:p w:rsidR="00D00E28" w:rsidRDefault="00D00E28">
      <w:pPr>
        <w:pStyle w:val="ConsPlusTitle"/>
        <w:jc w:val="center"/>
      </w:pPr>
      <w:r>
        <w:t>КУЛЬТУРНОГО НАСЛЕДИЯ РЕГИОНАЛЬНОГО ЗНАЧЕНИЯ "МЕСТО, ГДЕ ВЕЛИ</w:t>
      </w:r>
    </w:p>
    <w:p w:rsidR="00D00E28" w:rsidRDefault="00D00E28">
      <w:pPr>
        <w:pStyle w:val="ConsPlusTitle"/>
        <w:jc w:val="center"/>
      </w:pPr>
      <w:r>
        <w:t>ОЖЕСТОЧЕННЫЕ БОИ 62, 64 И 57-Я АРМИИ", 1942 - 1943 ГГ.</w:t>
      </w:r>
    </w:p>
    <w:p w:rsidR="00D00E28" w:rsidRDefault="00D00E28">
      <w:pPr>
        <w:pStyle w:val="ConsPlusNormal"/>
        <w:ind w:firstLine="540"/>
        <w:jc w:val="both"/>
      </w:pPr>
    </w:p>
    <w:p w:rsidR="00D00E28" w:rsidRDefault="00D00E28">
      <w:pPr>
        <w:pStyle w:val="ConsPlusNormal"/>
        <w:ind w:firstLine="540"/>
        <w:jc w:val="both"/>
      </w:pPr>
      <w:r>
        <w:t>Для территории объекта культурного наследия регионального значения "Место, где вели ожесточенные бои 62, 64 и 57-я армии", 1942 - 1943 гг. устанавливаются следующие правовые режимы:</w:t>
      </w:r>
    </w:p>
    <w:p w:rsidR="00D00E28" w:rsidRDefault="00D00E28">
      <w:pPr>
        <w:pStyle w:val="ConsPlusNormal"/>
        <w:spacing w:before="220"/>
        <w:ind w:firstLine="540"/>
        <w:jc w:val="both"/>
      </w:pPr>
      <w:r>
        <w:t>Разрешается:</w:t>
      </w:r>
    </w:p>
    <w:p w:rsidR="00D00E28" w:rsidRDefault="00D00E28">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D00E28" w:rsidRDefault="00D00E28">
      <w:pPr>
        <w:pStyle w:val="ConsPlusNormal"/>
        <w:spacing w:before="220"/>
        <w:ind w:firstLine="540"/>
        <w:jc w:val="both"/>
      </w:pPr>
      <w:r>
        <w:t xml:space="preserve">-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w:t>
      </w:r>
      <w:r>
        <w:lastRenderedPageBreak/>
        <w:t>уполномоченным региональным государственным органом в сфере охраны объектов культурного наследия, и разрешения, выдаваемого этим органом;</w:t>
      </w:r>
    </w:p>
    <w:p w:rsidR="00D00E28" w:rsidRDefault="00D00E28">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00E28" w:rsidRDefault="00D00E28">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00E28" w:rsidRDefault="00D00E28">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D00E28" w:rsidRDefault="00D00E28">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D00E28" w:rsidRDefault="00D00E28">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00E28" w:rsidRDefault="00D00E28">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00E28" w:rsidRDefault="00D00E28">
      <w:pPr>
        <w:pStyle w:val="ConsPlusNormal"/>
        <w:spacing w:before="220"/>
        <w:ind w:firstLine="540"/>
        <w:jc w:val="both"/>
      </w:pPr>
      <w:r>
        <w:t>Запрещается:</w:t>
      </w:r>
    </w:p>
    <w:p w:rsidR="00D00E28" w:rsidRDefault="00D00E28">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D00E28" w:rsidRDefault="00D00E28">
      <w:pPr>
        <w:pStyle w:val="ConsPlusNormal"/>
        <w:ind w:firstLine="540"/>
        <w:jc w:val="both"/>
      </w:pPr>
    </w:p>
    <w:p w:rsidR="00D00E28" w:rsidRDefault="00D00E28">
      <w:pPr>
        <w:pStyle w:val="ConsPlusNormal"/>
        <w:ind w:firstLine="540"/>
        <w:jc w:val="both"/>
      </w:pPr>
    </w:p>
    <w:p w:rsidR="00D00E28" w:rsidRDefault="00D00E28">
      <w:pPr>
        <w:pStyle w:val="ConsPlusNormal"/>
        <w:pBdr>
          <w:top w:val="single" w:sz="6" w:space="0" w:color="auto"/>
        </w:pBdr>
        <w:spacing w:before="100" w:after="100"/>
        <w:jc w:val="both"/>
        <w:rPr>
          <w:sz w:val="2"/>
          <w:szCs w:val="2"/>
        </w:rPr>
      </w:pPr>
    </w:p>
    <w:p w:rsidR="005F5002" w:rsidRDefault="005F5002">
      <w:bookmarkStart w:id="3" w:name="_GoBack"/>
      <w:bookmarkEnd w:id="3"/>
    </w:p>
    <w:sectPr w:rsidR="005F5002" w:rsidSect="000209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E28"/>
    <w:rsid w:val="005F5002"/>
    <w:rsid w:val="00D00E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EBBBBB-C811-44A2-9E32-E3A3B0A70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0E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00E2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00E2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666C969C88C44D550396F87EB1A41A40F5E7D3DCACCBFF0C0512CA1EFF202488B2CC02A22B4423DE4E1901DB4D1DE0FQBJ7I" TargetMode="External"/><Relationship Id="rId5" Type="http://schemas.openxmlformats.org/officeDocument/2006/relationships/hyperlink" Target="consultantplus://offline/ref=7666C969C88C44D55039718AFD761EA10E5D2139C3CFB4A59F0E77FCB8FB081FDE63C17664E1513EE5E1931CA8QDJ3I"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1068</Words>
  <Characters>6092</Characters>
  <Application>Microsoft Office Word</Application>
  <DocSecurity>0</DocSecurity>
  <Lines>50</Lines>
  <Paragraphs>14</Paragraphs>
  <ScaleCrop>false</ScaleCrop>
  <Company>diakov.net</Company>
  <LinksUpToDate>false</LinksUpToDate>
  <CharactersWithSpaces>7146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2020-11-20T08:09:00Z</dcterms:created>
  <dcterms:modified xsi:type="dcterms:W3CDTF">2020-11-20T08:09:00Z</dcterms:modified>
</cp:coreProperties>
</file>