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A0" w:rsidRDefault="00CF6FA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F6FA0" w:rsidRDefault="00CF6FA0">
      <w:pPr>
        <w:pStyle w:val="ConsPlusNormal"/>
        <w:jc w:val="both"/>
        <w:outlineLvl w:val="0"/>
      </w:pPr>
    </w:p>
    <w:p w:rsidR="00CF6FA0" w:rsidRDefault="00CF6FA0">
      <w:pPr>
        <w:pStyle w:val="ConsPlusTitle"/>
        <w:jc w:val="center"/>
        <w:outlineLvl w:val="0"/>
      </w:pPr>
      <w:r>
        <w:t>КОМИТЕТ ГОСУДАРСТВЕННОЙ ОХРАНЫ ОБЪЕКТОВ КУЛЬТУРНОГО</w:t>
      </w:r>
    </w:p>
    <w:p w:rsidR="00CF6FA0" w:rsidRDefault="00CF6FA0">
      <w:pPr>
        <w:pStyle w:val="ConsPlusTitle"/>
        <w:jc w:val="center"/>
      </w:pPr>
      <w:r>
        <w:t>НАСЛЕДИЯ ВОЛГОГРАДСКОЙ ОБЛАСТИ</w:t>
      </w:r>
    </w:p>
    <w:p w:rsidR="00CF6FA0" w:rsidRDefault="00CF6FA0">
      <w:pPr>
        <w:pStyle w:val="ConsPlusTitle"/>
        <w:jc w:val="both"/>
      </w:pPr>
    </w:p>
    <w:p w:rsidR="00CF6FA0" w:rsidRDefault="00CF6FA0">
      <w:pPr>
        <w:pStyle w:val="ConsPlusTitle"/>
        <w:jc w:val="center"/>
      </w:pPr>
      <w:r>
        <w:t>ПРИКАЗ</w:t>
      </w:r>
    </w:p>
    <w:p w:rsidR="00CF6FA0" w:rsidRDefault="00CF6FA0">
      <w:pPr>
        <w:pStyle w:val="ConsPlusTitle"/>
        <w:jc w:val="center"/>
      </w:pPr>
      <w:r>
        <w:t>от 27 декабря 2019 г. N 309</w:t>
      </w:r>
    </w:p>
    <w:p w:rsidR="00CF6FA0" w:rsidRDefault="00CF6FA0">
      <w:pPr>
        <w:pStyle w:val="ConsPlusTitle"/>
        <w:jc w:val="both"/>
      </w:pPr>
    </w:p>
    <w:p w:rsidR="00CF6FA0" w:rsidRDefault="00CF6FA0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CF6FA0" w:rsidRDefault="00CF6FA0">
      <w:pPr>
        <w:pStyle w:val="ConsPlusTitle"/>
        <w:jc w:val="center"/>
      </w:pPr>
      <w:r>
        <w:t>ОБЪЕКТА КУЛЬТУРНОГО НАСЛЕДИЯ РЕГИОНАЛЬНОГО ЗНАЧЕНИЯ</w:t>
      </w:r>
    </w:p>
    <w:p w:rsidR="00CF6FA0" w:rsidRDefault="00CF6FA0">
      <w:pPr>
        <w:pStyle w:val="ConsPlusTitle"/>
        <w:jc w:val="center"/>
      </w:pPr>
      <w:r>
        <w:t>"БРАТСКАЯ МОГИЛА ЮНЫХ ПАРТИЗАН, ПОГИБШИХ В ПЕРИОД</w:t>
      </w:r>
    </w:p>
    <w:p w:rsidR="00CF6FA0" w:rsidRDefault="00CF6FA0">
      <w:pPr>
        <w:pStyle w:val="ConsPlusTitle"/>
        <w:jc w:val="center"/>
      </w:pPr>
      <w:r>
        <w:t>СТАЛИНГРАДСКОЙ БИТВЫ", РАСПОЛОЖЕННОГО ПО АДРЕСУ:</w:t>
      </w:r>
    </w:p>
    <w:p w:rsidR="00CF6FA0" w:rsidRDefault="00CF6FA0">
      <w:pPr>
        <w:pStyle w:val="ConsPlusTitle"/>
        <w:jc w:val="center"/>
      </w:pPr>
      <w:r>
        <w:t>ВОЛГОГРАДСКАЯ ОБЛАСТЬ, КАЛАЧЕВСКИЙ РАЙОН, Г. КАЛАЧ-НА-ДОНУ,</w:t>
      </w:r>
    </w:p>
    <w:p w:rsidR="00CF6FA0" w:rsidRDefault="00CF6FA0">
      <w:pPr>
        <w:pStyle w:val="ConsPlusTitle"/>
        <w:jc w:val="center"/>
      </w:pPr>
      <w:r>
        <w:t>У КИНОТЕАТРА ИМ. 40-ЛЕТИЯ ВЛКСМ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юных партизан, погибших в период Сталинградской битвы", расположенного по адресу: Волгоградская область, Калачевский район, г. Калач-на-Дону, у кинотеатра им. 40-летия ВЛКСМ,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7" w:history="1">
        <w:r>
          <w:rPr>
            <w:color w:val="0000FF"/>
          </w:rPr>
          <w:t>3</w:t>
        </w:r>
      </w:hyperlink>
      <w:r>
        <w:t>.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66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юных партизан, погибших в период Сталинградской битвы", расположенного по адресу: Волгоградская область, Калачевский район, г. Калач-на-Дону, у кинотеатра им. 40-летия ВЛКСМ, согласно приложению 4.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right"/>
      </w:pPr>
      <w:r>
        <w:t>Председатель комитета</w:t>
      </w:r>
    </w:p>
    <w:p w:rsidR="00CF6FA0" w:rsidRDefault="00CF6FA0">
      <w:pPr>
        <w:pStyle w:val="ConsPlusNormal"/>
        <w:jc w:val="right"/>
      </w:pPr>
      <w:r>
        <w:t>А.Ю.БАЖЕНОВ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right"/>
        <w:outlineLvl w:val="0"/>
      </w:pPr>
      <w:r>
        <w:t>Приложение 1</w:t>
      </w:r>
    </w:p>
    <w:p w:rsidR="00CF6FA0" w:rsidRDefault="00CF6FA0">
      <w:pPr>
        <w:pStyle w:val="ConsPlusNormal"/>
        <w:jc w:val="right"/>
      </w:pPr>
      <w:r>
        <w:t>к приказу</w:t>
      </w:r>
    </w:p>
    <w:p w:rsidR="00CF6FA0" w:rsidRDefault="00CF6FA0">
      <w:pPr>
        <w:pStyle w:val="ConsPlusNormal"/>
        <w:jc w:val="right"/>
      </w:pPr>
      <w:r>
        <w:t>комитета государственной охраны</w:t>
      </w:r>
    </w:p>
    <w:p w:rsidR="00CF6FA0" w:rsidRDefault="00CF6FA0">
      <w:pPr>
        <w:pStyle w:val="ConsPlusNormal"/>
        <w:jc w:val="right"/>
      </w:pPr>
      <w:r>
        <w:t>объектов культурного наследия</w:t>
      </w:r>
    </w:p>
    <w:p w:rsidR="00CF6FA0" w:rsidRDefault="00CF6FA0">
      <w:pPr>
        <w:pStyle w:val="ConsPlusNormal"/>
        <w:jc w:val="right"/>
      </w:pPr>
      <w:r>
        <w:t>Волгоградской области</w:t>
      </w:r>
    </w:p>
    <w:p w:rsidR="00CF6FA0" w:rsidRDefault="00CF6FA0">
      <w:pPr>
        <w:pStyle w:val="ConsPlusNormal"/>
        <w:jc w:val="right"/>
      </w:pPr>
      <w:r>
        <w:t>от 27 декабря 2019 г. N 309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Title"/>
        <w:jc w:val="center"/>
      </w:pPr>
      <w:bookmarkStart w:id="0" w:name="P33"/>
      <w:bookmarkEnd w:id="0"/>
      <w:r>
        <w:t>СХЕМА</w:t>
      </w:r>
    </w:p>
    <w:p w:rsidR="00CF6FA0" w:rsidRDefault="00CF6FA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CF6FA0" w:rsidRDefault="00CF6FA0">
      <w:pPr>
        <w:pStyle w:val="ConsPlusTitle"/>
        <w:jc w:val="center"/>
      </w:pPr>
      <w:r>
        <w:t>ЗНАЧЕНИЯ "БРАТСКАЯ МОГИЛА ЮНЫХ ПАРТИЗАН, ПОГИБШИХ В ПЕРИОД</w:t>
      </w:r>
    </w:p>
    <w:p w:rsidR="00CF6FA0" w:rsidRDefault="00CF6FA0">
      <w:pPr>
        <w:pStyle w:val="ConsPlusTitle"/>
        <w:jc w:val="center"/>
      </w:pPr>
      <w:r>
        <w:lastRenderedPageBreak/>
        <w:t>СТАЛИНГРАДСКОЙ БИТВЫ", РАСПОЛОЖЕННОГО ПО АДРЕСУ:</w:t>
      </w:r>
    </w:p>
    <w:p w:rsidR="00CF6FA0" w:rsidRDefault="00CF6FA0">
      <w:pPr>
        <w:pStyle w:val="ConsPlusTitle"/>
        <w:jc w:val="center"/>
      </w:pPr>
      <w:r>
        <w:t>ВОЛГОГРАДСКАЯ ОБЛАСТЬ, КАЛАЧЕВСКИЙ РАЙОН, Г. КАЛАЧ-НА-ДОНУ,</w:t>
      </w:r>
    </w:p>
    <w:p w:rsidR="00CF6FA0" w:rsidRDefault="00CF6FA0">
      <w:pPr>
        <w:pStyle w:val="ConsPlusTitle"/>
        <w:jc w:val="center"/>
      </w:pPr>
      <w:r>
        <w:t>У КИНОТЕАТРА ИМ. 40-ЛЕТИЯ ВЛКСМ &lt;1&gt;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ind w:firstLine="540"/>
        <w:jc w:val="both"/>
      </w:pPr>
      <w:r>
        <w:t>--------------------------------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Калачевский район, г. Калач-на-Дону, в парке, западнее пересечения ул. Революционной и ул. Дзержинского.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center"/>
      </w:pPr>
      <w:r w:rsidRPr="001E6036">
        <w:rPr>
          <w:position w:val="-430"/>
        </w:rPr>
        <w:pict>
          <v:shape id="_x0000_i1025" style="width:345pt;height:441pt" coordsize="" o:spt="100" adj="0,,0" path="" filled="f" stroked="f">
            <v:stroke joinstyle="miter"/>
            <v:imagedata r:id="rId10" o:title="base_23732_200407_32768"/>
            <v:formulas/>
            <v:path o:connecttype="segments"/>
          </v:shape>
        </w:pic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right"/>
        <w:outlineLvl w:val="0"/>
      </w:pPr>
      <w:r>
        <w:t>Приложение 2</w:t>
      </w:r>
    </w:p>
    <w:p w:rsidR="00CF6FA0" w:rsidRDefault="00CF6FA0">
      <w:pPr>
        <w:pStyle w:val="ConsPlusNormal"/>
        <w:jc w:val="right"/>
      </w:pPr>
      <w:r>
        <w:t>к приказу</w:t>
      </w:r>
    </w:p>
    <w:p w:rsidR="00CF6FA0" w:rsidRDefault="00CF6FA0">
      <w:pPr>
        <w:pStyle w:val="ConsPlusNormal"/>
        <w:jc w:val="right"/>
      </w:pPr>
      <w:r>
        <w:lastRenderedPageBreak/>
        <w:t>комитета государственной охраны</w:t>
      </w:r>
    </w:p>
    <w:p w:rsidR="00CF6FA0" w:rsidRDefault="00CF6FA0">
      <w:pPr>
        <w:pStyle w:val="ConsPlusNormal"/>
        <w:jc w:val="right"/>
      </w:pPr>
      <w:r>
        <w:t>объектов культурного наследия</w:t>
      </w:r>
    </w:p>
    <w:p w:rsidR="00CF6FA0" w:rsidRDefault="00CF6FA0">
      <w:pPr>
        <w:pStyle w:val="ConsPlusNormal"/>
        <w:jc w:val="right"/>
      </w:pPr>
      <w:r>
        <w:t>Волгоградской области</w:t>
      </w:r>
    </w:p>
    <w:p w:rsidR="00CF6FA0" w:rsidRDefault="00CF6FA0">
      <w:pPr>
        <w:pStyle w:val="ConsPlusNormal"/>
        <w:jc w:val="right"/>
      </w:pPr>
      <w:r>
        <w:t>от 27 декабря 2019 г. N 309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Title"/>
        <w:jc w:val="center"/>
      </w:pPr>
      <w:r>
        <w:t>СИТУАЦИОННЫЙ ПЛАН</w:t>
      </w:r>
    </w:p>
    <w:p w:rsidR="00CF6FA0" w:rsidRDefault="00CF6FA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CF6FA0" w:rsidRDefault="00CF6FA0">
      <w:pPr>
        <w:pStyle w:val="ConsPlusTitle"/>
        <w:jc w:val="center"/>
      </w:pPr>
      <w:r>
        <w:t>ЗНАЧЕНИЯ "БРАТСКАЯ МОГИЛА ЮНЫХ ПАРТИЗАН, ПОГИБШИХ В ПЕРИОД</w:t>
      </w:r>
    </w:p>
    <w:p w:rsidR="00CF6FA0" w:rsidRDefault="00CF6FA0">
      <w:pPr>
        <w:pStyle w:val="ConsPlusTitle"/>
        <w:jc w:val="center"/>
      </w:pPr>
      <w:r>
        <w:t>СТАЛИНГРАДСКОЙ БИТВЫ", РАСПОЛОЖЕННОГО ПО АДРЕСУ:</w:t>
      </w:r>
    </w:p>
    <w:p w:rsidR="00CF6FA0" w:rsidRDefault="00CF6FA0">
      <w:pPr>
        <w:pStyle w:val="ConsPlusTitle"/>
        <w:jc w:val="center"/>
      </w:pPr>
      <w:r>
        <w:t>ВОЛГОГРАДСКАЯ ОБЛАСТЬ, КАЛАЧЕВСКИЙ РАЙОН, Г. КАЛАЧ-НА-ДОНУ,</w:t>
      </w:r>
    </w:p>
    <w:p w:rsidR="00CF6FA0" w:rsidRDefault="00CF6FA0">
      <w:pPr>
        <w:pStyle w:val="ConsPlusTitle"/>
        <w:jc w:val="center"/>
      </w:pPr>
      <w:r>
        <w:t>У КИНОТЕАТРА ИМ. 40-ЛЕТИЯ ВЛКСМ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center"/>
      </w:pPr>
      <w:r w:rsidRPr="001E6036">
        <w:rPr>
          <w:position w:val="-338"/>
        </w:rPr>
        <w:pict>
          <v:shape id="_x0000_i1026" style="width:345pt;height:348.75pt" coordsize="" o:spt="100" adj="0,,0" path="" filled="f" stroked="f">
            <v:stroke joinstyle="miter"/>
            <v:imagedata r:id="rId11" o:title="base_23732_200407_32769"/>
            <v:formulas/>
            <v:path o:connecttype="segments"/>
          </v:shape>
        </w:pic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right"/>
        <w:outlineLvl w:val="0"/>
      </w:pPr>
      <w:r>
        <w:t>Приложение 3</w:t>
      </w:r>
    </w:p>
    <w:p w:rsidR="00CF6FA0" w:rsidRDefault="00CF6FA0">
      <w:pPr>
        <w:pStyle w:val="ConsPlusNormal"/>
        <w:jc w:val="right"/>
      </w:pPr>
      <w:r>
        <w:t>к приказу</w:t>
      </w:r>
    </w:p>
    <w:p w:rsidR="00CF6FA0" w:rsidRDefault="00CF6FA0">
      <w:pPr>
        <w:pStyle w:val="ConsPlusNormal"/>
        <w:jc w:val="right"/>
      </w:pPr>
      <w:r>
        <w:t>комитета государственной охраны</w:t>
      </w:r>
    </w:p>
    <w:p w:rsidR="00CF6FA0" w:rsidRDefault="00CF6FA0">
      <w:pPr>
        <w:pStyle w:val="ConsPlusNormal"/>
        <w:jc w:val="right"/>
      </w:pPr>
      <w:r>
        <w:t>объектов культурного наследия</w:t>
      </w:r>
    </w:p>
    <w:p w:rsidR="00CF6FA0" w:rsidRDefault="00CF6FA0">
      <w:pPr>
        <w:pStyle w:val="ConsPlusNormal"/>
        <w:jc w:val="right"/>
      </w:pPr>
      <w:r>
        <w:t>Волгоградской области</w:t>
      </w:r>
    </w:p>
    <w:p w:rsidR="00CF6FA0" w:rsidRDefault="00CF6FA0">
      <w:pPr>
        <w:pStyle w:val="ConsPlusNormal"/>
        <w:jc w:val="right"/>
      </w:pPr>
      <w:r>
        <w:t>от 27 декабря 2019 г. N 309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Title"/>
        <w:jc w:val="center"/>
      </w:pPr>
      <w:bookmarkStart w:id="1" w:name="P77"/>
      <w:bookmarkEnd w:id="1"/>
      <w:r>
        <w:t>ПЕРЕЧЕНЬ</w:t>
      </w:r>
    </w:p>
    <w:p w:rsidR="00CF6FA0" w:rsidRDefault="00CF6FA0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CF6FA0" w:rsidRDefault="00CF6FA0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CF6FA0" w:rsidRDefault="00CF6FA0">
      <w:pPr>
        <w:pStyle w:val="ConsPlusTitle"/>
        <w:jc w:val="center"/>
      </w:pPr>
      <w:r>
        <w:t>ЮНЫХ ПАРТИЗАН, ПОГИБШИХ В ПЕРИОД СТАЛИНГРАДСКОЙ БИТВЫ",</w:t>
      </w:r>
    </w:p>
    <w:p w:rsidR="00CF6FA0" w:rsidRDefault="00CF6FA0">
      <w:pPr>
        <w:pStyle w:val="ConsPlusTitle"/>
        <w:jc w:val="center"/>
      </w:pPr>
      <w:r>
        <w:lastRenderedPageBreak/>
        <w:t>РАСПОЛОЖЕННОГО ПО АДРЕСУ: ВОЛГОГРАДСКАЯ ОБЛАСТЬ, КАЛАЧЕВСКИЙ</w:t>
      </w:r>
    </w:p>
    <w:p w:rsidR="00CF6FA0" w:rsidRDefault="00CF6FA0">
      <w:pPr>
        <w:pStyle w:val="ConsPlusTitle"/>
        <w:jc w:val="center"/>
      </w:pPr>
      <w:r>
        <w:t>РАЙОН, Г. КАЛАЧ-НА-ДОНУ, У КИНОТЕАТРА ИМ. 40-ЛЕТИЯ ВЛКСМ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Title"/>
        <w:jc w:val="center"/>
        <w:outlineLvl w:val="1"/>
      </w:pPr>
      <w:r>
        <w:t>Система координат: МСК 34-1</w:t>
      </w:r>
    </w:p>
    <w:p w:rsidR="00CF6FA0" w:rsidRDefault="00CF6FA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268"/>
        <w:gridCol w:w="1644"/>
        <w:gridCol w:w="1587"/>
        <w:gridCol w:w="1587"/>
      </w:tblGrid>
      <w:tr w:rsidR="00CF6FA0">
        <w:tc>
          <w:tcPr>
            <w:tcW w:w="1984" w:type="dxa"/>
          </w:tcPr>
          <w:p w:rsidR="00CF6FA0" w:rsidRDefault="00CF6FA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8" w:type="dxa"/>
          </w:tcPr>
          <w:p w:rsidR="00CF6FA0" w:rsidRDefault="00CF6FA0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644" w:type="dxa"/>
          </w:tcPr>
          <w:p w:rsidR="00CF6FA0" w:rsidRDefault="00CF6FA0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У</w:t>
            </w: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8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64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479468,19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1335851,69</w:t>
            </w: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2268" w:type="dxa"/>
          </w:tcPr>
          <w:p w:rsidR="00CF6FA0" w:rsidRDefault="00CF6FA0">
            <w:pPr>
              <w:pStyle w:val="ConsPlusNormal"/>
              <w:jc w:val="center"/>
            </w:pPr>
            <w:r>
              <w:t>117° 48' 48"</w:t>
            </w:r>
          </w:p>
        </w:tc>
        <w:tc>
          <w:tcPr>
            <w:tcW w:w="1644" w:type="dxa"/>
          </w:tcPr>
          <w:p w:rsidR="00CF6FA0" w:rsidRDefault="00CF6FA0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8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64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479464,73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1335858,68</w:t>
            </w: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2268" w:type="dxa"/>
          </w:tcPr>
          <w:p w:rsidR="00CF6FA0" w:rsidRDefault="00CF6FA0">
            <w:pPr>
              <w:pStyle w:val="ConsPlusNormal"/>
              <w:jc w:val="center"/>
            </w:pPr>
            <w:r>
              <w:t>207° 49' 35"</w:t>
            </w:r>
          </w:p>
        </w:tc>
        <w:tc>
          <w:tcPr>
            <w:tcW w:w="1644" w:type="dxa"/>
          </w:tcPr>
          <w:p w:rsidR="00CF6FA0" w:rsidRDefault="00CF6FA0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8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64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479459,09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1335855,89</w:t>
            </w: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2268" w:type="dxa"/>
          </w:tcPr>
          <w:p w:rsidR="00CF6FA0" w:rsidRDefault="00CF6FA0">
            <w:pPr>
              <w:pStyle w:val="ConsPlusNormal"/>
              <w:jc w:val="center"/>
            </w:pPr>
            <w:r>
              <w:t>297° 48' 48"</w:t>
            </w:r>
          </w:p>
        </w:tc>
        <w:tc>
          <w:tcPr>
            <w:tcW w:w="1644" w:type="dxa"/>
          </w:tcPr>
          <w:p w:rsidR="00CF6FA0" w:rsidRDefault="00CF6FA0">
            <w:pPr>
              <w:pStyle w:val="ConsPlusNormal"/>
              <w:jc w:val="center"/>
            </w:pPr>
            <w:r>
              <w:t>7.8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8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64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479462,55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1335848,90</w:t>
            </w: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2268" w:type="dxa"/>
          </w:tcPr>
          <w:p w:rsidR="00CF6FA0" w:rsidRDefault="00CF6FA0">
            <w:pPr>
              <w:pStyle w:val="ConsPlusNormal"/>
              <w:jc w:val="center"/>
            </w:pPr>
            <w:r>
              <w:t>27° 49' 35"</w:t>
            </w:r>
          </w:p>
        </w:tc>
        <w:tc>
          <w:tcPr>
            <w:tcW w:w="1644" w:type="dxa"/>
          </w:tcPr>
          <w:p w:rsidR="00CF6FA0" w:rsidRDefault="00CF6FA0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</w:pPr>
          </w:p>
        </w:tc>
      </w:tr>
      <w:tr w:rsidR="00CF6FA0">
        <w:tc>
          <w:tcPr>
            <w:tcW w:w="1984" w:type="dxa"/>
          </w:tcPr>
          <w:p w:rsidR="00CF6FA0" w:rsidRDefault="00CF6F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8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644" w:type="dxa"/>
          </w:tcPr>
          <w:p w:rsidR="00CF6FA0" w:rsidRDefault="00CF6FA0">
            <w:pPr>
              <w:pStyle w:val="ConsPlusNormal"/>
            </w:pP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479468,19</w:t>
            </w:r>
          </w:p>
        </w:tc>
        <w:tc>
          <w:tcPr>
            <w:tcW w:w="1587" w:type="dxa"/>
          </w:tcPr>
          <w:p w:rsidR="00CF6FA0" w:rsidRDefault="00CF6FA0">
            <w:pPr>
              <w:pStyle w:val="ConsPlusNormal"/>
              <w:jc w:val="center"/>
            </w:pPr>
            <w:r>
              <w:t>1335851,69</w:t>
            </w:r>
          </w:p>
        </w:tc>
      </w:tr>
    </w:tbl>
    <w:p w:rsidR="00CF6FA0" w:rsidRDefault="00CF6FA0">
      <w:pPr>
        <w:pStyle w:val="ConsPlusNormal"/>
        <w:jc w:val="both"/>
      </w:pPr>
    </w:p>
    <w:p w:rsidR="00CF6FA0" w:rsidRDefault="00CF6FA0">
      <w:pPr>
        <w:pStyle w:val="ConsPlusTitle"/>
        <w:jc w:val="center"/>
        <w:outlineLvl w:val="1"/>
      </w:pPr>
      <w:r>
        <w:t>Система координат: WGS 84</w:t>
      </w:r>
    </w:p>
    <w:p w:rsidR="00CF6FA0" w:rsidRDefault="00CF6FA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CF6FA0">
        <w:tc>
          <w:tcPr>
            <w:tcW w:w="3402" w:type="dxa"/>
          </w:tcPr>
          <w:p w:rsidR="00CF6FA0" w:rsidRDefault="00CF6FA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E</w:t>
            </w:r>
          </w:p>
        </w:tc>
      </w:tr>
      <w:tr w:rsidR="00CF6FA0">
        <w:tc>
          <w:tcPr>
            <w:tcW w:w="3402" w:type="dxa"/>
          </w:tcPr>
          <w:p w:rsidR="00CF6FA0" w:rsidRDefault="00CF6FA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48°40'46.81"С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43°32'7.37"В</w:t>
            </w:r>
          </w:p>
        </w:tc>
      </w:tr>
      <w:tr w:rsidR="00CF6FA0">
        <w:tc>
          <w:tcPr>
            <w:tcW w:w="3402" w:type="dxa"/>
          </w:tcPr>
          <w:p w:rsidR="00CF6FA0" w:rsidRDefault="00CF6FA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48°40'46.69"С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43°32'7.71"В</w:t>
            </w:r>
          </w:p>
        </w:tc>
      </w:tr>
      <w:tr w:rsidR="00CF6FA0">
        <w:tc>
          <w:tcPr>
            <w:tcW w:w="3402" w:type="dxa"/>
          </w:tcPr>
          <w:p w:rsidR="00CF6FA0" w:rsidRDefault="00CF6FA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48°40'46.51"С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43°32'7.57"В</w:t>
            </w:r>
          </w:p>
        </w:tc>
      </w:tr>
      <w:tr w:rsidR="00CF6FA0">
        <w:tc>
          <w:tcPr>
            <w:tcW w:w="3402" w:type="dxa"/>
          </w:tcPr>
          <w:p w:rsidR="00CF6FA0" w:rsidRDefault="00CF6FA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48°40'46.62"С</w:t>
            </w:r>
          </w:p>
        </w:tc>
        <w:tc>
          <w:tcPr>
            <w:tcW w:w="2835" w:type="dxa"/>
          </w:tcPr>
          <w:p w:rsidR="00CF6FA0" w:rsidRDefault="00CF6FA0">
            <w:pPr>
              <w:pStyle w:val="ConsPlusNormal"/>
              <w:jc w:val="center"/>
            </w:pPr>
            <w:r>
              <w:t>43°32'7.23"В</w:t>
            </w:r>
          </w:p>
        </w:tc>
      </w:tr>
    </w:tbl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right"/>
        <w:outlineLvl w:val="0"/>
      </w:pPr>
      <w:r>
        <w:t>Приложение 4</w:t>
      </w:r>
    </w:p>
    <w:p w:rsidR="00CF6FA0" w:rsidRDefault="00CF6FA0">
      <w:pPr>
        <w:pStyle w:val="ConsPlusNormal"/>
        <w:jc w:val="right"/>
      </w:pPr>
      <w:r>
        <w:t>к приказу</w:t>
      </w:r>
    </w:p>
    <w:p w:rsidR="00CF6FA0" w:rsidRDefault="00CF6FA0">
      <w:pPr>
        <w:pStyle w:val="ConsPlusNormal"/>
        <w:jc w:val="right"/>
      </w:pPr>
      <w:r>
        <w:t>комитета государственной охраны</w:t>
      </w:r>
    </w:p>
    <w:p w:rsidR="00CF6FA0" w:rsidRDefault="00CF6FA0">
      <w:pPr>
        <w:pStyle w:val="ConsPlusNormal"/>
        <w:jc w:val="right"/>
      </w:pPr>
      <w:r>
        <w:t>объектов культурного наследия</w:t>
      </w:r>
    </w:p>
    <w:p w:rsidR="00CF6FA0" w:rsidRDefault="00CF6FA0">
      <w:pPr>
        <w:pStyle w:val="ConsPlusNormal"/>
        <w:jc w:val="right"/>
      </w:pPr>
      <w:r>
        <w:t>Волгоградской области</w:t>
      </w:r>
    </w:p>
    <w:p w:rsidR="00CF6FA0" w:rsidRDefault="00CF6FA0">
      <w:pPr>
        <w:pStyle w:val="ConsPlusNormal"/>
        <w:jc w:val="right"/>
      </w:pPr>
      <w:r>
        <w:t>от 27 декабря 2019 г. N 309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Title"/>
        <w:jc w:val="center"/>
      </w:pPr>
      <w:bookmarkStart w:id="2" w:name="P166"/>
      <w:bookmarkEnd w:id="2"/>
      <w:r>
        <w:t>РЕЖИМ ИСПОЛЬЗОВАНИЯ ТЕРРИТОРИИ ОБЪЕКТА КУЛЬТУРНОГО НАСЛЕДИЯ</w:t>
      </w:r>
    </w:p>
    <w:p w:rsidR="00CF6FA0" w:rsidRDefault="00CF6FA0">
      <w:pPr>
        <w:pStyle w:val="ConsPlusTitle"/>
        <w:jc w:val="center"/>
      </w:pPr>
      <w:r>
        <w:t>РЕГИОНАЛЬНОГО ЗНАЧЕНИЯ "БРАТСКАЯ МОГИЛА ЮНЫХ ПАРТИЗАН,</w:t>
      </w:r>
    </w:p>
    <w:p w:rsidR="00CF6FA0" w:rsidRDefault="00CF6FA0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CF6FA0" w:rsidRDefault="00CF6FA0">
      <w:pPr>
        <w:pStyle w:val="ConsPlusTitle"/>
        <w:jc w:val="center"/>
      </w:pPr>
      <w:r>
        <w:t>ПО АДРЕСУ: ВОЛГОГРАДСКАЯ ОБЛАСТЬ, КАЛАЧЕВСКИЙ</w:t>
      </w:r>
    </w:p>
    <w:p w:rsidR="00CF6FA0" w:rsidRDefault="00CF6FA0">
      <w:pPr>
        <w:pStyle w:val="ConsPlusTitle"/>
        <w:jc w:val="center"/>
      </w:pPr>
      <w:r>
        <w:t>РАЙОН, Г. КАЛАЧ-НА-ДОНУ, У КИНОТЕАТРА ИМ. 40-ЛЕТИЯ ВЛКСМ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"Братская могила юных партизан, погибших в период Сталинградской битвы", расположенного по адресу: Волгоградская область, Калачевский район, г. Калач-на-Дону, у кинотеатра им. 40-летия ВЛКСМ,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осуществляемых на основании проектов проведения таких работ, содержащих согласованные разделы об обеспечении сохранности;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осуществляемых на основании проектов проведения таких работ, содержащих согласованный раздел об обеспечении сохранности;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CF6FA0" w:rsidRDefault="00CF6FA0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воспитательно-патриотических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jc w:val="both"/>
      </w:pPr>
    </w:p>
    <w:p w:rsidR="00CF6FA0" w:rsidRDefault="00CF6F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4D1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FA0"/>
    <w:rsid w:val="0061571F"/>
    <w:rsid w:val="00CF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8ABB2-2855-4EEE-896D-F5226964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6F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6F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F6F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1BC5178CFA277DCE7A1718B807C1C24822D5F459FCC3208FAA517A3453165EBB81CAD2BDA5C89E36EB507D509A1992D31F0CF164F1CD0C4D4DDBC82Ay7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B1BC5178CFA277DCE7A0915AE6B9EC749218EF858F2C077D7FB572D6B03100BFBC1CC87FEE1C59C32E0042D14C440C1975400F17AEDCC0C25y3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B1BC5178CFA277DCE7A0915AE6B9EC74B2B82FA5DFDC077D7FB572D6B03100BFBC1CC83F9E1CECB67AF0571529153C2955403F3662EyFC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4B1BC5178CFA277DCE7A0915AE6B9EC74B2B82FA5DFDC077D7FB572D6B03100BFBC1CC84F9E2CECB67AF0571529153C2955403F3662EyFC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B1BC5178CFA277DCE7A1718B807C1C24822D5F45FF5C2268BA40C703C0A1A5CBC8E95D7BAB4C89D36F5517E4E934DC129y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1049</Words>
  <Characters>5981</Characters>
  <Application>Microsoft Office Word</Application>
  <DocSecurity>0</DocSecurity>
  <Lines>49</Lines>
  <Paragraphs>14</Paragraphs>
  <ScaleCrop>false</ScaleCrop>
  <Company>diakov.net</Company>
  <LinksUpToDate>false</LinksUpToDate>
  <CharactersWithSpaces>7016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2020-12-20T02:50:00Z</dcterms:created>
  <dcterms:modified xsi:type="dcterms:W3CDTF">2020-12-20T02:51:00Z</dcterms:modified>
</cp:coreProperties>
</file>