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8A463" w14:textId="61F5FD33" w:rsidR="00B61B52" w:rsidRDefault="00B61B5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A05DB1" w:rsidRPr="00A05DB1">
        <w:t>Приказ комитета государственной охраны объектов культурного наследия Волгоградской обл. от 27.03.2018 N 31 "Об установлении границ и режима использования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Армии"</w:t>
      </w:r>
    </w:p>
    <w:p w14:paraId="61F76E23" w14:textId="77777777" w:rsidR="00B61B52" w:rsidRDefault="00B61B52">
      <w:pPr>
        <w:pStyle w:val="ConsPlusNormal"/>
        <w:jc w:val="both"/>
        <w:outlineLvl w:val="0"/>
      </w:pPr>
    </w:p>
    <w:p w14:paraId="6C491E70" w14:textId="77777777" w:rsidR="00B61B52" w:rsidRDefault="00B61B5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C2193D7" w14:textId="77777777" w:rsidR="00B61B52" w:rsidRDefault="00B61B52">
      <w:pPr>
        <w:pStyle w:val="ConsPlusTitle"/>
        <w:jc w:val="center"/>
      </w:pPr>
      <w:r>
        <w:t>КУЛЬТУРНОГО НАСЛЕДИЯ ВОЛГОГРАДСКОЙ ОБЛАСТИ</w:t>
      </w:r>
    </w:p>
    <w:p w14:paraId="3F318156" w14:textId="77777777" w:rsidR="00B61B52" w:rsidRDefault="00B61B52">
      <w:pPr>
        <w:pStyle w:val="ConsPlusTitle"/>
        <w:jc w:val="center"/>
      </w:pPr>
    </w:p>
    <w:p w14:paraId="693B9F19" w14:textId="77777777" w:rsidR="00B61B52" w:rsidRDefault="00B61B52">
      <w:pPr>
        <w:pStyle w:val="ConsPlusTitle"/>
        <w:jc w:val="center"/>
      </w:pPr>
      <w:r>
        <w:t>ПРИКАЗ</w:t>
      </w:r>
    </w:p>
    <w:p w14:paraId="2F5380A3" w14:textId="77777777" w:rsidR="00B61B52" w:rsidRDefault="00B61B52">
      <w:pPr>
        <w:pStyle w:val="ConsPlusTitle"/>
        <w:jc w:val="center"/>
      </w:pPr>
      <w:r>
        <w:t>от 27 марта 2018 г. N 31</w:t>
      </w:r>
    </w:p>
    <w:p w14:paraId="317ABF0A" w14:textId="77777777" w:rsidR="00B61B52" w:rsidRDefault="00B61B52">
      <w:pPr>
        <w:pStyle w:val="ConsPlusTitle"/>
        <w:jc w:val="center"/>
      </w:pPr>
    </w:p>
    <w:p w14:paraId="4CFFA398" w14:textId="77777777" w:rsidR="00B61B52" w:rsidRDefault="00B61B52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0633EA92" w14:textId="77777777" w:rsidR="00B61B52" w:rsidRDefault="00B61B52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10BA892E" w14:textId="77777777" w:rsidR="00B61B52" w:rsidRDefault="00B61B52">
      <w:pPr>
        <w:pStyle w:val="ConsPlusTitle"/>
        <w:jc w:val="center"/>
      </w:pPr>
      <w:r>
        <w:t>ЧУЯНОВА А.С. (ЗДАНИЕ ФИЛАРМОНИИ)", РАСПОЛОЖЕННОГО</w:t>
      </w:r>
    </w:p>
    <w:p w14:paraId="5F2D6EA5" w14:textId="77777777" w:rsidR="00B61B52" w:rsidRDefault="00B61B52">
      <w:pPr>
        <w:pStyle w:val="ConsPlusTitle"/>
        <w:jc w:val="center"/>
      </w:pPr>
      <w:r>
        <w:t>ПО АДРЕСУ: Г. ВОЛГОГРАД, НАБ. 62-Й АРМИИ</w:t>
      </w:r>
    </w:p>
    <w:p w14:paraId="6CFA8DF9" w14:textId="77777777" w:rsidR="00B61B52" w:rsidRDefault="00B61B52">
      <w:pPr>
        <w:pStyle w:val="ConsPlusNormal"/>
        <w:jc w:val="both"/>
      </w:pPr>
    </w:p>
    <w:p w14:paraId="63258816" w14:textId="77777777" w:rsidR="00B61B52" w:rsidRDefault="00B61B5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E28CEF" w14:textId="77777777" w:rsidR="00B61B52" w:rsidRDefault="00B61B52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110" w:history="1">
        <w:r>
          <w:rPr>
            <w:color w:val="0000FF"/>
          </w:rPr>
          <w:t>3</w:t>
        </w:r>
      </w:hyperlink>
      <w:r>
        <w:t>.</w:t>
      </w:r>
    </w:p>
    <w:p w14:paraId="5B45779A" w14:textId="77777777" w:rsidR="00B61B52" w:rsidRDefault="00B61B52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28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Армии, согласно приложению 4.</w:t>
      </w:r>
    </w:p>
    <w:p w14:paraId="130A336D" w14:textId="77777777" w:rsidR="00B61B52" w:rsidRDefault="00B61B5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0963A655" w14:textId="77777777" w:rsidR="00B61B52" w:rsidRDefault="00B61B52">
      <w:pPr>
        <w:pStyle w:val="ConsPlusNormal"/>
        <w:jc w:val="both"/>
      </w:pPr>
    </w:p>
    <w:p w14:paraId="4EF0B42A" w14:textId="77777777" w:rsidR="00B61B52" w:rsidRDefault="00B61B52">
      <w:pPr>
        <w:pStyle w:val="ConsPlusNormal"/>
        <w:jc w:val="right"/>
      </w:pPr>
      <w:r>
        <w:t>Председатель комитета</w:t>
      </w:r>
    </w:p>
    <w:p w14:paraId="033C8C53" w14:textId="77777777" w:rsidR="00B61B52" w:rsidRDefault="00B61B52">
      <w:pPr>
        <w:pStyle w:val="ConsPlusNormal"/>
        <w:jc w:val="right"/>
      </w:pPr>
      <w:r>
        <w:t>А.В.ЛОМОВ</w:t>
      </w:r>
    </w:p>
    <w:p w14:paraId="44DFF031" w14:textId="77777777" w:rsidR="00B61B52" w:rsidRDefault="00B61B52">
      <w:pPr>
        <w:pStyle w:val="ConsPlusNormal"/>
        <w:jc w:val="both"/>
      </w:pPr>
    </w:p>
    <w:p w14:paraId="5E0E6FCD" w14:textId="77777777" w:rsidR="00B61B52" w:rsidRDefault="00B61B52">
      <w:pPr>
        <w:pStyle w:val="ConsPlusNormal"/>
        <w:jc w:val="both"/>
      </w:pPr>
    </w:p>
    <w:p w14:paraId="6AE400CF" w14:textId="77777777" w:rsidR="00B61B52" w:rsidRDefault="00B61B52">
      <w:pPr>
        <w:pStyle w:val="ConsPlusNormal"/>
        <w:jc w:val="both"/>
      </w:pPr>
    </w:p>
    <w:p w14:paraId="47FFF046" w14:textId="77777777" w:rsidR="00B61B52" w:rsidRDefault="00B61B52">
      <w:pPr>
        <w:pStyle w:val="ConsPlusNormal"/>
        <w:jc w:val="both"/>
      </w:pPr>
    </w:p>
    <w:p w14:paraId="40B176A3" w14:textId="77777777" w:rsidR="00B61B52" w:rsidRDefault="00B61B52">
      <w:pPr>
        <w:pStyle w:val="ConsPlusNormal"/>
        <w:jc w:val="both"/>
      </w:pPr>
    </w:p>
    <w:p w14:paraId="73211072" w14:textId="77777777" w:rsidR="00B61B52" w:rsidRDefault="00B61B52">
      <w:pPr>
        <w:pStyle w:val="ConsPlusNormal"/>
        <w:jc w:val="right"/>
        <w:outlineLvl w:val="0"/>
      </w:pPr>
      <w:r>
        <w:t>Приложение 1</w:t>
      </w:r>
    </w:p>
    <w:p w14:paraId="5680DF52" w14:textId="77777777" w:rsidR="00B61B52" w:rsidRDefault="00B61B52">
      <w:pPr>
        <w:pStyle w:val="ConsPlusNormal"/>
        <w:jc w:val="right"/>
      </w:pPr>
      <w:r>
        <w:t>к приказу</w:t>
      </w:r>
    </w:p>
    <w:p w14:paraId="29043B03" w14:textId="77777777" w:rsidR="00B61B52" w:rsidRDefault="00B61B52">
      <w:pPr>
        <w:pStyle w:val="ConsPlusNormal"/>
        <w:jc w:val="right"/>
      </w:pPr>
      <w:r>
        <w:t>комитета государственной охраны</w:t>
      </w:r>
    </w:p>
    <w:p w14:paraId="22589CFC" w14:textId="77777777" w:rsidR="00B61B52" w:rsidRDefault="00B61B52">
      <w:pPr>
        <w:pStyle w:val="ConsPlusNormal"/>
        <w:jc w:val="right"/>
      </w:pPr>
      <w:r>
        <w:t>объектов культурного наследия</w:t>
      </w:r>
    </w:p>
    <w:p w14:paraId="3C8B408B" w14:textId="77777777" w:rsidR="00B61B52" w:rsidRDefault="00B61B52">
      <w:pPr>
        <w:pStyle w:val="ConsPlusNormal"/>
        <w:jc w:val="right"/>
      </w:pPr>
      <w:r>
        <w:t>Волгоградской области</w:t>
      </w:r>
    </w:p>
    <w:p w14:paraId="4537FBE6" w14:textId="77777777" w:rsidR="00B61B52" w:rsidRDefault="00B61B52">
      <w:pPr>
        <w:pStyle w:val="ConsPlusNormal"/>
        <w:jc w:val="right"/>
      </w:pPr>
      <w:r>
        <w:t>от 27 марта 2018 г. N 31</w:t>
      </w:r>
    </w:p>
    <w:p w14:paraId="0FC77382" w14:textId="77777777" w:rsidR="00B61B52" w:rsidRDefault="00B61B52">
      <w:pPr>
        <w:pStyle w:val="ConsPlusNormal"/>
        <w:jc w:val="both"/>
      </w:pPr>
    </w:p>
    <w:p w14:paraId="71A70A9B" w14:textId="77777777" w:rsidR="00B61B52" w:rsidRDefault="00B61B52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14:paraId="304EC7FB" w14:textId="77777777" w:rsidR="00B61B52" w:rsidRDefault="00B61B52">
      <w:pPr>
        <w:pStyle w:val="ConsPlusTitle"/>
        <w:jc w:val="center"/>
      </w:pPr>
      <w:r>
        <w:t>РЕГИОНАЛЬНОГО ЗНАЧЕНИЯ "ДОМ ЧУЯНОВА А.С. (ЗДАНИЕ</w:t>
      </w:r>
    </w:p>
    <w:p w14:paraId="595AC2C5" w14:textId="77777777" w:rsidR="00B61B52" w:rsidRDefault="00B61B52">
      <w:pPr>
        <w:pStyle w:val="ConsPlusTitle"/>
        <w:jc w:val="center"/>
      </w:pPr>
      <w:r>
        <w:t>ФИЛАРМОНИИ)", РАСПОЛОЖЕННОГО ПО АДРЕСУ: Г. ВОЛГОГРАД,</w:t>
      </w:r>
    </w:p>
    <w:p w14:paraId="09EEF090" w14:textId="77777777" w:rsidR="00B61B52" w:rsidRDefault="00B61B52">
      <w:pPr>
        <w:pStyle w:val="ConsPlusTitle"/>
        <w:jc w:val="center"/>
      </w:pPr>
      <w:r>
        <w:t>НАБ. 62-Й АРМИИ</w:t>
      </w:r>
    </w:p>
    <w:p w14:paraId="2E8F747E" w14:textId="77777777" w:rsidR="00B61B52" w:rsidRDefault="00B61B52">
      <w:pPr>
        <w:pStyle w:val="ConsPlusNormal"/>
        <w:jc w:val="both"/>
      </w:pPr>
    </w:p>
    <w:p w14:paraId="5074D7BF" w14:textId="77777777" w:rsidR="00B61B52" w:rsidRDefault="00B61B52">
      <w:pPr>
        <w:pStyle w:val="ConsPlusNormal"/>
        <w:ind w:firstLine="540"/>
        <w:jc w:val="both"/>
      </w:pPr>
      <w:r>
        <w:lastRenderedPageBreak/>
        <w:t xml:space="preserve">Границы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Армии, устанавливаются согласно </w:t>
      </w:r>
      <w:hyperlink w:anchor="P110" w:history="1">
        <w:r>
          <w:rPr>
            <w:color w:val="0000FF"/>
          </w:rPr>
          <w:t>схеме</w:t>
        </w:r>
      </w:hyperlink>
      <w:r>
        <w:t xml:space="preserve"> границ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 (приложение 3 к настоящему приказу), по линиям, обозначенным цифрами:</w:t>
      </w:r>
    </w:p>
    <w:p w14:paraId="2D85894A" w14:textId="77777777" w:rsidR="00B61B52" w:rsidRDefault="00B61B52">
      <w:pPr>
        <w:pStyle w:val="ConsPlusNormal"/>
        <w:spacing w:before="220"/>
        <w:ind w:firstLine="540"/>
        <w:jc w:val="both"/>
      </w:pPr>
      <w:r>
        <w:t>от точки 1 до точки 2 параллельно юго-западному фасаду на расстоянии 1,5 м от него в северо-западном направлении - 14,0 м;</w:t>
      </w:r>
    </w:p>
    <w:p w14:paraId="76F0999F" w14:textId="77777777" w:rsidR="00B61B52" w:rsidRDefault="00B61B52">
      <w:pPr>
        <w:pStyle w:val="ConsPlusNormal"/>
        <w:spacing w:before="220"/>
        <w:ind w:firstLine="540"/>
        <w:jc w:val="both"/>
      </w:pPr>
      <w:r>
        <w:t>от точки 2 до точки 3 параллельно северо-западному фасаду на расстоянии 1,5 м от него в северо-восточном направлении - 15,0 м;</w:t>
      </w:r>
    </w:p>
    <w:p w14:paraId="07425C61" w14:textId="77777777" w:rsidR="00B61B52" w:rsidRDefault="00B61B52">
      <w:pPr>
        <w:pStyle w:val="ConsPlusNormal"/>
        <w:spacing w:before="220"/>
        <w:ind w:firstLine="540"/>
        <w:jc w:val="both"/>
      </w:pPr>
      <w:r>
        <w:t>от точки 3 до точки 4 параллельно северо-восточному фасаду на расстоянии 1,5 м от него в юго-восточном направлении - 14,0 м;</w:t>
      </w:r>
    </w:p>
    <w:p w14:paraId="17DEB335" w14:textId="77777777" w:rsidR="00B61B52" w:rsidRDefault="00B61B52">
      <w:pPr>
        <w:pStyle w:val="ConsPlusNormal"/>
        <w:spacing w:before="220"/>
        <w:ind w:firstLine="540"/>
        <w:jc w:val="both"/>
      </w:pPr>
      <w:r>
        <w:t>от точки 4 до точки 1 параллельно юго-восточному фасаду на расстоянии 1,5 м от него в юго-западном направлении до замыкания контура - 15,0 м.</w:t>
      </w:r>
    </w:p>
    <w:p w14:paraId="558DB40C" w14:textId="77777777" w:rsidR="00B61B52" w:rsidRDefault="00B61B52">
      <w:pPr>
        <w:pStyle w:val="ConsPlusNormal"/>
        <w:jc w:val="both"/>
      </w:pPr>
    </w:p>
    <w:p w14:paraId="38410840" w14:textId="77777777" w:rsidR="00B61B52" w:rsidRDefault="00B61B52">
      <w:pPr>
        <w:pStyle w:val="ConsPlusNormal"/>
        <w:jc w:val="both"/>
      </w:pPr>
    </w:p>
    <w:p w14:paraId="31E65B90" w14:textId="77777777" w:rsidR="00B61B52" w:rsidRDefault="00B61B52">
      <w:pPr>
        <w:pStyle w:val="ConsPlusNormal"/>
        <w:jc w:val="both"/>
      </w:pPr>
    </w:p>
    <w:p w14:paraId="6D5374C2" w14:textId="77777777" w:rsidR="00B61B52" w:rsidRDefault="00B61B52">
      <w:pPr>
        <w:pStyle w:val="ConsPlusNormal"/>
        <w:jc w:val="both"/>
      </w:pPr>
    </w:p>
    <w:p w14:paraId="35B32153" w14:textId="77777777" w:rsidR="00B61B52" w:rsidRDefault="00B61B52">
      <w:pPr>
        <w:pStyle w:val="ConsPlusNormal"/>
        <w:jc w:val="both"/>
      </w:pPr>
    </w:p>
    <w:p w14:paraId="341247E4" w14:textId="77777777" w:rsidR="00B61B52" w:rsidRDefault="00B61B52">
      <w:pPr>
        <w:pStyle w:val="ConsPlusNormal"/>
        <w:jc w:val="right"/>
        <w:outlineLvl w:val="0"/>
      </w:pPr>
      <w:r>
        <w:t>Приложение 2</w:t>
      </w:r>
    </w:p>
    <w:p w14:paraId="3C5CCE65" w14:textId="77777777" w:rsidR="00B61B52" w:rsidRDefault="00B61B52">
      <w:pPr>
        <w:pStyle w:val="ConsPlusNormal"/>
        <w:jc w:val="right"/>
      </w:pPr>
      <w:r>
        <w:t>к приказу</w:t>
      </w:r>
    </w:p>
    <w:p w14:paraId="4F66C6FE" w14:textId="77777777" w:rsidR="00B61B52" w:rsidRDefault="00B61B52">
      <w:pPr>
        <w:pStyle w:val="ConsPlusNormal"/>
        <w:jc w:val="right"/>
      </w:pPr>
      <w:r>
        <w:t>комитета государственной охраны</w:t>
      </w:r>
    </w:p>
    <w:p w14:paraId="34ECD0FF" w14:textId="77777777" w:rsidR="00B61B52" w:rsidRDefault="00B61B52">
      <w:pPr>
        <w:pStyle w:val="ConsPlusNormal"/>
        <w:jc w:val="right"/>
      </w:pPr>
      <w:r>
        <w:t>объектов культурного наследия</w:t>
      </w:r>
    </w:p>
    <w:p w14:paraId="7C1A8E7D" w14:textId="77777777" w:rsidR="00B61B52" w:rsidRDefault="00B61B52">
      <w:pPr>
        <w:pStyle w:val="ConsPlusNormal"/>
        <w:jc w:val="right"/>
      </w:pPr>
      <w:r>
        <w:t>Волгоградской области</w:t>
      </w:r>
    </w:p>
    <w:p w14:paraId="21D95908" w14:textId="77777777" w:rsidR="00B61B52" w:rsidRDefault="00B61B52">
      <w:pPr>
        <w:pStyle w:val="ConsPlusNormal"/>
        <w:jc w:val="right"/>
      </w:pPr>
      <w:r>
        <w:t>от 27 марта 2018 г. N 31</w:t>
      </w:r>
    </w:p>
    <w:p w14:paraId="2A39590E" w14:textId="77777777" w:rsidR="00B61B52" w:rsidRDefault="00B61B52">
      <w:pPr>
        <w:pStyle w:val="ConsPlusNormal"/>
        <w:jc w:val="both"/>
      </w:pPr>
    </w:p>
    <w:p w14:paraId="751A3D0F" w14:textId="77777777" w:rsidR="00B61B52" w:rsidRDefault="00B61B52">
      <w:pPr>
        <w:pStyle w:val="ConsPlusTitle"/>
        <w:jc w:val="center"/>
      </w:pPr>
      <w:r>
        <w:t>ПЕРЕЧЕНЬ</w:t>
      </w:r>
    </w:p>
    <w:p w14:paraId="0AA55386" w14:textId="77777777" w:rsidR="00B61B52" w:rsidRDefault="00B61B52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38204E3" w14:textId="77777777" w:rsidR="00B61B52" w:rsidRDefault="00B61B52">
      <w:pPr>
        <w:pStyle w:val="ConsPlusTitle"/>
        <w:jc w:val="center"/>
      </w:pPr>
      <w:r>
        <w:t>КУЛЬТУРНОГО НАСЛЕДИЯ РЕГИОНАЛЬНОГО ЗНАЧЕНИЯ "ДОМ</w:t>
      </w:r>
    </w:p>
    <w:p w14:paraId="2E023DB3" w14:textId="77777777" w:rsidR="00B61B52" w:rsidRDefault="00B61B52">
      <w:pPr>
        <w:pStyle w:val="ConsPlusTitle"/>
        <w:jc w:val="center"/>
      </w:pPr>
      <w:r>
        <w:t>ЧУЯНОВА А.С. (ЗДАНИЕ ФИЛАРМОНИИ)", РАСПОЛОЖЕННОГО</w:t>
      </w:r>
    </w:p>
    <w:p w14:paraId="2705CF93" w14:textId="77777777" w:rsidR="00B61B52" w:rsidRDefault="00B61B52">
      <w:pPr>
        <w:pStyle w:val="ConsPlusTitle"/>
        <w:jc w:val="center"/>
      </w:pPr>
      <w:r>
        <w:t>ПО АДРЕСУ: Г. ВОЛГОГРАД, НАБ. 62-Й АРМИИ</w:t>
      </w:r>
    </w:p>
    <w:p w14:paraId="24F90230" w14:textId="77777777" w:rsidR="00B61B52" w:rsidRDefault="00B61B52">
      <w:pPr>
        <w:pStyle w:val="ConsPlusNormal"/>
        <w:jc w:val="both"/>
      </w:pPr>
    </w:p>
    <w:p w14:paraId="7FD59F5C" w14:textId="77777777" w:rsidR="00B61B52" w:rsidRDefault="00B61B52">
      <w:pPr>
        <w:pStyle w:val="ConsPlusNormal"/>
        <w:jc w:val="center"/>
        <w:outlineLvl w:val="1"/>
      </w:pPr>
      <w:r>
        <w:t>Система координат: местная</w:t>
      </w:r>
    </w:p>
    <w:p w14:paraId="414F87E7" w14:textId="77777777" w:rsidR="00B61B52" w:rsidRDefault="00B61B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2"/>
        <w:gridCol w:w="3118"/>
      </w:tblGrid>
      <w:tr w:rsidR="00B61B52" w14:paraId="36457D14" w14:textId="77777777">
        <w:tc>
          <w:tcPr>
            <w:tcW w:w="2551" w:type="dxa"/>
          </w:tcPr>
          <w:p w14:paraId="231D8FF2" w14:textId="77777777" w:rsidR="00B61B52" w:rsidRDefault="00B61B52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402" w:type="dxa"/>
          </w:tcPr>
          <w:p w14:paraId="40280763" w14:textId="77777777" w:rsidR="00B61B52" w:rsidRDefault="00B61B5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14:paraId="5AB03DF3" w14:textId="77777777" w:rsidR="00B61B52" w:rsidRDefault="00B61B52">
            <w:pPr>
              <w:pStyle w:val="ConsPlusNormal"/>
              <w:jc w:val="center"/>
            </w:pPr>
            <w:r>
              <w:t>Y</w:t>
            </w:r>
          </w:p>
        </w:tc>
      </w:tr>
      <w:tr w:rsidR="00B61B52" w14:paraId="647CA7DC" w14:textId="77777777">
        <w:tc>
          <w:tcPr>
            <w:tcW w:w="2551" w:type="dxa"/>
          </w:tcPr>
          <w:p w14:paraId="22DC2E07" w14:textId="77777777" w:rsidR="00B61B52" w:rsidRDefault="00B61B5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2" w:type="dxa"/>
          </w:tcPr>
          <w:p w14:paraId="73DE7A23" w14:textId="77777777" w:rsidR="00B61B52" w:rsidRDefault="00B61B52">
            <w:pPr>
              <w:pStyle w:val="ConsPlusNormal"/>
              <w:jc w:val="center"/>
            </w:pPr>
            <w:r>
              <w:t>-915,13</w:t>
            </w:r>
          </w:p>
        </w:tc>
        <w:tc>
          <w:tcPr>
            <w:tcW w:w="3118" w:type="dxa"/>
          </w:tcPr>
          <w:p w14:paraId="39008860" w14:textId="77777777" w:rsidR="00B61B52" w:rsidRDefault="00B61B52">
            <w:pPr>
              <w:pStyle w:val="ConsPlusNormal"/>
              <w:jc w:val="center"/>
            </w:pPr>
            <w:r>
              <w:t>436,98</w:t>
            </w:r>
          </w:p>
        </w:tc>
      </w:tr>
      <w:tr w:rsidR="00B61B52" w14:paraId="011FBE9A" w14:textId="77777777">
        <w:tc>
          <w:tcPr>
            <w:tcW w:w="2551" w:type="dxa"/>
          </w:tcPr>
          <w:p w14:paraId="1D408CB9" w14:textId="77777777" w:rsidR="00B61B52" w:rsidRDefault="00B61B5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2" w:type="dxa"/>
          </w:tcPr>
          <w:p w14:paraId="50635AF7" w14:textId="77777777" w:rsidR="00B61B52" w:rsidRDefault="00B61B52">
            <w:pPr>
              <w:pStyle w:val="ConsPlusNormal"/>
              <w:jc w:val="center"/>
            </w:pPr>
            <w:r>
              <w:t>-905,57</w:t>
            </w:r>
          </w:p>
        </w:tc>
        <w:tc>
          <w:tcPr>
            <w:tcW w:w="3118" w:type="dxa"/>
          </w:tcPr>
          <w:p w14:paraId="0EA593B2" w14:textId="77777777" w:rsidR="00B61B52" w:rsidRDefault="00B61B52">
            <w:pPr>
              <w:pStyle w:val="ConsPlusNormal"/>
              <w:jc w:val="center"/>
            </w:pPr>
            <w:r>
              <w:t>447,21</w:t>
            </w:r>
          </w:p>
        </w:tc>
      </w:tr>
      <w:tr w:rsidR="00B61B52" w14:paraId="38FD433D" w14:textId="77777777">
        <w:tc>
          <w:tcPr>
            <w:tcW w:w="2551" w:type="dxa"/>
          </w:tcPr>
          <w:p w14:paraId="39DFD07E" w14:textId="77777777" w:rsidR="00B61B52" w:rsidRDefault="00B61B5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2" w:type="dxa"/>
          </w:tcPr>
          <w:p w14:paraId="5A4E549B" w14:textId="77777777" w:rsidR="00B61B52" w:rsidRDefault="00B61B52">
            <w:pPr>
              <w:pStyle w:val="ConsPlusNormal"/>
              <w:jc w:val="center"/>
            </w:pPr>
            <w:r>
              <w:t>-916,71</w:t>
            </w:r>
          </w:p>
        </w:tc>
        <w:tc>
          <w:tcPr>
            <w:tcW w:w="3118" w:type="dxa"/>
          </w:tcPr>
          <w:p w14:paraId="0A1093A8" w14:textId="77777777" w:rsidR="00B61B52" w:rsidRDefault="00B61B52">
            <w:pPr>
              <w:pStyle w:val="ConsPlusNormal"/>
              <w:jc w:val="center"/>
            </w:pPr>
            <w:r>
              <w:t>457,25</w:t>
            </w:r>
          </w:p>
        </w:tc>
      </w:tr>
      <w:tr w:rsidR="00B61B52" w14:paraId="765109CB" w14:textId="77777777">
        <w:tc>
          <w:tcPr>
            <w:tcW w:w="2551" w:type="dxa"/>
          </w:tcPr>
          <w:p w14:paraId="67093F45" w14:textId="77777777" w:rsidR="00B61B52" w:rsidRDefault="00B61B5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2" w:type="dxa"/>
          </w:tcPr>
          <w:p w14:paraId="68CD182D" w14:textId="77777777" w:rsidR="00B61B52" w:rsidRDefault="00B61B52">
            <w:pPr>
              <w:pStyle w:val="ConsPlusNormal"/>
              <w:jc w:val="center"/>
            </w:pPr>
            <w:r>
              <w:t>-926,27</w:t>
            </w:r>
          </w:p>
        </w:tc>
        <w:tc>
          <w:tcPr>
            <w:tcW w:w="3118" w:type="dxa"/>
          </w:tcPr>
          <w:p w14:paraId="1F255595" w14:textId="77777777" w:rsidR="00B61B52" w:rsidRDefault="00B61B52">
            <w:pPr>
              <w:pStyle w:val="ConsPlusNormal"/>
              <w:jc w:val="center"/>
            </w:pPr>
            <w:r>
              <w:t>447,02</w:t>
            </w:r>
          </w:p>
        </w:tc>
      </w:tr>
      <w:tr w:rsidR="00B61B52" w14:paraId="1573AC99" w14:textId="77777777">
        <w:tc>
          <w:tcPr>
            <w:tcW w:w="2551" w:type="dxa"/>
          </w:tcPr>
          <w:p w14:paraId="1DF1BAB1" w14:textId="77777777" w:rsidR="00B61B52" w:rsidRDefault="00B61B52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2" w:type="dxa"/>
          </w:tcPr>
          <w:p w14:paraId="5D93DB36" w14:textId="77777777" w:rsidR="00B61B52" w:rsidRDefault="00B61B52">
            <w:pPr>
              <w:pStyle w:val="ConsPlusNormal"/>
              <w:jc w:val="center"/>
            </w:pPr>
            <w:r>
              <w:t>-915,13</w:t>
            </w:r>
          </w:p>
        </w:tc>
        <w:tc>
          <w:tcPr>
            <w:tcW w:w="3118" w:type="dxa"/>
          </w:tcPr>
          <w:p w14:paraId="0C4D8854" w14:textId="77777777" w:rsidR="00B61B52" w:rsidRDefault="00B61B52">
            <w:pPr>
              <w:pStyle w:val="ConsPlusNormal"/>
              <w:jc w:val="center"/>
            </w:pPr>
            <w:r>
              <w:t>436,98</w:t>
            </w:r>
          </w:p>
        </w:tc>
      </w:tr>
    </w:tbl>
    <w:p w14:paraId="11B13843" w14:textId="77777777" w:rsidR="00B61B52" w:rsidRDefault="00B61B52">
      <w:pPr>
        <w:pStyle w:val="ConsPlusNormal"/>
        <w:jc w:val="both"/>
      </w:pPr>
    </w:p>
    <w:p w14:paraId="56C80B2D" w14:textId="77777777" w:rsidR="00B61B52" w:rsidRDefault="00B61B52">
      <w:pPr>
        <w:pStyle w:val="ConsPlusNormal"/>
        <w:jc w:val="center"/>
        <w:outlineLvl w:val="1"/>
      </w:pPr>
      <w:r>
        <w:t>Система координат: Всемирная система геодезических</w:t>
      </w:r>
    </w:p>
    <w:p w14:paraId="536196F6" w14:textId="77777777" w:rsidR="00B61B52" w:rsidRDefault="00B61B52">
      <w:pPr>
        <w:pStyle w:val="ConsPlusNormal"/>
        <w:jc w:val="center"/>
      </w:pPr>
      <w:r>
        <w:t>параметров Земли 1984 года WGS-84</w:t>
      </w:r>
    </w:p>
    <w:p w14:paraId="61E93E7F" w14:textId="77777777" w:rsidR="00B61B52" w:rsidRDefault="00B61B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2"/>
        <w:gridCol w:w="3118"/>
      </w:tblGrid>
      <w:tr w:rsidR="00B61B52" w14:paraId="532963B9" w14:textId="77777777">
        <w:tc>
          <w:tcPr>
            <w:tcW w:w="2551" w:type="dxa"/>
          </w:tcPr>
          <w:p w14:paraId="4C0F73E4" w14:textId="77777777" w:rsidR="00B61B52" w:rsidRDefault="00B61B52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402" w:type="dxa"/>
          </w:tcPr>
          <w:p w14:paraId="07DDBEEF" w14:textId="77777777" w:rsidR="00B61B52" w:rsidRDefault="00B61B5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60F286C7" w14:textId="77777777" w:rsidR="00B61B52" w:rsidRDefault="00B61B52">
            <w:pPr>
              <w:pStyle w:val="ConsPlusNormal"/>
              <w:jc w:val="center"/>
            </w:pPr>
            <w:r>
              <w:t>E</w:t>
            </w:r>
          </w:p>
        </w:tc>
      </w:tr>
      <w:tr w:rsidR="00B61B52" w14:paraId="7E09218E" w14:textId="77777777">
        <w:tc>
          <w:tcPr>
            <w:tcW w:w="2551" w:type="dxa"/>
          </w:tcPr>
          <w:p w14:paraId="75E38B77" w14:textId="77777777" w:rsidR="00B61B52" w:rsidRDefault="00B61B52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3402" w:type="dxa"/>
          </w:tcPr>
          <w:p w14:paraId="356A5D93" w14:textId="77777777" w:rsidR="00B61B52" w:rsidRDefault="00B61B52">
            <w:pPr>
              <w:pStyle w:val="ConsPlusNormal"/>
              <w:jc w:val="center"/>
            </w:pPr>
            <w:r>
              <w:t>48°42'5,71''</w:t>
            </w:r>
          </w:p>
        </w:tc>
        <w:tc>
          <w:tcPr>
            <w:tcW w:w="3118" w:type="dxa"/>
          </w:tcPr>
          <w:p w14:paraId="4C94A84B" w14:textId="77777777" w:rsidR="00B61B52" w:rsidRDefault="00B61B52">
            <w:pPr>
              <w:pStyle w:val="ConsPlusNormal"/>
              <w:jc w:val="center"/>
            </w:pPr>
            <w:r>
              <w:t>44°30'58.84''</w:t>
            </w:r>
          </w:p>
        </w:tc>
      </w:tr>
      <w:tr w:rsidR="00B61B52" w14:paraId="780AB6B9" w14:textId="77777777">
        <w:tc>
          <w:tcPr>
            <w:tcW w:w="2551" w:type="dxa"/>
          </w:tcPr>
          <w:p w14:paraId="3F593C66" w14:textId="77777777" w:rsidR="00B61B52" w:rsidRDefault="00B61B52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2" w:type="dxa"/>
          </w:tcPr>
          <w:p w14:paraId="5D6ED99D" w14:textId="77777777" w:rsidR="00B61B52" w:rsidRDefault="00B61B52">
            <w:pPr>
              <w:pStyle w:val="ConsPlusNormal"/>
              <w:jc w:val="center"/>
            </w:pPr>
            <w:r>
              <w:t>48°42'6,02''</w:t>
            </w:r>
          </w:p>
        </w:tc>
        <w:tc>
          <w:tcPr>
            <w:tcW w:w="3118" w:type="dxa"/>
          </w:tcPr>
          <w:p w14:paraId="009F3D99" w14:textId="77777777" w:rsidR="00B61B52" w:rsidRDefault="00B61B52">
            <w:pPr>
              <w:pStyle w:val="ConsPlusNormal"/>
              <w:jc w:val="center"/>
            </w:pPr>
            <w:r>
              <w:t>44°30'59.34''</w:t>
            </w:r>
          </w:p>
        </w:tc>
      </w:tr>
      <w:tr w:rsidR="00B61B52" w14:paraId="5211F3E8" w14:textId="77777777">
        <w:tc>
          <w:tcPr>
            <w:tcW w:w="2551" w:type="dxa"/>
          </w:tcPr>
          <w:p w14:paraId="4E10D47D" w14:textId="77777777" w:rsidR="00B61B52" w:rsidRDefault="00B61B52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2" w:type="dxa"/>
          </w:tcPr>
          <w:p w14:paraId="76B49965" w14:textId="77777777" w:rsidR="00B61B52" w:rsidRDefault="00B61B52">
            <w:pPr>
              <w:pStyle w:val="ConsPlusNormal"/>
              <w:jc w:val="center"/>
            </w:pPr>
            <w:r>
              <w:t>48°42'5,66''</w:t>
            </w:r>
          </w:p>
        </w:tc>
        <w:tc>
          <w:tcPr>
            <w:tcW w:w="3118" w:type="dxa"/>
          </w:tcPr>
          <w:p w14:paraId="096DBDAB" w14:textId="77777777" w:rsidR="00B61B52" w:rsidRDefault="00B61B52">
            <w:pPr>
              <w:pStyle w:val="ConsPlusNormal"/>
              <w:jc w:val="center"/>
            </w:pPr>
            <w:r>
              <w:t>44°30'59.83''</w:t>
            </w:r>
          </w:p>
        </w:tc>
      </w:tr>
      <w:tr w:rsidR="00B61B52" w14:paraId="14637FCF" w14:textId="77777777">
        <w:tc>
          <w:tcPr>
            <w:tcW w:w="2551" w:type="dxa"/>
          </w:tcPr>
          <w:p w14:paraId="15C6DA42" w14:textId="77777777" w:rsidR="00B61B52" w:rsidRDefault="00B61B52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2" w:type="dxa"/>
          </w:tcPr>
          <w:p w14:paraId="08AFDAB1" w14:textId="77777777" w:rsidR="00B61B52" w:rsidRDefault="00B61B52">
            <w:pPr>
              <w:pStyle w:val="ConsPlusNormal"/>
              <w:jc w:val="center"/>
            </w:pPr>
            <w:r>
              <w:t>48°42'5,35''</w:t>
            </w:r>
          </w:p>
        </w:tc>
        <w:tc>
          <w:tcPr>
            <w:tcW w:w="3118" w:type="dxa"/>
          </w:tcPr>
          <w:p w14:paraId="5D655B11" w14:textId="77777777" w:rsidR="00B61B52" w:rsidRDefault="00B61B52">
            <w:pPr>
              <w:pStyle w:val="ConsPlusNormal"/>
              <w:jc w:val="center"/>
            </w:pPr>
            <w:r>
              <w:t>44°30'59.33''</w:t>
            </w:r>
          </w:p>
        </w:tc>
      </w:tr>
    </w:tbl>
    <w:p w14:paraId="482AD980" w14:textId="77777777" w:rsidR="00B61B52" w:rsidRDefault="00B61B52">
      <w:pPr>
        <w:pStyle w:val="ConsPlusNormal"/>
        <w:jc w:val="both"/>
      </w:pPr>
    </w:p>
    <w:p w14:paraId="2EE6F145" w14:textId="77777777" w:rsidR="00B61B52" w:rsidRDefault="00B61B52">
      <w:pPr>
        <w:pStyle w:val="ConsPlusNormal"/>
        <w:jc w:val="both"/>
      </w:pPr>
    </w:p>
    <w:p w14:paraId="6CC2C1E0" w14:textId="77777777" w:rsidR="00B61B52" w:rsidRDefault="00B61B52">
      <w:pPr>
        <w:pStyle w:val="ConsPlusNormal"/>
        <w:jc w:val="both"/>
      </w:pPr>
    </w:p>
    <w:p w14:paraId="0694981A" w14:textId="77777777" w:rsidR="00B61B52" w:rsidRDefault="00B61B52">
      <w:pPr>
        <w:pStyle w:val="ConsPlusNormal"/>
        <w:jc w:val="both"/>
      </w:pPr>
    </w:p>
    <w:p w14:paraId="0D9BDC50" w14:textId="77777777" w:rsidR="00B61B52" w:rsidRDefault="00B61B52">
      <w:pPr>
        <w:pStyle w:val="ConsPlusNormal"/>
        <w:jc w:val="both"/>
      </w:pPr>
    </w:p>
    <w:p w14:paraId="2F5FABC0" w14:textId="77777777" w:rsidR="00B61B52" w:rsidRDefault="00B61B52">
      <w:pPr>
        <w:pStyle w:val="ConsPlusNormal"/>
        <w:jc w:val="right"/>
        <w:outlineLvl w:val="0"/>
      </w:pPr>
      <w:r>
        <w:t>Приложение 3</w:t>
      </w:r>
    </w:p>
    <w:p w14:paraId="044CB18E" w14:textId="77777777" w:rsidR="00B61B52" w:rsidRDefault="00B61B52">
      <w:pPr>
        <w:pStyle w:val="ConsPlusNormal"/>
        <w:jc w:val="right"/>
      </w:pPr>
      <w:r>
        <w:t>к приказу</w:t>
      </w:r>
    </w:p>
    <w:p w14:paraId="0D444F09" w14:textId="77777777" w:rsidR="00B61B52" w:rsidRDefault="00B61B52">
      <w:pPr>
        <w:pStyle w:val="ConsPlusNormal"/>
        <w:jc w:val="right"/>
      </w:pPr>
      <w:r>
        <w:t>комитета государственной охраны</w:t>
      </w:r>
    </w:p>
    <w:p w14:paraId="1098B376" w14:textId="77777777" w:rsidR="00B61B52" w:rsidRDefault="00B61B52">
      <w:pPr>
        <w:pStyle w:val="ConsPlusNormal"/>
        <w:jc w:val="right"/>
      </w:pPr>
      <w:r>
        <w:t>объектов культурного наследия</w:t>
      </w:r>
    </w:p>
    <w:p w14:paraId="4D296944" w14:textId="77777777" w:rsidR="00B61B52" w:rsidRDefault="00B61B52">
      <w:pPr>
        <w:pStyle w:val="ConsPlusNormal"/>
        <w:jc w:val="right"/>
      </w:pPr>
      <w:r>
        <w:t>Волгоградской области</w:t>
      </w:r>
    </w:p>
    <w:p w14:paraId="48B846C5" w14:textId="77777777" w:rsidR="00B61B52" w:rsidRDefault="00B61B52">
      <w:pPr>
        <w:pStyle w:val="ConsPlusNormal"/>
        <w:jc w:val="right"/>
      </w:pPr>
      <w:r>
        <w:t>от 27 марта 2018 г. N 31</w:t>
      </w:r>
    </w:p>
    <w:p w14:paraId="607FD113" w14:textId="77777777" w:rsidR="00B61B52" w:rsidRDefault="00B61B52">
      <w:pPr>
        <w:pStyle w:val="ConsPlusNormal"/>
        <w:jc w:val="both"/>
      </w:pPr>
    </w:p>
    <w:p w14:paraId="2284BA1E" w14:textId="77777777" w:rsidR="00B61B52" w:rsidRDefault="00B61B52">
      <w:pPr>
        <w:pStyle w:val="ConsPlusTitle"/>
        <w:jc w:val="center"/>
      </w:pPr>
      <w:bookmarkStart w:id="1" w:name="P110"/>
      <w:bookmarkEnd w:id="1"/>
      <w:r>
        <w:t>СХЕМА</w:t>
      </w:r>
    </w:p>
    <w:p w14:paraId="58E4E02C" w14:textId="77777777" w:rsidR="00B61B52" w:rsidRDefault="00B61B5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5F78D891" w14:textId="77777777" w:rsidR="00B61B52" w:rsidRDefault="00B61B52">
      <w:pPr>
        <w:pStyle w:val="ConsPlusTitle"/>
        <w:jc w:val="center"/>
      </w:pPr>
      <w:r>
        <w:t>ЗНАЧЕНИЯ "ДОМ ЧУЯНОВА А.С. (ЗДАНИЕ ФИЛАРМОНИИ)",</w:t>
      </w:r>
    </w:p>
    <w:p w14:paraId="3A1911AF" w14:textId="77777777" w:rsidR="00B61B52" w:rsidRDefault="00B61B52">
      <w:pPr>
        <w:pStyle w:val="ConsPlusTitle"/>
        <w:jc w:val="center"/>
      </w:pPr>
      <w:r>
        <w:t>РАСПОЛОЖЕННОГО ПО АДРЕСУ: Г. ВОЛГОГРАД, НАБ. 62-Й АРМИИ</w:t>
      </w:r>
    </w:p>
    <w:p w14:paraId="6EC84CB3" w14:textId="77777777" w:rsidR="00B61B52" w:rsidRDefault="00B61B52">
      <w:pPr>
        <w:pStyle w:val="ConsPlusNormal"/>
        <w:jc w:val="both"/>
      </w:pPr>
    </w:p>
    <w:p w14:paraId="15335EF9" w14:textId="77777777" w:rsidR="00B61B52" w:rsidRDefault="00A05DB1">
      <w:pPr>
        <w:pStyle w:val="ConsPlusNormal"/>
        <w:jc w:val="center"/>
      </w:pPr>
      <w:r>
        <w:rPr>
          <w:position w:val="-355"/>
        </w:rPr>
        <w:pict w14:anchorId="4DA18630">
          <v:shape id="_x0000_i1025" style="width:309.75pt;height:366.75pt" coordsize="" o:spt="100" adj="0,,0" path="" filled="f" stroked="f">
            <v:stroke joinstyle="miter"/>
            <v:imagedata r:id="rId9" o:title="base_23732_166532_32768"/>
            <v:formulas/>
            <v:path o:connecttype="segments"/>
          </v:shape>
        </w:pict>
      </w:r>
    </w:p>
    <w:p w14:paraId="6ECF3851" w14:textId="77777777" w:rsidR="00B61B52" w:rsidRDefault="00B61B52">
      <w:pPr>
        <w:pStyle w:val="ConsPlusNormal"/>
        <w:jc w:val="both"/>
      </w:pPr>
    </w:p>
    <w:p w14:paraId="1EB06EAB" w14:textId="77777777" w:rsidR="00B61B52" w:rsidRDefault="00B61B52">
      <w:pPr>
        <w:pStyle w:val="ConsPlusNormal"/>
        <w:jc w:val="both"/>
      </w:pPr>
    </w:p>
    <w:p w14:paraId="719257AE" w14:textId="77777777" w:rsidR="00B61B52" w:rsidRDefault="00B61B52">
      <w:pPr>
        <w:pStyle w:val="ConsPlusNormal"/>
        <w:jc w:val="both"/>
      </w:pPr>
    </w:p>
    <w:p w14:paraId="163AABF2" w14:textId="77777777" w:rsidR="00B61B52" w:rsidRDefault="00B61B52">
      <w:pPr>
        <w:pStyle w:val="ConsPlusNormal"/>
        <w:jc w:val="both"/>
      </w:pPr>
    </w:p>
    <w:p w14:paraId="63E30E98" w14:textId="77777777" w:rsidR="00B61B52" w:rsidRDefault="00B61B52">
      <w:pPr>
        <w:pStyle w:val="ConsPlusNormal"/>
        <w:jc w:val="both"/>
      </w:pPr>
    </w:p>
    <w:p w14:paraId="18B3D974" w14:textId="77777777" w:rsidR="00B61B52" w:rsidRDefault="00B61B52">
      <w:pPr>
        <w:pStyle w:val="ConsPlusNormal"/>
        <w:jc w:val="right"/>
        <w:outlineLvl w:val="0"/>
      </w:pPr>
      <w:r>
        <w:t>Приложение 4</w:t>
      </w:r>
    </w:p>
    <w:p w14:paraId="46A9F0C3" w14:textId="77777777" w:rsidR="00B61B52" w:rsidRDefault="00B61B52">
      <w:pPr>
        <w:pStyle w:val="ConsPlusNormal"/>
        <w:jc w:val="right"/>
      </w:pPr>
      <w:r>
        <w:t>к приказу</w:t>
      </w:r>
    </w:p>
    <w:p w14:paraId="00863678" w14:textId="77777777" w:rsidR="00B61B52" w:rsidRDefault="00B61B52">
      <w:pPr>
        <w:pStyle w:val="ConsPlusNormal"/>
        <w:jc w:val="right"/>
      </w:pPr>
      <w:r>
        <w:t>комитета государственной охраны</w:t>
      </w:r>
    </w:p>
    <w:p w14:paraId="37E453F7" w14:textId="77777777" w:rsidR="00B61B52" w:rsidRDefault="00B61B52">
      <w:pPr>
        <w:pStyle w:val="ConsPlusNormal"/>
        <w:jc w:val="right"/>
      </w:pPr>
      <w:r>
        <w:t>объектов культурного наследия</w:t>
      </w:r>
    </w:p>
    <w:p w14:paraId="4D75F150" w14:textId="77777777" w:rsidR="00B61B52" w:rsidRDefault="00B61B52">
      <w:pPr>
        <w:pStyle w:val="ConsPlusNormal"/>
        <w:jc w:val="right"/>
      </w:pPr>
      <w:r>
        <w:t>Волгоградской области</w:t>
      </w:r>
    </w:p>
    <w:p w14:paraId="40B77369" w14:textId="77777777" w:rsidR="00B61B52" w:rsidRDefault="00B61B52">
      <w:pPr>
        <w:pStyle w:val="ConsPlusNormal"/>
        <w:jc w:val="right"/>
      </w:pPr>
      <w:r>
        <w:t>от 27 марта 2018 г. N 31</w:t>
      </w:r>
    </w:p>
    <w:p w14:paraId="58D36BD1" w14:textId="77777777" w:rsidR="00B61B52" w:rsidRDefault="00B61B52">
      <w:pPr>
        <w:pStyle w:val="ConsPlusNormal"/>
        <w:jc w:val="both"/>
      </w:pPr>
    </w:p>
    <w:p w14:paraId="41DC279D" w14:textId="77777777" w:rsidR="00B61B52" w:rsidRDefault="00B61B52">
      <w:pPr>
        <w:pStyle w:val="ConsPlusTitle"/>
        <w:jc w:val="center"/>
      </w:pPr>
      <w:bookmarkStart w:id="2" w:name="P128"/>
      <w:bookmarkEnd w:id="2"/>
      <w:r>
        <w:t>РЕЖИМ ИСПОЛЬЗОВАНИЯ ТЕРРИТОРИИ ОБЪЕКТА КУЛЬТУРНОГО НАСЛЕДИЯ</w:t>
      </w:r>
    </w:p>
    <w:p w14:paraId="35E88116" w14:textId="77777777" w:rsidR="00B61B52" w:rsidRDefault="00B61B52">
      <w:pPr>
        <w:pStyle w:val="ConsPlusTitle"/>
        <w:jc w:val="center"/>
      </w:pPr>
      <w:r>
        <w:t>РЕГИОНАЛЬНОГО ЗНАЧЕНИЯ "ДОМ ЧУЯНОВА А.С. (ЗДАНИЕ</w:t>
      </w:r>
    </w:p>
    <w:p w14:paraId="33ACF4AC" w14:textId="77777777" w:rsidR="00B61B52" w:rsidRDefault="00B61B52">
      <w:pPr>
        <w:pStyle w:val="ConsPlusTitle"/>
        <w:jc w:val="center"/>
      </w:pPr>
      <w:r>
        <w:t>ФИЛАРМОНИИ)", РАСПОЛОЖЕННОГО ПО АДРЕСУ: Г. ВОЛГОГРАД,</w:t>
      </w:r>
    </w:p>
    <w:p w14:paraId="0D332F7F" w14:textId="77777777" w:rsidR="00B61B52" w:rsidRDefault="00B61B52">
      <w:pPr>
        <w:pStyle w:val="ConsPlusTitle"/>
        <w:jc w:val="center"/>
      </w:pPr>
      <w:r>
        <w:t>НАБ. 62-Й АРМИИ</w:t>
      </w:r>
    </w:p>
    <w:p w14:paraId="7FB1D9C6" w14:textId="77777777" w:rsidR="00B61B52" w:rsidRDefault="00B61B52">
      <w:pPr>
        <w:pStyle w:val="ConsPlusNormal"/>
        <w:jc w:val="both"/>
      </w:pPr>
    </w:p>
    <w:p w14:paraId="64FC7B6F" w14:textId="77777777" w:rsidR="00B61B52" w:rsidRDefault="00B61B5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Чуянова А.С. (Здание филармонии)", расположенного по адресу: г. Волгоград, наб. 62-й Армии,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51850ED" w14:textId="77777777" w:rsidR="00B61B52" w:rsidRDefault="00B61B5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0E57AC0" w14:textId="77777777" w:rsidR="00B61B52" w:rsidRDefault="00B61B52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 и автомобильных дорог, осуществляемой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14:paraId="0EA2EBBF" w14:textId="77777777" w:rsidR="00B61B52" w:rsidRDefault="00B61B52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1B3AC99E" w14:textId="77777777" w:rsidR="00B61B52" w:rsidRDefault="00B61B52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сетей инженерно-технического обеспечения;</w:t>
      </w:r>
    </w:p>
    <w:p w14:paraId="395573F6" w14:textId="77777777" w:rsidR="00B61B52" w:rsidRDefault="00B61B5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E4E7BBC" w14:textId="77777777" w:rsidR="00B61B52" w:rsidRDefault="00B61B5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3EDAD32" w14:textId="77777777" w:rsidR="00B61B52" w:rsidRDefault="00B61B52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01A1F19" w14:textId="77777777" w:rsidR="00B61B52" w:rsidRDefault="00B61B52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14:paraId="5527C3F1" w14:textId="77777777" w:rsidR="00B61B52" w:rsidRDefault="00B61B52">
      <w:pPr>
        <w:pStyle w:val="ConsPlusNormal"/>
        <w:spacing w:before="22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</w:t>
      </w:r>
      <w:r>
        <w:lastRenderedPageBreak/>
        <w:t>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7194E7CA" w14:textId="77777777" w:rsidR="00B61B52" w:rsidRDefault="00B61B52">
      <w:pPr>
        <w:pStyle w:val="ConsPlusNormal"/>
        <w:jc w:val="both"/>
      </w:pPr>
    </w:p>
    <w:p w14:paraId="788D1828" w14:textId="77777777" w:rsidR="00B61B52" w:rsidRDefault="00B61B52">
      <w:pPr>
        <w:pStyle w:val="ConsPlusNormal"/>
        <w:jc w:val="both"/>
      </w:pPr>
    </w:p>
    <w:p w14:paraId="57E4A666" w14:textId="77777777" w:rsidR="00B61B52" w:rsidRDefault="00B61B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9D0783C" w14:textId="77777777" w:rsidR="00B61B52" w:rsidRDefault="00B61B52"/>
    <w:sectPr w:rsidR="00B61B52" w:rsidSect="00CC1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1B52"/>
    <w:rsid w:val="00A05DB1"/>
    <w:rsid w:val="00B61B52"/>
    <w:rsid w:val="00CC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0ED2"/>
  <w15:docId w15:val="{CBC1A8A9-3232-4C81-AE5E-236A356E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1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1B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1B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82C4E8FC4F7915151F9E7B608C650791309578012A58A5DE73E226FB4BBA19D97976D12EADC8934F701092FD891EB05633F081CF9515670EE41F45KBD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82C4E8FC4F7915151F807676E03A029033CE74002956F28220E471A41BBC4C993970846DE9C5914B7B44C2B9D747E01578FC82D6891467K1D0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82C4E8FC4F7915151F807676E03A029333CD7D092C56F28220E471A41BBC4C993970806AE9CEC61E34459EFC8554E01078FF80CAK8DB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D82C4E8FC4F7915151F807676E03A029333CD7D092C56F28220E471A41BBC4C993970876AEACEC61E34459EFC8554E01078FF80CAK8DB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2020-12-17T08:03:00Z</dcterms:created>
  <dcterms:modified xsi:type="dcterms:W3CDTF">2024-04-22T07:44:00Z</dcterms:modified>
</cp:coreProperties>
</file>