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B9C" w:rsidRDefault="00ED2B9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ED2B9C" w:rsidRDefault="00ED2B9C">
      <w:pPr>
        <w:pStyle w:val="ConsPlusNormal"/>
        <w:jc w:val="both"/>
        <w:outlineLvl w:val="0"/>
      </w:pPr>
    </w:p>
    <w:p w:rsidR="00ED2B9C" w:rsidRDefault="00ED2B9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ED2B9C" w:rsidRDefault="00ED2B9C">
      <w:pPr>
        <w:pStyle w:val="ConsPlusTitle"/>
        <w:jc w:val="center"/>
      </w:pPr>
      <w:r>
        <w:t>КУЛЬТУРНОГО НАСЛЕДИЯ ВОЛГОГРАДСКОЙ ОБЛАСТИ</w:t>
      </w:r>
    </w:p>
    <w:p w:rsidR="00ED2B9C" w:rsidRDefault="00ED2B9C">
      <w:pPr>
        <w:pStyle w:val="ConsPlusTitle"/>
        <w:jc w:val="both"/>
      </w:pPr>
    </w:p>
    <w:p w:rsidR="00ED2B9C" w:rsidRDefault="00ED2B9C">
      <w:pPr>
        <w:pStyle w:val="ConsPlusTitle"/>
        <w:jc w:val="center"/>
      </w:pPr>
      <w:r>
        <w:t>ПРИКАЗ</w:t>
      </w:r>
    </w:p>
    <w:p w:rsidR="00ED2B9C" w:rsidRDefault="00ED2B9C">
      <w:pPr>
        <w:pStyle w:val="ConsPlusTitle"/>
        <w:jc w:val="center"/>
      </w:pPr>
      <w:r>
        <w:t>от 3 августа 2018 г. N 166</w:t>
      </w:r>
    </w:p>
    <w:p w:rsidR="00ED2B9C" w:rsidRDefault="00ED2B9C">
      <w:pPr>
        <w:pStyle w:val="ConsPlusTitle"/>
        <w:jc w:val="both"/>
      </w:pPr>
    </w:p>
    <w:p w:rsidR="00ED2B9C" w:rsidRDefault="00ED2B9C">
      <w:pPr>
        <w:pStyle w:val="ConsPlusTitle"/>
        <w:jc w:val="center"/>
      </w:pPr>
      <w:r>
        <w:t>ОБ УТВЕРЖДЕНИИ ГРАНИЦ И РЕЖИМА ИСПОЛЬЗОВАНИЯ ТЕРРИТОРИИ</w:t>
      </w:r>
    </w:p>
    <w:p w:rsidR="00ED2B9C" w:rsidRDefault="00ED2B9C">
      <w:pPr>
        <w:pStyle w:val="ConsPlusTitle"/>
        <w:jc w:val="center"/>
      </w:pPr>
      <w:r>
        <w:t>ОБЪЕКТА КУЛЬТУРНОГО НАСЛЕДИЯ РЕГИОНАЛЬНОГО ЗНАЧЕНИЯ</w:t>
      </w:r>
    </w:p>
    <w:p w:rsidR="00ED2B9C" w:rsidRDefault="00ED2B9C">
      <w:pPr>
        <w:pStyle w:val="ConsPlusTitle"/>
        <w:jc w:val="center"/>
      </w:pPr>
      <w:r>
        <w:t>"БРАТСКАЯ МОГИЛА КРАСНЫХ ПАРТИЗАН, ПОГИБШИХ В ГОДЫ</w:t>
      </w:r>
    </w:p>
    <w:p w:rsidR="00ED2B9C" w:rsidRDefault="00ED2B9C">
      <w:pPr>
        <w:pStyle w:val="ConsPlusTitle"/>
        <w:jc w:val="center"/>
      </w:pPr>
      <w:r>
        <w:t>ГРАЖДАНСКОЙ ВОЙНЫ В БОРЬБЕ ЗА ВЛАСТЬ СОВЕТОВ",</w:t>
      </w:r>
    </w:p>
    <w:p w:rsidR="00ED2B9C" w:rsidRDefault="00ED2B9C">
      <w:pPr>
        <w:pStyle w:val="ConsPlusTitle"/>
        <w:jc w:val="center"/>
      </w:pPr>
      <w:r>
        <w:t>РАСПОЛОЖЕННОГО ПО АДРЕСУ: ВОЛГОГРАДСКАЯ ОБЛАСТЬ, КАЛАЧЕВСКИЙ</w:t>
      </w:r>
    </w:p>
    <w:p w:rsidR="00ED2B9C" w:rsidRDefault="00ED2B9C">
      <w:pPr>
        <w:pStyle w:val="ConsPlusTitle"/>
        <w:jc w:val="center"/>
      </w:pPr>
      <w:r>
        <w:t>РАЙОН, Г. КАЛАЧ-НА-ДОНУ, В ПАРКЕ</w:t>
      </w:r>
    </w:p>
    <w:p w:rsidR="00ED2B9C" w:rsidRDefault="00ED2B9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D2B9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D2B9C" w:rsidRDefault="00ED2B9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D2B9C" w:rsidRDefault="00ED2B9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государственной охраны объектов культурного</w:t>
            </w:r>
          </w:p>
          <w:p w:rsidR="00ED2B9C" w:rsidRDefault="00ED2B9C">
            <w:pPr>
              <w:pStyle w:val="ConsPlusNormal"/>
              <w:jc w:val="center"/>
            </w:pPr>
            <w:r>
              <w:rPr>
                <w:color w:val="392C69"/>
              </w:rPr>
              <w:t>наследия Волгоградской обл. от 28.09.2020 N 246)</w:t>
            </w:r>
          </w:p>
        </w:tc>
      </w:tr>
    </w:tbl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ind w:firstLine="540"/>
        <w:jc w:val="both"/>
      </w:pPr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ED2B9C" w:rsidRDefault="00ED2B9C">
      <w:pPr>
        <w:pStyle w:val="ConsPlusNormal"/>
        <w:spacing w:before="220"/>
        <w:ind w:firstLine="540"/>
        <w:jc w:val="both"/>
      </w:pPr>
      <w:r>
        <w:t xml:space="preserve">1. Утвердить границы территории объекта культурного наследия регионального значения "Братская могила красных партизан, погибших в годы гражданской войны в борьбе за власть Советов", расположенного по адресу: Волгоградская область, Калачевский район, г. Калач-на-Дону, в парке, согласно </w:t>
      </w:r>
      <w:hyperlink w:anchor="P36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133" w:history="1">
        <w:r>
          <w:rPr>
            <w:color w:val="0000FF"/>
          </w:rPr>
          <w:t>4</w:t>
        </w:r>
      </w:hyperlink>
      <w:r>
        <w:t>.</w:t>
      </w:r>
    </w:p>
    <w:p w:rsidR="00ED2B9C" w:rsidRDefault="00ED2B9C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165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"Братская могила красных партизан, погибших в годы гражданской войны в борьбе за власть Советов", расположенного по адресу: Волгоградская область, Калачевский район, г. Калач-на-Дону, в парке, согласно приложению 5.</w:t>
      </w:r>
    </w:p>
    <w:p w:rsidR="00ED2B9C" w:rsidRDefault="00ED2B9C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jc w:val="right"/>
      </w:pPr>
      <w:r>
        <w:t>Председатель комитета</w:t>
      </w:r>
    </w:p>
    <w:p w:rsidR="00ED2B9C" w:rsidRDefault="00ED2B9C">
      <w:pPr>
        <w:pStyle w:val="ConsPlusNormal"/>
        <w:jc w:val="right"/>
      </w:pPr>
      <w:r>
        <w:t>А.В.ЛОМОВ</w:t>
      </w: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jc w:val="right"/>
        <w:outlineLvl w:val="0"/>
      </w:pPr>
      <w:r>
        <w:t>Приложение 1</w:t>
      </w:r>
    </w:p>
    <w:p w:rsidR="00ED2B9C" w:rsidRDefault="00ED2B9C">
      <w:pPr>
        <w:pStyle w:val="ConsPlusNormal"/>
        <w:jc w:val="right"/>
      </w:pPr>
      <w:r>
        <w:t>к приказу</w:t>
      </w:r>
    </w:p>
    <w:p w:rsidR="00ED2B9C" w:rsidRDefault="00ED2B9C">
      <w:pPr>
        <w:pStyle w:val="ConsPlusNormal"/>
        <w:jc w:val="right"/>
      </w:pPr>
      <w:r>
        <w:t>комитета государственной охраны</w:t>
      </w:r>
    </w:p>
    <w:p w:rsidR="00ED2B9C" w:rsidRDefault="00ED2B9C">
      <w:pPr>
        <w:pStyle w:val="ConsPlusNormal"/>
        <w:jc w:val="right"/>
      </w:pPr>
      <w:r>
        <w:t>объектов культурного наследия</w:t>
      </w:r>
    </w:p>
    <w:p w:rsidR="00ED2B9C" w:rsidRDefault="00ED2B9C">
      <w:pPr>
        <w:pStyle w:val="ConsPlusNormal"/>
        <w:jc w:val="right"/>
      </w:pPr>
      <w:r>
        <w:t>Волгоградской области</w:t>
      </w:r>
    </w:p>
    <w:p w:rsidR="00ED2B9C" w:rsidRDefault="00ED2B9C">
      <w:pPr>
        <w:pStyle w:val="ConsPlusNormal"/>
        <w:jc w:val="right"/>
      </w:pPr>
      <w:r>
        <w:t>от 03.08.2018 N 166</w:t>
      </w: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Title"/>
        <w:jc w:val="center"/>
      </w:pPr>
      <w:bookmarkStart w:id="0" w:name="P36"/>
      <w:bookmarkEnd w:id="0"/>
      <w:r>
        <w:t>ОПИСАНИЕ ГРАНИЦ ТЕРРИТОРИИ ОБЪЕКТА КУЛЬТУРНОГО НАСЛЕДИЯ</w:t>
      </w:r>
    </w:p>
    <w:p w:rsidR="00ED2B9C" w:rsidRDefault="00ED2B9C">
      <w:pPr>
        <w:pStyle w:val="ConsPlusTitle"/>
        <w:jc w:val="center"/>
      </w:pPr>
      <w:r>
        <w:t>РЕГИОНАЛЬНОГО ЗНАЧЕНИЯ "БРАТСКАЯ МОГИЛА КРАСНЫХ ПАРТИЗАН,</w:t>
      </w:r>
    </w:p>
    <w:p w:rsidR="00ED2B9C" w:rsidRDefault="00ED2B9C">
      <w:pPr>
        <w:pStyle w:val="ConsPlusTitle"/>
        <w:jc w:val="center"/>
      </w:pPr>
      <w:r>
        <w:t>ПОГИБШИХ В ГОДЫ ГРАЖДАНСКОЙ ВОЙНЫ В БОРЬБЕ ЗА ВЛАСТЬ</w:t>
      </w:r>
    </w:p>
    <w:p w:rsidR="00ED2B9C" w:rsidRDefault="00ED2B9C">
      <w:pPr>
        <w:pStyle w:val="ConsPlusTitle"/>
        <w:jc w:val="center"/>
      </w:pPr>
      <w:r>
        <w:t>СОВЕТОВ", РАСПОЛОЖЕННОГО ПО АДРЕСУ: ВОЛГОГРАДСКАЯ ОБЛАСТЬ,</w:t>
      </w:r>
    </w:p>
    <w:p w:rsidR="00ED2B9C" w:rsidRDefault="00ED2B9C">
      <w:pPr>
        <w:pStyle w:val="ConsPlusTitle"/>
        <w:jc w:val="center"/>
      </w:pPr>
      <w:r>
        <w:t>КАЛАЧЕВСКИЙ РАЙОН, Г. КАЛАЧ-НА-ДОНУ, В ПАРКЕ</w:t>
      </w: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ind w:firstLine="540"/>
        <w:jc w:val="both"/>
      </w:pPr>
      <w:r>
        <w:t xml:space="preserve">Границы территории объекта культурного наследия регионального значения "Братская могила красных партизан, погибших в годы гражданской войны в борьбе за власть Советов", расположенного по адресу: Волгоградская область, Калачевский район, г. Калач-на-Дону, в парке, устанавливаются согласно </w:t>
      </w:r>
      <w:hyperlink w:anchor="P58" w:history="1">
        <w:r>
          <w:rPr>
            <w:color w:val="0000FF"/>
          </w:rPr>
          <w:t>схеме</w:t>
        </w:r>
      </w:hyperlink>
      <w:r>
        <w:t xml:space="preserve"> границ территории объекта культурного наследия регионального значения "Братская могила красных партизан, погибших в годы гражданской войны в борьбе за власть Советов", расположенного по адресу: Волгоградская область, Калачевский район, г. Калач-на-Дону, в парке (приложение 2 к настоящему приказу), по линиям, обозначенным цифрами:</w:t>
      </w:r>
    </w:p>
    <w:p w:rsidR="00ED2B9C" w:rsidRDefault="00ED2B9C">
      <w:pPr>
        <w:pStyle w:val="ConsPlusNormal"/>
        <w:spacing w:before="220"/>
        <w:ind w:firstLine="540"/>
        <w:jc w:val="both"/>
      </w:pPr>
      <w:r>
        <w:t>от точки 1 до точки 2 по условной линии, проходящей параллельно замощению братской могилы в северо-восточном направлении - 15,9 м;</w:t>
      </w:r>
    </w:p>
    <w:p w:rsidR="00ED2B9C" w:rsidRDefault="00ED2B9C">
      <w:pPr>
        <w:pStyle w:val="ConsPlusNormal"/>
        <w:spacing w:before="220"/>
        <w:ind w:firstLine="540"/>
        <w:jc w:val="both"/>
      </w:pPr>
      <w:r>
        <w:t>от точки 2 до точки 3 по условной линии, проходящей параллельно замощению братской могилы в юго-восточном направлении - 10 м;</w:t>
      </w:r>
    </w:p>
    <w:p w:rsidR="00ED2B9C" w:rsidRDefault="00ED2B9C">
      <w:pPr>
        <w:pStyle w:val="ConsPlusNormal"/>
        <w:spacing w:before="220"/>
        <w:ind w:firstLine="540"/>
        <w:jc w:val="both"/>
      </w:pPr>
      <w:r>
        <w:t>от точки 3 до точки 4 по условной линии, проходящей параллельно замощению братской могилы в юго-западном направлении - 15,9 м;</w:t>
      </w:r>
    </w:p>
    <w:p w:rsidR="00ED2B9C" w:rsidRDefault="00ED2B9C">
      <w:pPr>
        <w:pStyle w:val="ConsPlusNormal"/>
        <w:spacing w:before="220"/>
        <w:ind w:firstLine="540"/>
        <w:jc w:val="both"/>
      </w:pPr>
      <w:r>
        <w:t>от точки 4 до точки 1 по условной линии, проходящей параллельно замощению братской могилы в северо-западном направлении до замыкания контура - 10 м.</w:t>
      </w: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jc w:val="right"/>
        <w:outlineLvl w:val="0"/>
      </w:pPr>
      <w:r>
        <w:t>Приложение 2</w:t>
      </w:r>
    </w:p>
    <w:p w:rsidR="00ED2B9C" w:rsidRDefault="00ED2B9C">
      <w:pPr>
        <w:pStyle w:val="ConsPlusNormal"/>
        <w:jc w:val="right"/>
      </w:pPr>
      <w:r>
        <w:t>к приказу</w:t>
      </w:r>
    </w:p>
    <w:p w:rsidR="00ED2B9C" w:rsidRDefault="00ED2B9C">
      <w:pPr>
        <w:pStyle w:val="ConsPlusNormal"/>
        <w:jc w:val="right"/>
      </w:pPr>
      <w:r>
        <w:t>комитета государственной охраны</w:t>
      </w:r>
    </w:p>
    <w:p w:rsidR="00ED2B9C" w:rsidRDefault="00ED2B9C">
      <w:pPr>
        <w:pStyle w:val="ConsPlusNormal"/>
        <w:jc w:val="right"/>
      </w:pPr>
      <w:r>
        <w:t>объектов культурного наследия</w:t>
      </w:r>
    </w:p>
    <w:p w:rsidR="00ED2B9C" w:rsidRDefault="00ED2B9C">
      <w:pPr>
        <w:pStyle w:val="ConsPlusNormal"/>
        <w:jc w:val="right"/>
      </w:pPr>
      <w:r>
        <w:t>Волгоградской области</w:t>
      </w: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Title"/>
        <w:jc w:val="center"/>
      </w:pPr>
      <w:bookmarkStart w:id="1" w:name="P58"/>
      <w:bookmarkEnd w:id="1"/>
      <w:r>
        <w:t>СХЕМА</w:t>
      </w:r>
    </w:p>
    <w:p w:rsidR="00ED2B9C" w:rsidRDefault="00ED2B9C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ED2B9C" w:rsidRDefault="00ED2B9C">
      <w:pPr>
        <w:pStyle w:val="ConsPlusTitle"/>
        <w:jc w:val="center"/>
      </w:pPr>
      <w:r>
        <w:t>ЗНАЧЕНИЯ "БРАТСКАЯ МОГИЛА КРАСНЫХ ПАРТИЗАН, ПОГИБШИХ В ГОДЫ</w:t>
      </w:r>
    </w:p>
    <w:p w:rsidR="00ED2B9C" w:rsidRDefault="00ED2B9C">
      <w:pPr>
        <w:pStyle w:val="ConsPlusTitle"/>
        <w:jc w:val="center"/>
      </w:pPr>
      <w:r>
        <w:t>ГРАЖДАНСКОЙ ВОЙНЫ В БОРЬБЕ ЗА ВЛАСТЬ СОВЕТОВ",</w:t>
      </w:r>
    </w:p>
    <w:p w:rsidR="00ED2B9C" w:rsidRDefault="00ED2B9C">
      <w:pPr>
        <w:pStyle w:val="ConsPlusTitle"/>
        <w:jc w:val="center"/>
      </w:pPr>
      <w:r>
        <w:t>РАСПОЛОЖЕННОГО ПО АДРЕСУ: ВОЛГОГРАДСКАЯ ОБЛАСТЬ, КАЛАЧЕВСКИЙ</w:t>
      </w:r>
    </w:p>
    <w:p w:rsidR="00ED2B9C" w:rsidRDefault="00ED2B9C">
      <w:pPr>
        <w:pStyle w:val="ConsPlusTitle"/>
        <w:jc w:val="center"/>
      </w:pPr>
      <w:r>
        <w:t>РАЙОН, Г. КАЛАЧ-НА-ДОНУ, В ПАРКЕ</w:t>
      </w: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jc w:val="center"/>
      </w:pPr>
      <w:r w:rsidRPr="006C7FAD">
        <w:rPr>
          <w:position w:val="-475"/>
        </w:rPr>
        <w:lastRenderedPageBreak/>
        <w:pict>
          <v:shape id="_x0000_i1025" style="width:468pt;height:486.75pt" coordsize="" o:spt="100" adj="0,,0" path="" filled="f" stroked="f">
            <v:stroke joinstyle="miter"/>
            <v:imagedata r:id="rId10" o:title="base_23732_214015_32768"/>
            <v:formulas/>
            <v:path o:connecttype="segments"/>
          </v:shape>
        </w:pict>
      </w: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jc w:val="right"/>
        <w:outlineLvl w:val="0"/>
      </w:pPr>
      <w:r>
        <w:t>Приложение 3</w:t>
      </w:r>
    </w:p>
    <w:p w:rsidR="00ED2B9C" w:rsidRDefault="00ED2B9C">
      <w:pPr>
        <w:pStyle w:val="ConsPlusNormal"/>
        <w:jc w:val="right"/>
      </w:pPr>
      <w:r>
        <w:t>к приказу</w:t>
      </w:r>
    </w:p>
    <w:p w:rsidR="00ED2B9C" w:rsidRDefault="00ED2B9C">
      <w:pPr>
        <w:pStyle w:val="ConsPlusNormal"/>
        <w:jc w:val="right"/>
      </w:pPr>
      <w:r>
        <w:t>комитета</w:t>
      </w:r>
    </w:p>
    <w:p w:rsidR="00ED2B9C" w:rsidRDefault="00ED2B9C">
      <w:pPr>
        <w:pStyle w:val="ConsPlusNormal"/>
        <w:jc w:val="right"/>
      </w:pPr>
      <w:r>
        <w:t>государственной</w:t>
      </w:r>
    </w:p>
    <w:p w:rsidR="00ED2B9C" w:rsidRDefault="00ED2B9C">
      <w:pPr>
        <w:pStyle w:val="ConsPlusNormal"/>
        <w:jc w:val="right"/>
      </w:pPr>
      <w:r>
        <w:t>охраны объектов</w:t>
      </w:r>
    </w:p>
    <w:p w:rsidR="00ED2B9C" w:rsidRDefault="00ED2B9C">
      <w:pPr>
        <w:pStyle w:val="ConsPlusNormal"/>
        <w:jc w:val="right"/>
      </w:pPr>
      <w:r>
        <w:t>культурного наследия</w:t>
      </w:r>
    </w:p>
    <w:p w:rsidR="00ED2B9C" w:rsidRDefault="00ED2B9C">
      <w:pPr>
        <w:pStyle w:val="ConsPlusNormal"/>
        <w:jc w:val="right"/>
      </w:pPr>
      <w:r>
        <w:t>Волгоградской области</w:t>
      </w:r>
    </w:p>
    <w:p w:rsidR="00ED2B9C" w:rsidRDefault="00ED2B9C">
      <w:pPr>
        <w:pStyle w:val="ConsPlusNormal"/>
        <w:jc w:val="right"/>
      </w:pPr>
      <w:r>
        <w:t>от 03.08.2018 N 166</w:t>
      </w:r>
    </w:p>
    <w:p w:rsidR="00ED2B9C" w:rsidRDefault="00ED2B9C">
      <w:pPr>
        <w:pStyle w:val="ConsPlusNormal"/>
      </w:pPr>
    </w:p>
    <w:p w:rsidR="00ED2B9C" w:rsidRDefault="00ED2B9C">
      <w:pPr>
        <w:pStyle w:val="ConsPlusTitle"/>
        <w:jc w:val="center"/>
      </w:pPr>
      <w:r>
        <w:t>ПЕРЕЧЕНЬ</w:t>
      </w:r>
    </w:p>
    <w:p w:rsidR="00ED2B9C" w:rsidRDefault="00ED2B9C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ED2B9C" w:rsidRDefault="00ED2B9C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ED2B9C" w:rsidRDefault="00ED2B9C">
      <w:pPr>
        <w:pStyle w:val="ConsPlusTitle"/>
        <w:jc w:val="center"/>
      </w:pPr>
      <w:r>
        <w:lastRenderedPageBreak/>
        <w:t>КРАСНЫХ ПАРТИЗАН, ПОГИБШИХ В ГОДЫ ГРАЖДАНСКОЙ ВОЙНЫ В БОРЬБЕ</w:t>
      </w:r>
    </w:p>
    <w:p w:rsidR="00ED2B9C" w:rsidRDefault="00ED2B9C">
      <w:pPr>
        <w:pStyle w:val="ConsPlusTitle"/>
        <w:jc w:val="center"/>
      </w:pPr>
      <w:r>
        <w:t>ЗА ВЛАСТЬ СОВЕТОВ", РАСПОЛОЖЕННОГО ПО АДРЕСУ: ВОЛГОГРАДСКАЯ</w:t>
      </w:r>
    </w:p>
    <w:p w:rsidR="00ED2B9C" w:rsidRDefault="00ED2B9C">
      <w:pPr>
        <w:pStyle w:val="ConsPlusTitle"/>
        <w:jc w:val="center"/>
      </w:pPr>
      <w:r>
        <w:t>ОБЛАСТЬ, КАЛАЧЕВСКИЙ РАЙОН, Г. КАЛАЧ-НА-ДОНУ, В ПАРКЕ</w:t>
      </w:r>
    </w:p>
    <w:p w:rsidR="00ED2B9C" w:rsidRDefault="00ED2B9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D2B9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D2B9C" w:rsidRDefault="00ED2B9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D2B9C" w:rsidRDefault="00ED2B9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государственной охраны объектов культурного</w:t>
            </w:r>
          </w:p>
          <w:p w:rsidR="00ED2B9C" w:rsidRDefault="00ED2B9C">
            <w:pPr>
              <w:pStyle w:val="ConsPlusNormal"/>
              <w:jc w:val="center"/>
            </w:pPr>
            <w:r>
              <w:rPr>
                <w:color w:val="392C69"/>
              </w:rPr>
              <w:t>наследия Волгоградской обл. от 28.09.2020 N 246)</w:t>
            </w:r>
          </w:p>
        </w:tc>
      </w:tr>
    </w:tbl>
    <w:p w:rsidR="00ED2B9C" w:rsidRDefault="00ED2B9C">
      <w:pPr>
        <w:pStyle w:val="ConsPlusNormal"/>
        <w:jc w:val="center"/>
      </w:pPr>
    </w:p>
    <w:p w:rsidR="00ED2B9C" w:rsidRDefault="00ED2B9C">
      <w:pPr>
        <w:pStyle w:val="ConsPlusTitle"/>
        <w:jc w:val="center"/>
        <w:outlineLvl w:val="1"/>
      </w:pPr>
      <w:r>
        <w:t>Система координат: МСК-34 зона 1</w:t>
      </w:r>
    </w:p>
    <w:p w:rsidR="00ED2B9C" w:rsidRDefault="00ED2B9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7"/>
        <w:gridCol w:w="3685"/>
        <w:gridCol w:w="3685"/>
      </w:tblGrid>
      <w:tr w:rsidR="00ED2B9C">
        <w:tc>
          <w:tcPr>
            <w:tcW w:w="1707" w:type="dxa"/>
          </w:tcPr>
          <w:p w:rsidR="00ED2B9C" w:rsidRDefault="00ED2B9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685" w:type="dxa"/>
          </w:tcPr>
          <w:p w:rsidR="00ED2B9C" w:rsidRDefault="00ED2B9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685" w:type="dxa"/>
          </w:tcPr>
          <w:p w:rsidR="00ED2B9C" w:rsidRDefault="00ED2B9C">
            <w:pPr>
              <w:pStyle w:val="ConsPlusNormal"/>
              <w:jc w:val="center"/>
            </w:pPr>
            <w:r>
              <w:t>Y</w:t>
            </w:r>
          </w:p>
        </w:tc>
      </w:tr>
      <w:tr w:rsidR="00ED2B9C">
        <w:tc>
          <w:tcPr>
            <w:tcW w:w="1707" w:type="dxa"/>
          </w:tcPr>
          <w:p w:rsidR="00ED2B9C" w:rsidRDefault="00ED2B9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ED2B9C" w:rsidRDefault="00ED2B9C">
            <w:pPr>
              <w:pStyle w:val="ConsPlusNormal"/>
              <w:jc w:val="center"/>
            </w:pPr>
            <w:r>
              <w:t>480673,77</w:t>
            </w:r>
          </w:p>
        </w:tc>
        <w:tc>
          <w:tcPr>
            <w:tcW w:w="3685" w:type="dxa"/>
          </w:tcPr>
          <w:p w:rsidR="00ED2B9C" w:rsidRDefault="00ED2B9C">
            <w:pPr>
              <w:pStyle w:val="ConsPlusNormal"/>
              <w:jc w:val="center"/>
            </w:pPr>
            <w:r>
              <w:t>1333840,11</w:t>
            </w:r>
          </w:p>
        </w:tc>
      </w:tr>
      <w:tr w:rsidR="00ED2B9C">
        <w:tc>
          <w:tcPr>
            <w:tcW w:w="1707" w:type="dxa"/>
          </w:tcPr>
          <w:p w:rsidR="00ED2B9C" w:rsidRDefault="00ED2B9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</w:tcPr>
          <w:p w:rsidR="00ED2B9C" w:rsidRDefault="00ED2B9C">
            <w:pPr>
              <w:pStyle w:val="ConsPlusNormal"/>
              <w:jc w:val="center"/>
            </w:pPr>
            <w:r>
              <w:t>480683,99</w:t>
            </w:r>
          </w:p>
        </w:tc>
        <w:tc>
          <w:tcPr>
            <w:tcW w:w="3685" w:type="dxa"/>
          </w:tcPr>
          <w:p w:rsidR="00ED2B9C" w:rsidRDefault="00ED2B9C">
            <w:pPr>
              <w:pStyle w:val="ConsPlusNormal"/>
              <w:jc w:val="center"/>
            </w:pPr>
            <w:r>
              <w:t>1333852,28</w:t>
            </w:r>
          </w:p>
        </w:tc>
      </w:tr>
      <w:tr w:rsidR="00ED2B9C">
        <w:tc>
          <w:tcPr>
            <w:tcW w:w="1707" w:type="dxa"/>
          </w:tcPr>
          <w:p w:rsidR="00ED2B9C" w:rsidRDefault="00ED2B9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:rsidR="00ED2B9C" w:rsidRDefault="00ED2B9C">
            <w:pPr>
              <w:pStyle w:val="ConsPlusNormal"/>
              <w:jc w:val="center"/>
            </w:pPr>
            <w:r>
              <w:t>480676,30</w:t>
            </w:r>
          </w:p>
        </w:tc>
        <w:tc>
          <w:tcPr>
            <w:tcW w:w="3685" w:type="dxa"/>
          </w:tcPr>
          <w:p w:rsidR="00ED2B9C" w:rsidRDefault="00ED2B9C">
            <w:pPr>
              <w:pStyle w:val="ConsPlusNormal"/>
              <w:jc w:val="center"/>
            </w:pPr>
            <w:r>
              <w:t>1333858,75</w:t>
            </w:r>
          </w:p>
        </w:tc>
      </w:tr>
      <w:tr w:rsidR="00ED2B9C">
        <w:tc>
          <w:tcPr>
            <w:tcW w:w="1707" w:type="dxa"/>
          </w:tcPr>
          <w:p w:rsidR="00ED2B9C" w:rsidRDefault="00ED2B9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ED2B9C" w:rsidRDefault="00ED2B9C">
            <w:pPr>
              <w:pStyle w:val="ConsPlusNormal"/>
              <w:jc w:val="center"/>
            </w:pPr>
            <w:r>
              <w:t>480666,07</w:t>
            </w:r>
          </w:p>
        </w:tc>
        <w:tc>
          <w:tcPr>
            <w:tcW w:w="3685" w:type="dxa"/>
          </w:tcPr>
          <w:p w:rsidR="00ED2B9C" w:rsidRDefault="00ED2B9C">
            <w:pPr>
              <w:pStyle w:val="ConsPlusNormal"/>
              <w:jc w:val="center"/>
            </w:pPr>
            <w:r>
              <w:t>1333846,57</w:t>
            </w:r>
          </w:p>
        </w:tc>
      </w:tr>
      <w:tr w:rsidR="00ED2B9C">
        <w:tc>
          <w:tcPr>
            <w:tcW w:w="1707" w:type="dxa"/>
          </w:tcPr>
          <w:p w:rsidR="00ED2B9C" w:rsidRDefault="00ED2B9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ED2B9C" w:rsidRDefault="00ED2B9C">
            <w:pPr>
              <w:pStyle w:val="ConsPlusNormal"/>
              <w:jc w:val="center"/>
            </w:pPr>
            <w:r>
              <w:t>480673,77</w:t>
            </w:r>
          </w:p>
        </w:tc>
        <w:tc>
          <w:tcPr>
            <w:tcW w:w="3685" w:type="dxa"/>
          </w:tcPr>
          <w:p w:rsidR="00ED2B9C" w:rsidRDefault="00ED2B9C">
            <w:pPr>
              <w:pStyle w:val="ConsPlusNormal"/>
              <w:jc w:val="center"/>
            </w:pPr>
            <w:r>
              <w:t>1333840,11</w:t>
            </w:r>
          </w:p>
        </w:tc>
      </w:tr>
    </w:tbl>
    <w:p w:rsidR="00ED2B9C" w:rsidRDefault="00ED2B9C">
      <w:pPr>
        <w:pStyle w:val="ConsPlusNormal"/>
        <w:jc w:val="both"/>
      </w:pPr>
    </w:p>
    <w:p w:rsidR="00ED2B9C" w:rsidRDefault="00ED2B9C">
      <w:pPr>
        <w:pStyle w:val="ConsPlusTitle"/>
        <w:jc w:val="center"/>
        <w:outlineLvl w:val="1"/>
      </w:pPr>
      <w:r>
        <w:t>Система координат: WGS 84</w:t>
      </w:r>
    </w:p>
    <w:p w:rsidR="00ED2B9C" w:rsidRDefault="00ED2B9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3685"/>
        <w:gridCol w:w="3685"/>
      </w:tblGrid>
      <w:tr w:rsidR="00ED2B9C">
        <w:tc>
          <w:tcPr>
            <w:tcW w:w="1701" w:type="dxa"/>
          </w:tcPr>
          <w:p w:rsidR="00ED2B9C" w:rsidRDefault="00ED2B9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685" w:type="dxa"/>
          </w:tcPr>
          <w:p w:rsidR="00ED2B9C" w:rsidRDefault="00ED2B9C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685" w:type="dxa"/>
          </w:tcPr>
          <w:p w:rsidR="00ED2B9C" w:rsidRDefault="00ED2B9C">
            <w:pPr>
              <w:pStyle w:val="ConsPlusNormal"/>
              <w:jc w:val="center"/>
            </w:pPr>
            <w:r>
              <w:t>E</w:t>
            </w:r>
          </w:p>
        </w:tc>
      </w:tr>
      <w:tr w:rsidR="00ED2B9C">
        <w:tc>
          <w:tcPr>
            <w:tcW w:w="1701" w:type="dxa"/>
          </w:tcPr>
          <w:p w:rsidR="00ED2B9C" w:rsidRDefault="00ED2B9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ED2B9C" w:rsidRDefault="00ED2B9C">
            <w:pPr>
              <w:pStyle w:val="ConsPlusNormal"/>
              <w:jc w:val="center"/>
            </w:pPr>
            <w:r>
              <w:t>48°41'26.24" С</w:t>
            </w:r>
          </w:p>
        </w:tc>
        <w:tc>
          <w:tcPr>
            <w:tcW w:w="3685" w:type="dxa"/>
          </w:tcPr>
          <w:p w:rsidR="00ED2B9C" w:rsidRDefault="00ED2B9C">
            <w:pPr>
              <w:pStyle w:val="ConsPlusNormal"/>
              <w:jc w:val="center"/>
            </w:pPr>
            <w:r>
              <w:t>43°30'29.38" В</w:t>
            </w:r>
          </w:p>
        </w:tc>
      </w:tr>
      <w:tr w:rsidR="00ED2B9C">
        <w:tc>
          <w:tcPr>
            <w:tcW w:w="1701" w:type="dxa"/>
          </w:tcPr>
          <w:p w:rsidR="00ED2B9C" w:rsidRDefault="00ED2B9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</w:tcPr>
          <w:p w:rsidR="00ED2B9C" w:rsidRDefault="00ED2B9C">
            <w:pPr>
              <w:pStyle w:val="ConsPlusNormal"/>
              <w:jc w:val="center"/>
            </w:pPr>
            <w:r>
              <w:t>48°41'26.56" С</w:t>
            </w:r>
          </w:p>
        </w:tc>
        <w:tc>
          <w:tcPr>
            <w:tcW w:w="3685" w:type="dxa"/>
          </w:tcPr>
          <w:p w:rsidR="00ED2B9C" w:rsidRDefault="00ED2B9C">
            <w:pPr>
              <w:pStyle w:val="ConsPlusNormal"/>
              <w:jc w:val="center"/>
            </w:pPr>
            <w:r>
              <w:t>43°30'29.98" В</w:t>
            </w:r>
          </w:p>
        </w:tc>
      </w:tr>
      <w:tr w:rsidR="00ED2B9C">
        <w:tc>
          <w:tcPr>
            <w:tcW w:w="1701" w:type="dxa"/>
          </w:tcPr>
          <w:p w:rsidR="00ED2B9C" w:rsidRDefault="00ED2B9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:rsidR="00ED2B9C" w:rsidRDefault="00ED2B9C">
            <w:pPr>
              <w:pStyle w:val="ConsPlusNormal"/>
              <w:jc w:val="center"/>
            </w:pPr>
            <w:r>
              <w:t>48°41'26.31" С</w:t>
            </w:r>
          </w:p>
        </w:tc>
        <w:tc>
          <w:tcPr>
            <w:tcW w:w="3685" w:type="dxa"/>
          </w:tcPr>
          <w:p w:rsidR="00ED2B9C" w:rsidRDefault="00ED2B9C">
            <w:pPr>
              <w:pStyle w:val="ConsPlusNormal"/>
              <w:jc w:val="center"/>
            </w:pPr>
            <w:r>
              <w:t>43°30'30.30" В</w:t>
            </w:r>
          </w:p>
        </w:tc>
      </w:tr>
      <w:tr w:rsidR="00ED2B9C">
        <w:tc>
          <w:tcPr>
            <w:tcW w:w="1701" w:type="dxa"/>
          </w:tcPr>
          <w:p w:rsidR="00ED2B9C" w:rsidRDefault="00ED2B9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ED2B9C" w:rsidRDefault="00ED2B9C">
            <w:pPr>
              <w:pStyle w:val="ConsPlusNormal"/>
              <w:jc w:val="center"/>
            </w:pPr>
            <w:r>
              <w:t>48°41'25.99" С</w:t>
            </w:r>
          </w:p>
        </w:tc>
        <w:tc>
          <w:tcPr>
            <w:tcW w:w="3685" w:type="dxa"/>
          </w:tcPr>
          <w:p w:rsidR="00ED2B9C" w:rsidRDefault="00ED2B9C">
            <w:pPr>
              <w:pStyle w:val="ConsPlusNormal"/>
              <w:jc w:val="center"/>
            </w:pPr>
            <w:r>
              <w:t>43°30'29.70" В</w:t>
            </w:r>
          </w:p>
        </w:tc>
      </w:tr>
    </w:tbl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jc w:val="right"/>
        <w:outlineLvl w:val="0"/>
      </w:pPr>
      <w:bookmarkStart w:id="2" w:name="P133"/>
      <w:bookmarkEnd w:id="2"/>
      <w:r>
        <w:t>Приложение 4</w:t>
      </w:r>
    </w:p>
    <w:p w:rsidR="00ED2B9C" w:rsidRDefault="00ED2B9C">
      <w:pPr>
        <w:pStyle w:val="ConsPlusNormal"/>
        <w:jc w:val="right"/>
      </w:pPr>
      <w:r>
        <w:t>к приказу</w:t>
      </w:r>
    </w:p>
    <w:p w:rsidR="00ED2B9C" w:rsidRDefault="00ED2B9C">
      <w:pPr>
        <w:pStyle w:val="ConsPlusNormal"/>
        <w:jc w:val="right"/>
      </w:pPr>
      <w:r>
        <w:t>комитета государственной охраны</w:t>
      </w:r>
    </w:p>
    <w:p w:rsidR="00ED2B9C" w:rsidRDefault="00ED2B9C">
      <w:pPr>
        <w:pStyle w:val="ConsPlusNormal"/>
        <w:jc w:val="right"/>
      </w:pPr>
      <w:r>
        <w:t>объектов культурного наследия</w:t>
      </w:r>
    </w:p>
    <w:p w:rsidR="00ED2B9C" w:rsidRDefault="00ED2B9C">
      <w:pPr>
        <w:pStyle w:val="ConsPlusNormal"/>
        <w:jc w:val="right"/>
      </w:pPr>
      <w:r>
        <w:t>Волгоградской области</w:t>
      </w: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Title"/>
        <w:jc w:val="center"/>
        <w:outlineLvl w:val="1"/>
      </w:pPr>
      <w:r>
        <w:t>Ситуационный план территории объекта культурного наследия</w:t>
      </w:r>
    </w:p>
    <w:p w:rsidR="00ED2B9C" w:rsidRDefault="00ED2B9C">
      <w:pPr>
        <w:pStyle w:val="ConsPlusTitle"/>
        <w:jc w:val="center"/>
      </w:pPr>
      <w:r>
        <w:t>регионального значения "Братская могила красных партизан,</w:t>
      </w:r>
    </w:p>
    <w:p w:rsidR="00ED2B9C" w:rsidRDefault="00ED2B9C">
      <w:pPr>
        <w:pStyle w:val="ConsPlusTitle"/>
        <w:jc w:val="center"/>
      </w:pPr>
      <w:r>
        <w:t>погибших в годы гражданской войны в борьбе за власть</w:t>
      </w:r>
    </w:p>
    <w:p w:rsidR="00ED2B9C" w:rsidRDefault="00ED2B9C">
      <w:pPr>
        <w:pStyle w:val="ConsPlusTitle"/>
        <w:jc w:val="center"/>
      </w:pPr>
      <w:r>
        <w:t>Советов", расположенного по адресу: Волгоградская область,</w:t>
      </w:r>
    </w:p>
    <w:p w:rsidR="00ED2B9C" w:rsidRDefault="00ED2B9C">
      <w:pPr>
        <w:pStyle w:val="ConsPlusTitle"/>
        <w:jc w:val="center"/>
      </w:pPr>
      <w:r>
        <w:t>Калачевский район, г. Калач-на-Дону, в парке</w:t>
      </w: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jc w:val="center"/>
      </w:pPr>
      <w:r w:rsidRPr="006C7FAD">
        <w:rPr>
          <w:position w:val="-337"/>
        </w:rPr>
        <w:pict>
          <v:shape id="_x0000_i1026" style="width:468pt;height:348.75pt" coordsize="" o:spt="100" adj="0,,0" path="" filled="f" stroked="f">
            <v:stroke joinstyle="miter"/>
            <v:imagedata r:id="rId12" o:title="base_23732_214015_32769"/>
            <v:formulas/>
            <v:path o:connecttype="segments"/>
          </v:shape>
        </w:pict>
      </w: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:rsidR="00ED2B9C" w:rsidRDefault="00ED2B9C">
      <w:pPr>
        <w:pStyle w:val="ConsPlusTitle"/>
        <w:jc w:val="center"/>
      </w:pPr>
      <w:r>
        <w:t>наследия регионального значения "Братская могила красных</w:t>
      </w:r>
    </w:p>
    <w:p w:rsidR="00ED2B9C" w:rsidRDefault="00ED2B9C">
      <w:pPr>
        <w:pStyle w:val="ConsPlusTitle"/>
        <w:jc w:val="center"/>
      </w:pPr>
      <w:r>
        <w:t>партизан, погибших в годы гражданской войны в борьбе</w:t>
      </w:r>
    </w:p>
    <w:p w:rsidR="00ED2B9C" w:rsidRDefault="00ED2B9C">
      <w:pPr>
        <w:pStyle w:val="ConsPlusTitle"/>
        <w:jc w:val="center"/>
      </w:pPr>
      <w:r>
        <w:t>за власть Советов", расположенного по адресу: Волгоградская</w:t>
      </w:r>
    </w:p>
    <w:p w:rsidR="00ED2B9C" w:rsidRDefault="00ED2B9C">
      <w:pPr>
        <w:pStyle w:val="ConsPlusTitle"/>
        <w:jc w:val="center"/>
      </w:pPr>
      <w:r>
        <w:t>область, Калачевский район, г. Калач-на-Дону, в парке</w:t>
      </w: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jc w:val="center"/>
      </w:pPr>
      <w:r w:rsidRPr="006C7FAD">
        <w:rPr>
          <w:position w:val="-520"/>
        </w:rPr>
        <w:lastRenderedPageBreak/>
        <w:pict>
          <v:shape id="_x0000_i1027" style="width:468pt;height:531.75pt" coordsize="" o:spt="100" adj="0,,0" path="" filled="f" stroked="f">
            <v:stroke joinstyle="miter"/>
            <v:imagedata r:id="rId13" o:title="base_23732_214015_32770"/>
            <v:formulas/>
            <v:path o:connecttype="segments"/>
          </v:shape>
        </w:pict>
      </w: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jc w:val="right"/>
        <w:outlineLvl w:val="0"/>
      </w:pPr>
      <w:r>
        <w:t>Приложение 5</w:t>
      </w:r>
    </w:p>
    <w:p w:rsidR="00ED2B9C" w:rsidRDefault="00ED2B9C">
      <w:pPr>
        <w:pStyle w:val="ConsPlusNormal"/>
        <w:jc w:val="right"/>
      </w:pPr>
      <w:r>
        <w:t>к приказу</w:t>
      </w:r>
    </w:p>
    <w:p w:rsidR="00ED2B9C" w:rsidRDefault="00ED2B9C">
      <w:pPr>
        <w:pStyle w:val="ConsPlusNormal"/>
        <w:jc w:val="right"/>
      </w:pPr>
      <w:r>
        <w:t>комитета государственной охраны</w:t>
      </w:r>
    </w:p>
    <w:p w:rsidR="00ED2B9C" w:rsidRDefault="00ED2B9C">
      <w:pPr>
        <w:pStyle w:val="ConsPlusNormal"/>
        <w:jc w:val="right"/>
      </w:pPr>
      <w:r>
        <w:t>объектов культурного наследия</w:t>
      </w:r>
    </w:p>
    <w:p w:rsidR="00ED2B9C" w:rsidRDefault="00ED2B9C">
      <w:pPr>
        <w:pStyle w:val="ConsPlusNormal"/>
        <w:jc w:val="right"/>
      </w:pPr>
      <w:r>
        <w:t>Волгоградской области</w:t>
      </w: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Title"/>
        <w:jc w:val="center"/>
      </w:pPr>
      <w:bookmarkStart w:id="3" w:name="P165"/>
      <w:bookmarkEnd w:id="3"/>
      <w:r>
        <w:t>РЕЖИМ ИСПОЛЬЗОВАНИЯ ТЕРРИТОРИИ ОБЪЕКТА КУЛЬТУРНОГО НАСЛЕДИЯ</w:t>
      </w:r>
    </w:p>
    <w:p w:rsidR="00ED2B9C" w:rsidRDefault="00ED2B9C">
      <w:pPr>
        <w:pStyle w:val="ConsPlusTitle"/>
        <w:jc w:val="center"/>
      </w:pPr>
      <w:r>
        <w:t>РЕГИОНАЛЬНОГО ЗНАЧЕНИЯ "БРАТСКАЯ МОГИЛА КРАСНЫХ ПАРТИЗАН,</w:t>
      </w:r>
    </w:p>
    <w:p w:rsidR="00ED2B9C" w:rsidRDefault="00ED2B9C">
      <w:pPr>
        <w:pStyle w:val="ConsPlusTitle"/>
        <w:jc w:val="center"/>
      </w:pPr>
      <w:r>
        <w:t>ПОГИБШИХ В ГОДЫ ГРАЖДАНСКОЙ ВОЙНЫ В БОРЬБЕ ЗА ВЛАСТЬ</w:t>
      </w:r>
    </w:p>
    <w:p w:rsidR="00ED2B9C" w:rsidRDefault="00ED2B9C">
      <w:pPr>
        <w:pStyle w:val="ConsPlusTitle"/>
        <w:jc w:val="center"/>
      </w:pPr>
      <w:r>
        <w:lastRenderedPageBreak/>
        <w:t>СОВЕТОВ", РАСПОЛОЖЕННОГО ПО АДРЕСУ: ВОЛГОГРАДСКАЯ ОБЛАСТЬ,</w:t>
      </w:r>
    </w:p>
    <w:p w:rsidR="00ED2B9C" w:rsidRDefault="00ED2B9C">
      <w:pPr>
        <w:pStyle w:val="ConsPlusTitle"/>
        <w:jc w:val="center"/>
      </w:pPr>
      <w:r>
        <w:t>КАЛАЧЕВСКИЙ РАЙОН, Г. КАЛАЧ-НА-ДОНУ, В ПАРКЕ</w:t>
      </w: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красных партизан, погибших в годы гражданской войны в борьбе за власть Советов", расположенного по адресу: Волгоградская область, Калачевский район, г. Калач-на-Дону, в парке, запрещается строительство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ED2B9C" w:rsidRDefault="00ED2B9C">
      <w:pPr>
        <w:pStyle w:val="ConsPlusNormal"/>
        <w:spacing w:before="220"/>
        <w:ind w:firstLine="540"/>
        <w:jc w:val="both"/>
      </w:pPr>
      <w:r>
        <w:t>проведения в порядке, установленном законодательством, работ по сохранению объекта культурного наследия или его отдельных элементов;</w:t>
      </w:r>
    </w:p>
    <w:p w:rsidR="00ED2B9C" w:rsidRDefault="00ED2B9C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наследия;</w:t>
      </w:r>
    </w:p>
    <w:p w:rsidR="00ED2B9C" w:rsidRDefault="00ED2B9C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осуществляемых на основании проектов проведения таких работ, содержащих разделы об обеспечении сохранности, согласованные органом исполнительной власти Волгоградской области, уполномоченным в сфере сохранения, использования, популяризации и государственной охраны объектов культурного наследия (далее - согласованный раздел об обеспечении сохранности);</w:t>
      </w:r>
    </w:p>
    <w:p w:rsidR="00ED2B9C" w:rsidRDefault="00ED2B9C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осуществляемых на основании проектов проведения таких работ, содержащих согласованные разделы об обеспечении сохранности;</w:t>
      </w:r>
    </w:p>
    <w:p w:rsidR="00ED2B9C" w:rsidRDefault="00ED2B9C">
      <w:pPr>
        <w:pStyle w:val="ConsPlusNormal"/>
        <w:spacing w:before="220"/>
        <w:ind w:firstLine="540"/>
        <w:jc w:val="both"/>
      </w:pPr>
      <w:r>
        <w:t>установки вывесок и указателей, не содержащих сведений рекламного характера, осуществляемой на основании проектов проведения таких работ, содержащих согласованный раздел об обеспечении сохранности;</w:t>
      </w:r>
    </w:p>
    <w:p w:rsidR="00ED2B9C" w:rsidRDefault="00ED2B9C">
      <w:pPr>
        <w:pStyle w:val="ConsPlusNormal"/>
        <w:spacing w:before="220"/>
        <w:ind w:firstLine="540"/>
        <w:jc w:val="both"/>
      </w:pPr>
      <w:r>
        <w:t>устройства несплошных или прозрачных ограждений, осуществляемого на основании проектов проведения таких работ, содержащих согласованный раздел об обеспечении сохранности;</w:t>
      </w:r>
    </w:p>
    <w:p w:rsidR="00ED2B9C" w:rsidRDefault="00ED2B9C">
      <w:pPr>
        <w:pStyle w:val="ConsPlusNormal"/>
        <w:spacing w:before="220"/>
        <w:ind w:firstLine="540"/>
        <w:jc w:val="both"/>
      </w:pPr>
      <w:r>
        <w:t>ремонта объектов капитального строительства, не отнесенных к объектам культурного наследия, и инженерных коммуникаций, осуществляемого на основании проектов проведения таких работ, содержащих согласованный раздел об обеспечении сохранности;</w:t>
      </w:r>
    </w:p>
    <w:p w:rsidR="00ED2B9C" w:rsidRDefault="00ED2B9C">
      <w:pPr>
        <w:pStyle w:val="ConsPlusNormal"/>
        <w:spacing w:before="220"/>
        <w:ind w:firstLine="540"/>
        <w:jc w:val="both"/>
      </w:pPr>
      <w:r>
        <w:t>поисковой работы по увековечению памяти защитников Отечества;</w:t>
      </w:r>
    </w:p>
    <w:p w:rsidR="00ED2B9C" w:rsidRDefault="00ED2B9C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воспитательно-патриотических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jc w:val="both"/>
      </w:pPr>
    </w:p>
    <w:p w:rsidR="00ED2B9C" w:rsidRDefault="00ED2B9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67655" w:rsidRDefault="00F67655">
      <w:bookmarkStart w:id="4" w:name="_GoBack"/>
      <w:bookmarkEnd w:id="4"/>
    </w:p>
    <w:sectPr w:rsidR="00F67655" w:rsidSect="008C5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B9C"/>
    <w:rsid w:val="00ED2B9C"/>
    <w:rsid w:val="00F6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F64841-C1BE-42B6-8D0F-7D8D1C15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2B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D2B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D2B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48B011DDA30CF4E10CFE9026712B36B63DD8A6860D9C5874182EC44D5BA4BED47625FF13E4C7A98DE0E767C8AEF8E320A3BBE197FF471CgF52I" TargetMode="External"/><Relationship Id="rId13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B48B011DDA30CF4E10CFE9026712B36B53DDBAF8F089C5874182EC44D5BA4BED47625FB14E4CCFED8AFE63B8DF2EBE32BA3B8E38BgF5DI" TargetMode="External"/><Relationship Id="rId12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B48B011DDA30CF4E10CFE9026712B36B53DDBAF8F089C5874182EC44D5BA4BED47625FC14E7CCFED8AFE63B8DF2EBE32BA3B8E38BgF5DI" TargetMode="External"/><Relationship Id="rId11" Type="http://schemas.openxmlformats.org/officeDocument/2006/relationships/hyperlink" Target="consultantplus://offline/ref=7B48B011DDA30CF4E10CE09D301D7433B73E83AA840B9407294A2893120BA2EB943623AA50A0CAAB89EBB33685F0A1B36DE8B7E280E3461CEC4A14DEg157I" TargetMode="External"/><Relationship Id="rId5" Type="http://schemas.openxmlformats.org/officeDocument/2006/relationships/hyperlink" Target="consultantplus://offline/ref=7B48B011DDA30CF4E10CE09D301D7433B73E83AA840B9407294A2893120BA2EB943623AA50A0CAAB89EBB33685F0A1B36DE8B7E280E3461CEC4A14DEg157I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7B48B011DDA30CF4E10CE09D301D7433B73E83AA870E920F284B2893120BA2EB943623AA50A0CAAB89EBB3378CF0A1B36DE8B7E280E3461CEC4A14DEg157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1403</Words>
  <Characters>8003</Characters>
  <Application>Microsoft Office Word</Application>
  <DocSecurity>0</DocSecurity>
  <Lines>66</Lines>
  <Paragraphs>18</Paragraphs>
  <ScaleCrop>false</ScaleCrop>
  <Company>diakov.net</Company>
  <LinksUpToDate>false</LinksUpToDate>
  <CharactersWithSpaces>9388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2020-12-19T08:57:00Z</dcterms:created>
  <dcterms:modified xsi:type="dcterms:W3CDTF">2020-12-19T08:57:00Z</dcterms:modified>
</cp:coreProperties>
</file>