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1B5A1C" w14:textId="6CAED160" w:rsidR="0003450F" w:rsidRDefault="0003450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463AD9" w:rsidRPr="00463AD9">
        <w:t>Приказ министерства культуры Волгоградской обл. от 25.08.2014 N 01-20/338 (ред. от 24.08.2015) "Об установлении границ территории объекта культурного наследия регионального значения "Купеческий особняк (</w:t>
      </w:r>
      <w:proofErr w:type="spellStart"/>
      <w:r w:rsidR="00463AD9" w:rsidRPr="00463AD9">
        <w:t>Коммерч</w:t>
      </w:r>
      <w:proofErr w:type="spellEnd"/>
      <w:r w:rsidR="00463AD9" w:rsidRPr="00463AD9">
        <w:t>. банк "КОР")" кон. XIX в., расположенного по адресу: Волгоградская область, г. Волгоград, ул. Невская, 3, и установлении правовых режимов использования территории"</w:t>
      </w:r>
    </w:p>
    <w:p w14:paraId="3E5CAB6E" w14:textId="77777777" w:rsidR="0003450F" w:rsidRDefault="0003450F">
      <w:pPr>
        <w:pStyle w:val="ConsPlusNormal"/>
        <w:jc w:val="both"/>
        <w:outlineLvl w:val="0"/>
      </w:pPr>
    </w:p>
    <w:p w14:paraId="04296AD7" w14:textId="77777777" w:rsidR="0003450F" w:rsidRDefault="0003450F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14:paraId="43F45F58" w14:textId="77777777" w:rsidR="0003450F" w:rsidRDefault="0003450F">
      <w:pPr>
        <w:pStyle w:val="ConsPlusTitle"/>
        <w:jc w:val="center"/>
      </w:pPr>
    </w:p>
    <w:p w14:paraId="10FA9760" w14:textId="77777777" w:rsidR="0003450F" w:rsidRDefault="0003450F">
      <w:pPr>
        <w:pStyle w:val="ConsPlusTitle"/>
        <w:jc w:val="center"/>
      </w:pPr>
      <w:r>
        <w:t>ПРИКАЗ</w:t>
      </w:r>
    </w:p>
    <w:p w14:paraId="788E00A2" w14:textId="77777777" w:rsidR="0003450F" w:rsidRDefault="0003450F">
      <w:pPr>
        <w:pStyle w:val="ConsPlusTitle"/>
        <w:jc w:val="center"/>
      </w:pPr>
      <w:r>
        <w:t>от 25 августа 2014 г. N 01-20/338</w:t>
      </w:r>
    </w:p>
    <w:p w14:paraId="7ABB40FB" w14:textId="77777777" w:rsidR="0003450F" w:rsidRDefault="0003450F">
      <w:pPr>
        <w:pStyle w:val="ConsPlusTitle"/>
        <w:jc w:val="center"/>
      </w:pPr>
    </w:p>
    <w:p w14:paraId="7CB8E061" w14:textId="77777777" w:rsidR="0003450F" w:rsidRDefault="0003450F">
      <w:pPr>
        <w:pStyle w:val="ConsPlusTitle"/>
        <w:jc w:val="center"/>
      </w:pPr>
      <w:r>
        <w:t>ОБ УСТАНОВЛЕНИИ ГРАНИЦ ТЕРРИТОРИИ ОБЪЕКТА КУЛЬТУРНОГО</w:t>
      </w:r>
    </w:p>
    <w:p w14:paraId="5B84EB8A" w14:textId="77777777" w:rsidR="0003450F" w:rsidRDefault="0003450F">
      <w:pPr>
        <w:pStyle w:val="ConsPlusTitle"/>
        <w:jc w:val="center"/>
      </w:pPr>
      <w:r>
        <w:t>НАСЛЕДИЯ РЕГИОНАЛЬНОГО ЗНАЧЕНИЯ "КУПЕЧЕСКИЙ ОСОБНЯК</w:t>
      </w:r>
    </w:p>
    <w:p w14:paraId="154CE22E" w14:textId="77777777" w:rsidR="0003450F" w:rsidRDefault="0003450F">
      <w:pPr>
        <w:pStyle w:val="ConsPlusTitle"/>
        <w:jc w:val="center"/>
      </w:pPr>
      <w:r>
        <w:t>(КОММЕРЧ. БАНК "КОР")" КОН. XIX В., РАСПОЛОЖЕННОГО</w:t>
      </w:r>
    </w:p>
    <w:p w14:paraId="418DB868" w14:textId="77777777" w:rsidR="0003450F" w:rsidRDefault="0003450F">
      <w:pPr>
        <w:pStyle w:val="ConsPlusTitle"/>
        <w:jc w:val="center"/>
      </w:pPr>
      <w:r>
        <w:t>ПО АДРЕСУ: ВОЛГОГРАДСКАЯ ОБЛАСТЬ, Г. ВОЛГОГРАД,</w:t>
      </w:r>
    </w:p>
    <w:p w14:paraId="74E8425F" w14:textId="77777777" w:rsidR="0003450F" w:rsidRDefault="0003450F">
      <w:pPr>
        <w:pStyle w:val="ConsPlusTitle"/>
        <w:jc w:val="center"/>
      </w:pPr>
      <w:r>
        <w:t>УЛ. НЕВСКАЯ, 3, И УСТАНОВЛЕНИИ ПРАВОВЫХ РЕЖИМОВ</w:t>
      </w:r>
    </w:p>
    <w:p w14:paraId="0D47397D" w14:textId="77777777" w:rsidR="0003450F" w:rsidRDefault="0003450F">
      <w:pPr>
        <w:pStyle w:val="ConsPlusTitle"/>
        <w:jc w:val="center"/>
      </w:pPr>
      <w:r>
        <w:t>ИСПОЛЬЗОВАНИЯ ТЕРРИТОРИИ</w:t>
      </w:r>
    </w:p>
    <w:p w14:paraId="0075375F" w14:textId="77777777" w:rsidR="0003450F" w:rsidRDefault="0003450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3450F" w14:paraId="145AE813" w14:textId="7777777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14:paraId="2BD9EB83" w14:textId="77777777" w:rsidR="0003450F" w:rsidRDefault="0003450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22CDCAD" w14:textId="77777777" w:rsidR="0003450F" w:rsidRDefault="0003450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культуры Волгоградской обл.</w:t>
            </w:r>
          </w:p>
          <w:p w14:paraId="6E1AC741" w14:textId="77777777" w:rsidR="0003450F" w:rsidRDefault="0003450F">
            <w:pPr>
              <w:pStyle w:val="ConsPlusNormal"/>
              <w:jc w:val="center"/>
            </w:pPr>
            <w:r>
              <w:rPr>
                <w:color w:val="392C69"/>
              </w:rPr>
              <w:t>от 24.08.2015 N 01-20/323)</w:t>
            </w:r>
          </w:p>
        </w:tc>
      </w:tr>
    </w:tbl>
    <w:p w14:paraId="7E85E442" w14:textId="77777777" w:rsidR="0003450F" w:rsidRDefault="0003450F">
      <w:pPr>
        <w:pStyle w:val="ConsPlusNormal"/>
        <w:jc w:val="center"/>
      </w:pPr>
    </w:p>
    <w:p w14:paraId="7192C37E" w14:textId="77777777" w:rsidR="0003450F" w:rsidRDefault="0003450F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 мая 2012 г. N 101-п, приказываю:</w:t>
      </w:r>
    </w:p>
    <w:p w14:paraId="26629B02" w14:textId="77777777" w:rsidR="0003450F" w:rsidRDefault="0003450F">
      <w:pPr>
        <w:pStyle w:val="ConsPlusNormal"/>
        <w:spacing w:before="220"/>
        <w:ind w:firstLine="540"/>
        <w:jc w:val="both"/>
      </w:pPr>
      <w:r>
        <w:t>1. Установить границы территории объекта культурного наследия регионального значения "Купеческий особняк (</w:t>
      </w:r>
      <w:proofErr w:type="spellStart"/>
      <w:r>
        <w:t>Коммерч</w:t>
      </w:r>
      <w:proofErr w:type="spellEnd"/>
      <w:r>
        <w:t xml:space="preserve">. банк "КОР")" кон. XIX в., расположенного по адресу: Волгоградская область, г. Волгоград, ул. Невская, 3, согласно </w:t>
      </w:r>
      <w:hyperlink w:anchor="P34" w:history="1">
        <w:r>
          <w:rPr>
            <w:color w:val="0000FF"/>
          </w:rPr>
          <w:t>приложениям 1</w:t>
        </w:r>
      </w:hyperlink>
      <w:r>
        <w:t xml:space="preserve"> и </w:t>
      </w:r>
      <w:hyperlink w:anchor="P55" w:history="1">
        <w:r>
          <w:rPr>
            <w:color w:val="0000FF"/>
          </w:rPr>
          <w:t>2</w:t>
        </w:r>
      </w:hyperlink>
      <w:r>
        <w:t>.</w:t>
      </w:r>
    </w:p>
    <w:p w14:paraId="2FE1544C" w14:textId="77777777" w:rsidR="0003450F" w:rsidRDefault="0003450F">
      <w:pPr>
        <w:pStyle w:val="ConsPlusNormal"/>
        <w:spacing w:before="220"/>
        <w:ind w:firstLine="540"/>
        <w:jc w:val="both"/>
      </w:pPr>
      <w:r>
        <w:t>2. Установить правовые режимы использования территории объекта культурного наследия регионального значения "Купеческий особняк (</w:t>
      </w:r>
      <w:proofErr w:type="spellStart"/>
      <w:r>
        <w:t>Коммерч</w:t>
      </w:r>
      <w:proofErr w:type="spellEnd"/>
      <w:r>
        <w:t xml:space="preserve">. банк "КОР")" кон. XIX в., расположенного по адресу: Волгоградская область, г. Волгоград, ул. Невская, 3, согласно </w:t>
      </w:r>
      <w:hyperlink w:anchor="P73" w:history="1">
        <w:r>
          <w:rPr>
            <w:color w:val="0000FF"/>
          </w:rPr>
          <w:t>приложению 3</w:t>
        </w:r>
      </w:hyperlink>
      <w:r>
        <w:t>.</w:t>
      </w:r>
    </w:p>
    <w:p w14:paraId="726BC6C4" w14:textId="77777777" w:rsidR="0003450F" w:rsidRDefault="0003450F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14:paraId="2BB54145" w14:textId="77777777" w:rsidR="0003450F" w:rsidRDefault="0003450F">
      <w:pPr>
        <w:pStyle w:val="ConsPlusNormal"/>
        <w:jc w:val="both"/>
      </w:pPr>
    </w:p>
    <w:p w14:paraId="6395B57A" w14:textId="77777777" w:rsidR="0003450F" w:rsidRDefault="0003450F">
      <w:pPr>
        <w:pStyle w:val="ConsPlusNormal"/>
        <w:jc w:val="right"/>
      </w:pPr>
      <w:r>
        <w:t>Министр</w:t>
      </w:r>
    </w:p>
    <w:p w14:paraId="015FF91E" w14:textId="77777777" w:rsidR="0003450F" w:rsidRDefault="0003450F">
      <w:pPr>
        <w:pStyle w:val="ConsPlusNormal"/>
        <w:jc w:val="right"/>
      </w:pPr>
      <w:r>
        <w:t>В.П.ГЕПФНЕР</w:t>
      </w:r>
    </w:p>
    <w:p w14:paraId="59E4A7AC" w14:textId="77777777" w:rsidR="0003450F" w:rsidRDefault="0003450F">
      <w:pPr>
        <w:pStyle w:val="ConsPlusNormal"/>
        <w:jc w:val="both"/>
      </w:pPr>
    </w:p>
    <w:p w14:paraId="34015F08" w14:textId="77777777" w:rsidR="0003450F" w:rsidRDefault="0003450F">
      <w:pPr>
        <w:pStyle w:val="ConsPlusNormal"/>
        <w:jc w:val="both"/>
      </w:pPr>
    </w:p>
    <w:p w14:paraId="33A78A47" w14:textId="77777777" w:rsidR="0003450F" w:rsidRDefault="0003450F">
      <w:pPr>
        <w:pStyle w:val="ConsPlusNormal"/>
        <w:jc w:val="both"/>
      </w:pPr>
    </w:p>
    <w:p w14:paraId="3D708D80" w14:textId="77777777" w:rsidR="0003450F" w:rsidRDefault="0003450F">
      <w:pPr>
        <w:pStyle w:val="ConsPlusNormal"/>
        <w:jc w:val="both"/>
      </w:pPr>
    </w:p>
    <w:p w14:paraId="21F13AD3" w14:textId="77777777" w:rsidR="0003450F" w:rsidRDefault="0003450F">
      <w:pPr>
        <w:pStyle w:val="ConsPlusNormal"/>
        <w:jc w:val="both"/>
      </w:pPr>
    </w:p>
    <w:p w14:paraId="3E6A6387" w14:textId="77777777" w:rsidR="0003450F" w:rsidRDefault="0003450F">
      <w:pPr>
        <w:pStyle w:val="ConsPlusNormal"/>
        <w:jc w:val="right"/>
        <w:outlineLvl w:val="0"/>
      </w:pPr>
      <w:r>
        <w:t>Приложение 1</w:t>
      </w:r>
    </w:p>
    <w:p w14:paraId="127918B3" w14:textId="77777777" w:rsidR="0003450F" w:rsidRDefault="0003450F">
      <w:pPr>
        <w:pStyle w:val="ConsPlusNormal"/>
        <w:jc w:val="right"/>
      </w:pPr>
      <w:r>
        <w:t>к приказу</w:t>
      </w:r>
    </w:p>
    <w:p w14:paraId="4AB538A9" w14:textId="77777777" w:rsidR="0003450F" w:rsidRDefault="0003450F">
      <w:pPr>
        <w:pStyle w:val="ConsPlusNormal"/>
        <w:jc w:val="right"/>
      </w:pPr>
      <w:r>
        <w:t>министерства культуры</w:t>
      </w:r>
    </w:p>
    <w:p w14:paraId="254B76A0" w14:textId="77777777" w:rsidR="0003450F" w:rsidRDefault="0003450F">
      <w:pPr>
        <w:pStyle w:val="ConsPlusNormal"/>
        <w:jc w:val="right"/>
      </w:pPr>
      <w:r>
        <w:t>Волгоградской области</w:t>
      </w:r>
    </w:p>
    <w:p w14:paraId="5B1299B0" w14:textId="77777777" w:rsidR="0003450F" w:rsidRDefault="0003450F">
      <w:pPr>
        <w:pStyle w:val="ConsPlusNormal"/>
        <w:jc w:val="right"/>
      </w:pPr>
      <w:r>
        <w:t>от 25 августа 2014 г. N 01-20/338</w:t>
      </w:r>
    </w:p>
    <w:p w14:paraId="739ECC4D" w14:textId="77777777" w:rsidR="0003450F" w:rsidRDefault="0003450F">
      <w:pPr>
        <w:pStyle w:val="ConsPlusNormal"/>
        <w:jc w:val="both"/>
      </w:pPr>
    </w:p>
    <w:p w14:paraId="2E109E3C" w14:textId="77777777" w:rsidR="0003450F" w:rsidRDefault="0003450F">
      <w:pPr>
        <w:pStyle w:val="ConsPlusTitle"/>
        <w:jc w:val="center"/>
      </w:pPr>
      <w:bookmarkStart w:id="0" w:name="P34"/>
      <w:bookmarkEnd w:id="0"/>
      <w:r>
        <w:t>ОПИСАНИЕ ГРАНИЦ ТЕРРИТОРИИ ОБЪЕКТА КУЛЬТУРНОГО НАСЛЕДИЯ</w:t>
      </w:r>
    </w:p>
    <w:p w14:paraId="4E932BCD" w14:textId="77777777" w:rsidR="0003450F" w:rsidRDefault="0003450F">
      <w:pPr>
        <w:pStyle w:val="ConsPlusTitle"/>
        <w:jc w:val="center"/>
      </w:pPr>
      <w:r>
        <w:t>РЕГИОНАЛЬНОГО ЗНАЧЕНИЯ "КУПЕЧЕСКИЙ ОСОБНЯК (КОММЕРЧ. БАНК</w:t>
      </w:r>
    </w:p>
    <w:p w14:paraId="7F0446AA" w14:textId="77777777" w:rsidR="0003450F" w:rsidRDefault="0003450F">
      <w:pPr>
        <w:pStyle w:val="ConsPlusTitle"/>
        <w:jc w:val="center"/>
      </w:pPr>
      <w:r>
        <w:t>"КОР")" КОН. XIX В., РАСПОЛОЖЕННОГО ПО АДРЕСУ:</w:t>
      </w:r>
    </w:p>
    <w:p w14:paraId="6217D6E0" w14:textId="77777777" w:rsidR="0003450F" w:rsidRDefault="0003450F">
      <w:pPr>
        <w:pStyle w:val="ConsPlusTitle"/>
        <w:jc w:val="center"/>
      </w:pPr>
      <w:r>
        <w:lastRenderedPageBreak/>
        <w:t>ВОЛГОГРАДСКАЯ ОБЛАСТЬ, Г. ВОЛГОГРАД, УЛ. НЕВСКАЯ, 3</w:t>
      </w:r>
    </w:p>
    <w:p w14:paraId="479B379A" w14:textId="77777777" w:rsidR="0003450F" w:rsidRDefault="0003450F">
      <w:pPr>
        <w:pStyle w:val="ConsPlusNormal"/>
        <w:jc w:val="both"/>
      </w:pPr>
    </w:p>
    <w:p w14:paraId="28B0DBD3" w14:textId="77777777" w:rsidR="0003450F" w:rsidRDefault="0003450F">
      <w:pPr>
        <w:pStyle w:val="ConsPlusNormal"/>
        <w:ind w:firstLine="540"/>
        <w:jc w:val="both"/>
      </w:pPr>
      <w:r>
        <w:t>Территория объекта культурного наследия регионального значения "Купеческий особняк (</w:t>
      </w:r>
      <w:proofErr w:type="spellStart"/>
      <w:r>
        <w:t>Коммерч</w:t>
      </w:r>
      <w:proofErr w:type="spellEnd"/>
      <w:r>
        <w:t>. банк "КОР")" кон. XIX в., расположенного по адресу: Волгоградская область, г. Волгоград, ул. Невская, 3, устанавливается согласно схеме по линиям, обозначенным цифрами:</w:t>
      </w:r>
    </w:p>
    <w:p w14:paraId="23EDEF11" w14:textId="77777777" w:rsidR="0003450F" w:rsidRDefault="0003450F">
      <w:pPr>
        <w:pStyle w:val="ConsPlusNormal"/>
        <w:spacing w:before="220"/>
        <w:ind w:firstLine="540"/>
        <w:jc w:val="both"/>
      </w:pPr>
      <w:r>
        <w:t>от т. 1 до т. 2 - вдоль северо-западного фасада объекта культурного наследия, по юридической границе земельного участка с кадастровым номером 34:34:040023:61 на юго-запад до точки на протяжении юго-западной границы земельного участка с кадастровым номером 34:34:040023:61;</w:t>
      </w:r>
    </w:p>
    <w:p w14:paraId="79F9289A" w14:textId="77777777" w:rsidR="0003450F" w:rsidRDefault="0003450F">
      <w:pPr>
        <w:pStyle w:val="ConsPlusNormal"/>
        <w:spacing w:before="220"/>
        <w:ind w:firstLine="540"/>
        <w:jc w:val="both"/>
      </w:pPr>
      <w:r>
        <w:t>от т. 2 до т. 3 - по юго-западной границе земельного участка с кадастровым номером 34:34:040023:61 на юго-восток;</w:t>
      </w:r>
    </w:p>
    <w:p w14:paraId="66979C72" w14:textId="77777777" w:rsidR="0003450F" w:rsidRDefault="0003450F">
      <w:pPr>
        <w:pStyle w:val="ConsPlusNormal"/>
        <w:spacing w:before="220"/>
        <w:ind w:firstLine="540"/>
        <w:jc w:val="both"/>
      </w:pPr>
      <w:r>
        <w:t>от т. 3 до т. 4 - вдоль юго-восточного фасада хозблока банка "КОР" на северо-восток до пересечения с северо-восточной границей земельного участка с кадастровым номером 34:34:040023:61;</w:t>
      </w:r>
    </w:p>
    <w:p w14:paraId="6159AF08" w14:textId="77777777" w:rsidR="0003450F" w:rsidRDefault="0003450F">
      <w:pPr>
        <w:pStyle w:val="ConsPlusNormal"/>
        <w:spacing w:before="220"/>
        <w:ind w:firstLine="540"/>
        <w:jc w:val="both"/>
      </w:pPr>
      <w:r>
        <w:t>от т. 4 до т. 1 - по юридической границе земельного участка с кадастровым номером 34:34:040023:61 до замыкания контура.</w:t>
      </w:r>
    </w:p>
    <w:p w14:paraId="489CBC25" w14:textId="77777777" w:rsidR="0003450F" w:rsidRDefault="0003450F">
      <w:pPr>
        <w:pStyle w:val="ConsPlusNormal"/>
        <w:jc w:val="both"/>
      </w:pPr>
    </w:p>
    <w:p w14:paraId="3FEAA30B" w14:textId="77777777" w:rsidR="0003450F" w:rsidRDefault="0003450F">
      <w:pPr>
        <w:pStyle w:val="ConsPlusNormal"/>
        <w:jc w:val="both"/>
      </w:pPr>
    </w:p>
    <w:p w14:paraId="277DC167" w14:textId="77777777" w:rsidR="0003450F" w:rsidRDefault="0003450F">
      <w:pPr>
        <w:pStyle w:val="ConsPlusNormal"/>
        <w:jc w:val="both"/>
      </w:pPr>
    </w:p>
    <w:p w14:paraId="1E714F2E" w14:textId="77777777" w:rsidR="0003450F" w:rsidRDefault="0003450F">
      <w:pPr>
        <w:pStyle w:val="ConsPlusNormal"/>
        <w:jc w:val="both"/>
      </w:pPr>
    </w:p>
    <w:p w14:paraId="7BF76B7A" w14:textId="77777777" w:rsidR="0003450F" w:rsidRDefault="0003450F">
      <w:pPr>
        <w:pStyle w:val="ConsPlusNormal"/>
        <w:jc w:val="both"/>
      </w:pPr>
    </w:p>
    <w:p w14:paraId="5DE32A5E" w14:textId="77777777" w:rsidR="0003450F" w:rsidRDefault="0003450F">
      <w:pPr>
        <w:pStyle w:val="ConsPlusNormal"/>
        <w:jc w:val="right"/>
        <w:outlineLvl w:val="0"/>
      </w:pPr>
      <w:r>
        <w:t>Приложение 2</w:t>
      </w:r>
    </w:p>
    <w:p w14:paraId="6EDD4C82" w14:textId="77777777" w:rsidR="0003450F" w:rsidRDefault="0003450F">
      <w:pPr>
        <w:pStyle w:val="ConsPlusNormal"/>
        <w:jc w:val="right"/>
      </w:pPr>
      <w:r>
        <w:t>к приказу</w:t>
      </w:r>
    </w:p>
    <w:p w14:paraId="3ACD1ACD" w14:textId="77777777" w:rsidR="0003450F" w:rsidRDefault="0003450F">
      <w:pPr>
        <w:pStyle w:val="ConsPlusNormal"/>
        <w:jc w:val="right"/>
      </w:pPr>
      <w:r>
        <w:t>министерства культуры</w:t>
      </w:r>
    </w:p>
    <w:p w14:paraId="698A02D0" w14:textId="77777777" w:rsidR="0003450F" w:rsidRDefault="0003450F">
      <w:pPr>
        <w:pStyle w:val="ConsPlusNormal"/>
        <w:jc w:val="right"/>
      </w:pPr>
      <w:r>
        <w:t>Волгоградской области</w:t>
      </w:r>
    </w:p>
    <w:p w14:paraId="6E9AC551" w14:textId="77777777" w:rsidR="0003450F" w:rsidRDefault="0003450F">
      <w:pPr>
        <w:pStyle w:val="ConsPlusNormal"/>
        <w:jc w:val="right"/>
      </w:pPr>
      <w:r>
        <w:t>от 25 августа 2014 г. N 01-20/338</w:t>
      </w:r>
    </w:p>
    <w:p w14:paraId="4290B9E0" w14:textId="77777777" w:rsidR="0003450F" w:rsidRDefault="0003450F">
      <w:pPr>
        <w:pStyle w:val="ConsPlusNormal"/>
        <w:jc w:val="both"/>
      </w:pPr>
    </w:p>
    <w:p w14:paraId="45378D2F" w14:textId="77777777" w:rsidR="0003450F" w:rsidRDefault="0003450F">
      <w:pPr>
        <w:pStyle w:val="ConsPlusTitle"/>
        <w:jc w:val="center"/>
      </w:pPr>
      <w:bookmarkStart w:id="1" w:name="P55"/>
      <w:bookmarkEnd w:id="1"/>
      <w:r>
        <w:t>СХЕМА</w:t>
      </w:r>
    </w:p>
    <w:p w14:paraId="7F30107F" w14:textId="77777777" w:rsidR="0003450F" w:rsidRDefault="0003450F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71F5E2D4" w14:textId="77777777" w:rsidR="0003450F" w:rsidRDefault="0003450F">
      <w:pPr>
        <w:pStyle w:val="ConsPlusTitle"/>
        <w:jc w:val="center"/>
      </w:pPr>
      <w:r>
        <w:t>ЗНАЧЕНИЯ "КУПЕЧЕСКИЙ ОСОБНЯК (КОММЕРЧ. БАНК "КОР")" КОН. XIX</w:t>
      </w:r>
    </w:p>
    <w:p w14:paraId="010BC140" w14:textId="77777777" w:rsidR="0003450F" w:rsidRDefault="0003450F">
      <w:pPr>
        <w:pStyle w:val="ConsPlusTitle"/>
        <w:jc w:val="center"/>
      </w:pPr>
      <w:r>
        <w:t>В., РАСПОЛОЖЕННОГО ПО АДРЕСУ: ВОЛГОГРАДСКАЯ ОБЛАСТЬ,</w:t>
      </w:r>
    </w:p>
    <w:p w14:paraId="3B016CD2" w14:textId="77777777" w:rsidR="0003450F" w:rsidRDefault="0003450F">
      <w:pPr>
        <w:pStyle w:val="ConsPlusTitle"/>
        <w:jc w:val="center"/>
      </w:pPr>
      <w:r>
        <w:t>Г. ВОЛГОГРАД, УЛ. НЕВСКАЯ, 3</w:t>
      </w:r>
    </w:p>
    <w:p w14:paraId="40B89373" w14:textId="77777777" w:rsidR="0003450F" w:rsidRDefault="0003450F">
      <w:pPr>
        <w:pStyle w:val="ConsPlusNormal"/>
        <w:jc w:val="both"/>
      </w:pPr>
    </w:p>
    <w:p w14:paraId="03FD7BF2" w14:textId="77777777" w:rsidR="0003450F" w:rsidRDefault="00463AD9">
      <w:pPr>
        <w:pStyle w:val="ConsPlusNormal"/>
        <w:jc w:val="center"/>
      </w:pPr>
      <w:r>
        <w:rPr>
          <w:position w:val="-331"/>
        </w:rPr>
        <w:lastRenderedPageBreak/>
        <w:pict w14:anchorId="7BF82B84">
          <v:shape id="_x0000_i1025" style="width:288.75pt;height:342.75pt" coordsize="" o:spt="100" adj="0,,0" path="" filled="f" stroked="f">
            <v:stroke joinstyle="miter"/>
            <v:imagedata r:id="rId8" o:title="base_23732_121747_32768"/>
            <v:formulas/>
            <v:path o:connecttype="segments"/>
          </v:shape>
        </w:pict>
      </w:r>
    </w:p>
    <w:p w14:paraId="2E88AC3C" w14:textId="77777777" w:rsidR="0003450F" w:rsidRDefault="0003450F">
      <w:pPr>
        <w:pStyle w:val="ConsPlusNormal"/>
        <w:jc w:val="both"/>
      </w:pPr>
    </w:p>
    <w:p w14:paraId="4C4451EA" w14:textId="77777777" w:rsidR="0003450F" w:rsidRDefault="0003450F">
      <w:pPr>
        <w:pStyle w:val="ConsPlusNormal"/>
        <w:jc w:val="both"/>
      </w:pPr>
    </w:p>
    <w:p w14:paraId="740748DC" w14:textId="77777777" w:rsidR="0003450F" w:rsidRDefault="0003450F">
      <w:pPr>
        <w:pStyle w:val="ConsPlusNormal"/>
        <w:jc w:val="both"/>
      </w:pPr>
    </w:p>
    <w:p w14:paraId="56830B5E" w14:textId="77777777" w:rsidR="0003450F" w:rsidRDefault="0003450F">
      <w:pPr>
        <w:pStyle w:val="ConsPlusNormal"/>
        <w:jc w:val="both"/>
      </w:pPr>
    </w:p>
    <w:p w14:paraId="7C580144" w14:textId="77777777" w:rsidR="0003450F" w:rsidRDefault="0003450F">
      <w:pPr>
        <w:pStyle w:val="ConsPlusNormal"/>
        <w:jc w:val="both"/>
      </w:pPr>
    </w:p>
    <w:p w14:paraId="57359207" w14:textId="77777777" w:rsidR="0003450F" w:rsidRDefault="0003450F">
      <w:pPr>
        <w:pStyle w:val="ConsPlusNormal"/>
        <w:jc w:val="right"/>
        <w:outlineLvl w:val="0"/>
      </w:pPr>
      <w:r>
        <w:t>Приложение 3</w:t>
      </w:r>
    </w:p>
    <w:p w14:paraId="3D2FE7FE" w14:textId="77777777" w:rsidR="0003450F" w:rsidRDefault="0003450F">
      <w:pPr>
        <w:pStyle w:val="ConsPlusNormal"/>
        <w:jc w:val="right"/>
      </w:pPr>
      <w:r>
        <w:t>к приказу</w:t>
      </w:r>
    </w:p>
    <w:p w14:paraId="71E3BFC1" w14:textId="77777777" w:rsidR="0003450F" w:rsidRDefault="0003450F">
      <w:pPr>
        <w:pStyle w:val="ConsPlusNormal"/>
        <w:jc w:val="right"/>
      </w:pPr>
      <w:r>
        <w:t>министерства культуры</w:t>
      </w:r>
    </w:p>
    <w:p w14:paraId="49405011" w14:textId="77777777" w:rsidR="0003450F" w:rsidRDefault="0003450F">
      <w:pPr>
        <w:pStyle w:val="ConsPlusNormal"/>
        <w:jc w:val="right"/>
      </w:pPr>
      <w:r>
        <w:t>Волгоградской области</w:t>
      </w:r>
    </w:p>
    <w:p w14:paraId="434C66E1" w14:textId="77777777" w:rsidR="0003450F" w:rsidRDefault="0003450F">
      <w:pPr>
        <w:pStyle w:val="ConsPlusNormal"/>
        <w:jc w:val="right"/>
      </w:pPr>
      <w:r>
        <w:t>от 25 августа 2014 г. N 01-20/338</w:t>
      </w:r>
    </w:p>
    <w:p w14:paraId="6513A33F" w14:textId="77777777" w:rsidR="0003450F" w:rsidRDefault="0003450F">
      <w:pPr>
        <w:pStyle w:val="ConsPlusNormal"/>
        <w:jc w:val="both"/>
      </w:pPr>
    </w:p>
    <w:p w14:paraId="3D6A9C1A" w14:textId="77777777" w:rsidR="0003450F" w:rsidRDefault="0003450F">
      <w:pPr>
        <w:pStyle w:val="ConsPlusTitle"/>
        <w:jc w:val="center"/>
      </w:pPr>
      <w:bookmarkStart w:id="2" w:name="P73"/>
      <w:bookmarkEnd w:id="2"/>
      <w:r>
        <w:t>ПРАВОВЫЕ РЕЖИМЫ ИСПОЛЬЗОВАНИЯ ЗЕМЕЛЬ В ГРАНИЦАХ ТЕРРИТОРИИ</w:t>
      </w:r>
    </w:p>
    <w:p w14:paraId="3DF360B8" w14:textId="77777777" w:rsidR="0003450F" w:rsidRDefault="0003450F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3CD2536D" w14:textId="77777777" w:rsidR="0003450F" w:rsidRDefault="0003450F">
      <w:pPr>
        <w:pStyle w:val="ConsPlusTitle"/>
        <w:jc w:val="center"/>
      </w:pPr>
      <w:r>
        <w:t>"КУПЕЧЕСКИЙ ОСОБНЯК (КОММЕРЧ. БАНК "КОР")" КОН. XIX В.,</w:t>
      </w:r>
    </w:p>
    <w:p w14:paraId="6BD75B9B" w14:textId="77777777" w:rsidR="0003450F" w:rsidRDefault="0003450F">
      <w:pPr>
        <w:pStyle w:val="ConsPlusTitle"/>
        <w:jc w:val="center"/>
      </w:pPr>
      <w:r>
        <w:t>РАСПОЛОЖЕННОГО ПО АДРЕСУ: ВОЛГОГРАДСКАЯ ОБЛАСТЬ,</w:t>
      </w:r>
    </w:p>
    <w:p w14:paraId="3FE22F70" w14:textId="77777777" w:rsidR="0003450F" w:rsidRDefault="0003450F">
      <w:pPr>
        <w:pStyle w:val="ConsPlusTitle"/>
        <w:jc w:val="center"/>
      </w:pPr>
      <w:r>
        <w:t>Г. ВОЛГОГРАД, УЛ. НЕВСКАЯ, 3</w:t>
      </w:r>
    </w:p>
    <w:p w14:paraId="6342A557" w14:textId="77777777" w:rsidR="0003450F" w:rsidRDefault="0003450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3450F" w14:paraId="057E1B37" w14:textId="7777777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14:paraId="0ECDE9A7" w14:textId="77777777" w:rsidR="0003450F" w:rsidRDefault="0003450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0C89667D" w14:textId="77777777" w:rsidR="0003450F" w:rsidRDefault="0003450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культуры Волгоградской обл.</w:t>
            </w:r>
          </w:p>
          <w:p w14:paraId="0E2D9371" w14:textId="77777777" w:rsidR="0003450F" w:rsidRDefault="0003450F">
            <w:pPr>
              <w:pStyle w:val="ConsPlusNormal"/>
              <w:jc w:val="center"/>
            </w:pPr>
            <w:r>
              <w:rPr>
                <w:color w:val="392C69"/>
              </w:rPr>
              <w:t>от 24.08.2015 N 01-20/323)</w:t>
            </w:r>
          </w:p>
        </w:tc>
      </w:tr>
    </w:tbl>
    <w:p w14:paraId="51E6B331" w14:textId="77777777" w:rsidR="0003450F" w:rsidRDefault="0003450F">
      <w:pPr>
        <w:pStyle w:val="ConsPlusNormal"/>
        <w:jc w:val="both"/>
      </w:pPr>
    </w:p>
    <w:p w14:paraId="1A755112" w14:textId="77777777" w:rsidR="0003450F" w:rsidRDefault="0003450F">
      <w:pPr>
        <w:pStyle w:val="ConsPlusNormal"/>
        <w:ind w:firstLine="540"/>
        <w:jc w:val="both"/>
      </w:pPr>
      <w:r>
        <w:t>На территории объекта культурного наследия регионального значения "Купеческий особняк (</w:t>
      </w:r>
      <w:proofErr w:type="spellStart"/>
      <w:r>
        <w:t>Коммерч</w:t>
      </w:r>
      <w:proofErr w:type="spellEnd"/>
      <w:r>
        <w:t>. банк "КОР")" кон. XIX в., расположенного по адресу: Волгоградская область, г. Волгоград, ул. Невская, 3, запрещается:</w:t>
      </w:r>
    </w:p>
    <w:p w14:paraId="21B3D318" w14:textId="77777777" w:rsidR="0003450F" w:rsidRDefault="0003450F">
      <w:pPr>
        <w:pStyle w:val="ConsPlusNormal"/>
        <w:spacing w:before="220"/>
        <w:ind w:firstLine="540"/>
        <w:jc w:val="both"/>
      </w:pPr>
      <w:r>
        <w:t>- строительство зданий и сооружений;</w:t>
      </w:r>
    </w:p>
    <w:p w14:paraId="0AB5F200" w14:textId="77777777" w:rsidR="0003450F" w:rsidRDefault="0003450F">
      <w:pPr>
        <w:pStyle w:val="ConsPlusNormal"/>
        <w:spacing w:before="220"/>
        <w:ind w:firstLine="540"/>
        <w:jc w:val="both"/>
      </w:pPr>
      <w:r>
        <w:t xml:space="preserve">- реконструкция зданий и сооружений без проектов, содержащих разделы об обеспечении </w:t>
      </w:r>
      <w:r>
        <w:lastRenderedPageBreak/>
        <w:t>сохранности объектов культурного наследия, согласованные с органом исполнительной власти Волгоградской области, уполномоченным в сфере государственной охраны объектов культурного наследия (далее - разделы об обеспечении сохранности);</w:t>
      </w:r>
    </w:p>
    <w:p w14:paraId="011198E9" w14:textId="77777777" w:rsidR="0003450F" w:rsidRDefault="0003450F">
      <w:pPr>
        <w:pStyle w:val="ConsPlusNormal"/>
        <w:spacing w:before="220"/>
        <w:ind w:firstLine="540"/>
        <w:jc w:val="both"/>
      </w:pPr>
      <w:r>
        <w:t>- строительство, ремонт и реконструкция инженерных коммуникаций без проектов, содержащих разделы об обеспечении сохранности;</w:t>
      </w:r>
    </w:p>
    <w:p w14:paraId="1B23CAE2" w14:textId="77777777" w:rsidR="0003450F" w:rsidRDefault="0003450F">
      <w:pPr>
        <w:pStyle w:val="ConsPlusNormal"/>
        <w:spacing w:before="220"/>
        <w:ind w:firstLine="540"/>
        <w:jc w:val="both"/>
      </w:pPr>
      <w:r>
        <w:t>- реконструкция и капитальный ремонт автомобильных дорог без проектов, содержащих разделы об обеспечении сохранности;</w:t>
      </w:r>
    </w:p>
    <w:p w14:paraId="472B0855" w14:textId="77777777" w:rsidR="0003450F" w:rsidRDefault="0003450F">
      <w:pPr>
        <w:pStyle w:val="ConsPlusNormal"/>
        <w:spacing w:before="220"/>
        <w:ind w:firstLine="540"/>
        <w:jc w:val="both"/>
      </w:pPr>
      <w:r>
        <w:t>- производство земляных работ (кроме археологических полевых работ) без проектов, содержащих разделы об обеспечении сохранности;</w:t>
      </w:r>
    </w:p>
    <w:p w14:paraId="58EB8E1D" w14:textId="77777777" w:rsidR="0003450F" w:rsidRDefault="0003450F">
      <w:pPr>
        <w:pStyle w:val="ConsPlusNormal"/>
        <w:spacing w:before="220"/>
        <w:ind w:firstLine="540"/>
        <w:jc w:val="both"/>
      </w:pPr>
      <w:r>
        <w:t>- деятельность по благоустройству ландшафта без проектов, содержащих разделы об обеспечении сохранности;</w:t>
      </w:r>
    </w:p>
    <w:p w14:paraId="5FB7DFFA" w14:textId="77777777" w:rsidR="0003450F" w:rsidRDefault="0003450F">
      <w:pPr>
        <w:pStyle w:val="ConsPlusNormal"/>
        <w:spacing w:before="220"/>
        <w:ind w:firstLine="540"/>
        <w:jc w:val="both"/>
      </w:pPr>
      <w:r>
        <w:t>- распространение наружной рекламы на объектах культурного наследия, включенных в реестр, а также на их территориях, за исключением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(пространства);</w:t>
      </w:r>
    </w:p>
    <w:p w14:paraId="2C1853D0" w14:textId="77777777" w:rsidR="0003450F" w:rsidRDefault="0003450F">
      <w:pPr>
        <w:pStyle w:val="ConsPlusNormal"/>
        <w:spacing w:before="220"/>
        <w:ind w:firstLine="540"/>
        <w:jc w:val="both"/>
      </w:pPr>
      <w:r>
        <w:t>- размещение и реконструкция нестационарных мобильных торговых объектов без проектов, содержащих разделы об обеспечении сохранности.</w:t>
      </w:r>
    </w:p>
    <w:p w14:paraId="3C540BCF" w14:textId="77777777" w:rsidR="0003450F" w:rsidRDefault="0003450F">
      <w:pPr>
        <w:pStyle w:val="ConsPlusNormal"/>
        <w:spacing w:before="220"/>
        <w:ind w:firstLine="540"/>
        <w:jc w:val="both"/>
      </w:pPr>
      <w:r>
        <w:t>Разрешается размещение легко возводимых нестационарных мобильных торговых объектов, а также передвижных нестационарных объектов.</w:t>
      </w:r>
    </w:p>
    <w:p w14:paraId="7F55D558" w14:textId="77777777" w:rsidR="0003450F" w:rsidRDefault="0003450F">
      <w:pPr>
        <w:pStyle w:val="ConsPlusNormal"/>
        <w:spacing w:before="220"/>
        <w:ind w:firstLine="540"/>
        <w:jc w:val="both"/>
      </w:pPr>
      <w:r>
        <w:t>Публичные мероприятия на территории объекта культурного наследия проводятся в порядке, утвержденном высшим должностным лицом Волгоградской области.</w:t>
      </w:r>
    </w:p>
    <w:p w14:paraId="1AE6864F" w14:textId="77777777" w:rsidR="0003450F" w:rsidRDefault="0003450F">
      <w:pPr>
        <w:pStyle w:val="ConsPlusNormal"/>
        <w:jc w:val="both"/>
      </w:pPr>
    </w:p>
    <w:p w14:paraId="18BB4990" w14:textId="77777777" w:rsidR="0003450F" w:rsidRDefault="0003450F">
      <w:pPr>
        <w:pStyle w:val="ConsPlusNormal"/>
        <w:jc w:val="both"/>
      </w:pPr>
    </w:p>
    <w:p w14:paraId="6401CA04" w14:textId="77777777" w:rsidR="0003450F" w:rsidRDefault="0003450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3AFD7D7" w14:textId="77777777" w:rsidR="0003450F" w:rsidRDefault="0003450F"/>
    <w:sectPr w:rsidR="0003450F" w:rsidSect="008B2E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450F"/>
    <w:rsid w:val="0003450F"/>
    <w:rsid w:val="00463AD9"/>
    <w:rsid w:val="008B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2186B"/>
  <w15:docId w15:val="{3376779C-18A0-42C1-87D2-EC7463F33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45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345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3450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43CA9D0281611EA4DBF2BE6D1BDBA16F46509FEC8D564A83D401760A8F3527AB4CED7D0891A001AAF937864CA549202C72DC3046FA1F4970081FDB9v4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43CA9D0281611EA4DBF35EBC7D1E513F56655FAC1D66FFD621F4C3DFFFA582DE181D69ECC141F1BAD8D7B65C3B0v0M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243CA9D0281611EA4DBF2BE6D1BDBA16F46509FEC1D465AE3A4A4A6AA0AA5E78B3C188C78E530C1BAF937964C70B9717D675CF0672BEF78B1C83FF96BCvCM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243CA9D0281611EA4DBF2BE6D1BDBA16F46509FEC1D465AE3A4A4A6AA0AA5E78B3C188C78E530C1BAF937964C60B9717D675CF0672BEF78B1C83FF96BCv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997</Words>
  <Characters>5683</Characters>
  <Application>Microsoft Office Word</Application>
  <DocSecurity>0</DocSecurity>
  <Lines>47</Lines>
  <Paragraphs>13</Paragraphs>
  <ScaleCrop>false</ScaleCrop>
  <Company/>
  <LinksUpToDate>false</LinksUpToDate>
  <CharactersWithSpaces>6667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888</cp:lastModifiedBy>
  <cp:revision>3</cp:revision>
  <dcterms:created xsi:type="dcterms:W3CDTF">2020-12-13T12:47:00Z</dcterms:created>
  <dcterms:modified xsi:type="dcterms:W3CDTF">2024-04-16T13:53:00Z</dcterms:modified>
</cp:coreProperties>
</file>