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0FBE8" w14:textId="1F9B0827" w:rsidR="00B23CB9" w:rsidRDefault="00B23CB9">
      <w:pPr>
        <w:pStyle w:val="ConsPlusTitlePage"/>
      </w:pPr>
      <w:r>
        <w:t xml:space="preserve">Документ предоставлен </w:t>
      </w:r>
      <w:hyperlink r:id="rId4" w:history="1">
        <w:r>
          <w:rPr>
            <w:color w:val="0000FF"/>
          </w:rPr>
          <w:t>КонсультантПлюс</w:t>
        </w:r>
      </w:hyperlink>
      <w:r>
        <w:br/>
      </w:r>
      <w:r w:rsidR="00BA1633" w:rsidRPr="00BA1633">
        <w:t>Приказ министерства культуры Волгоградской обл. от 14.04.2014 N 01-20/141 "Об установлении границ территории объекта культурного наследия регионального значения "Ансамбль застройки онкологического диспансера", 1956 г., расположенного по адресу: город Волгоград, Центральный район, пр. Ленина, 54, и установлении правовых режимов использования территории"</w:t>
      </w:r>
    </w:p>
    <w:p w14:paraId="5D4CD5CF" w14:textId="77777777" w:rsidR="00B23CB9" w:rsidRDefault="00B23CB9">
      <w:pPr>
        <w:pStyle w:val="ConsPlusNormal"/>
        <w:jc w:val="both"/>
        <w:outlineLvl w:val="0"/>
      </w:pPr>
    </w:p>
    <w:p w14:paraId="67B360EE" w14:textId="77777777" w:rsidR="00B23CB9" w:rsidRDefault="00B23CB9">
      <w:pPr>
        <w:pStyle w:val="ConsPlusTitle"/>
        <w:jc w:val="center"/>
        <w:outlineLvl w:val="0"/>
      </w:pPr>
      <w:r>
        <w:t>МИНИСТЕРСТВО КУЛЬТУРЫ ВОЛГОГРАДСКОЙ ОБЛАСТИ</w:t>
      </w:r>
    </w:p>
    <w:p w14:paraId="679A7887" w14:textId="77777777" w:rsidR="00B23CB9" w:rsidRDefault="00B23CB9">
      <w:pPr>
        <w:pStyle w:val="ConsPlusTitle"/>
        <w:jc w:val="center"/>
      </w:pPr>
    </w:p>
    <w:p w14:paraId="2C0ECCBA" w14:textId="77777777" w:rsidR="00B23CB9" w:rsidRDefault="00B23CB9">
      <w:pPr>
        <w:pStyle w:val="ConsPlusTitle"/>
        <w:jc w:val="center"/>
      </w:pPr>
      <w:r>
        <w:t>ПРИКАЗ</w:t>
      </w:r>
    </w:p>
    <w:p w14:paraId="4ED0D4CF" w14:textId="77777777" w:rsidR="00B23CB9" w:rsidRDefault="00B23CB9">
      <w:pPr>
        <w:pStyle w:val="ConsPlusTitle"/>
        <w:jc w:val="center"/>
      </w:pPr>
      <w:r>
        <w:t>от 14 апреля 2014 г. N 01-20/141</w:t>
      </w:r>
    </w:p>
    <w:p w14:paraId="3C80EFDA" w14:textId="77777777" w:rsidR="00B23CB9" w:rsidRDefault="00B23CB9">
      <w:pPr>
        <w:pStyle w:val="ConsPlusTitle"/>
        <w:jc w:val="center"/>
      </w:pPr>
    </w:p>
    <w:p w14:paraId="397E5231" w14:textId="77777777" w:rsidR="00B23CB9" w:rsidRDefault="00B23CB9">
      <w:pPr>
        <w:pStyle w:val="ConsPlusTitle"/>
        <w:jc w:val="center"/>
      </w:pPr>
      <w:r>
        <w:t>ОБ УСТАНОВЛЕНИИ ГРАНИЦ ТЕРРИТОРИИ ОБЪЕКТА КУЛЬТУРНОГО</w:t>
      </w:r>
    </w:p>
    <w:p w14:paraId="3E23ED07" w14:textId="77777777" w:rsidR="00B23CB9" w:rsidRDefault="00B23CB9">
      <w:pPr>
        <w:pStyle w:val="ConsPlusTitle"/>
        <w:jc w:val="center"/>
      </w:pPr>
      <w:r>
        <w:t>НАСЛЕДИЯ РЕГИОНАЛЬНОГО ЗНАЧЕНИЯ "АНСАМБЛЬ ЗАСТРОЙКИ</w:t>
      </w:r>
    </w:p>
    <w:p w14:paraId="03490D79" w14:textId="77777777" w:rsidR="00B23CB9" w:rsidRDefault="00B23CB9">
      <w:pPr>
        <w:pStyle w:val="ConsPlusTitle"/>
        <w:jc w:val="center"/>
      </w:pPr>
      <w:r>
        <w:t>ОНКОЛОГИЧЕСКОГО ДИСПАНСЕРА", 1956 Г., РАСПОЛОЖЕННОГО</w:t>
      </w:r>
    </w:p>
    <w:p w14:paraId="24968BF6" w14:textId="77777777" w:rsidR="00B23CB9" w:rsidRDefault="00B23CB9">
      <w:pPr>
        <w:pStyle w:val="ConsPlusTitle"/>
        <w:jc w:val="center"/>
      </w:pPr>
      <w:r>
        <w:t>ПО АДРЕСУ: ГОРОД ВОЛГОГРАД, ЦЕНТРАЛЬНЫЙ РАЙОН, ПР. ЛЕНИНА,</w:t>
      </w:r>
    </w:p>
    <w:p w14:paraId="3E842E44" w14:textId="77777777" w:rsidR="00B23CB9" w:rsidRDefault="00B23CB9">
      <w:pPr>
        <w:pStyle w:val="ConsPlusTitle"/>
        <w:jc w:val="center"/>
      </w:pPr>
      <w:r>
        <w:t>54, И УСТАНОВЛЕНИИ ПРАВОВЫХ РЕЖИМОВ ИСПОЛЬЗОВАНИЯ ТЕРРИТОРИИ</w:t>
      </w:r>
    </w:p>
    <w:p w14:paraId="6FEFC5A2" w14:textId="77777777" w:rsidR="00B23CB9" w:rsidRDefault="00B23CB9">
      <w:pPr>
        <w:pStyle w:val="ConsPlusNormal"/>
        <w:jc w:val="both"/>
      </w:pPr>
    </w:p>
    <w:p w14:paraId="5C7DDD5F" w14:textId="77777777" w:rsidR="00B23CB9" w:rsidRDefault="00B23CB9">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14:paraId="63A279B9" w14:textId="77777777" w:rsidR="00B23CB9" w:rsidRDefault="00B23CB9">
      <w:pPr>
        <w:pStyle w:val="ConsPlusNormal"/>
        <w:spacing w:before="220"/>
        <w:ind w:firstLine="540"/>
        <w:jc w:val="both"/>
      </w:pPr>
      <w:r>
        <w:t xml:space="preserve">1. Установить границы территории объекта культурного наследия регионального значения "Ансамбль застройки онкологического диспансера", 1956 г., расположенного по адресу: город Волгоград, Центральный район, пр. Ленина, 54, согласно </w:t>
      </w:r>
      <w:hyperlink w:anchor="P30" w:history="1">
        <w:r>
          <w:rPr>
            <w:color w:val="0000FF"/>
          </w:rPr>
          <w:t>приложениям 1</w:t>
        </w:r>
      </w:hyperlink>
      <w:r>
        <w:t xml:space="preserve"> и </w:t>
      </w:r>
      <w:hyperlink w:anchor="P51" w:history="1">
        <w:r>
          <w:rPr>
            <w:color w:val="0000FF"/>
          </w:rPr>
          <w:t>2</w:t>
        </w:r>
      </w:hyperlink>
      <w:r>
        <w:t>.</w:t>
      </w:r>
    </w:p>
    <w:p w14:paraId="6B24A3D8" w14:textId="77777777" w:rsidR="00B23CB9" w:rsidRDefault="00B23CB9">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"Ансамбль застройки онкологического диспансера", 1956 г., расположенного по адресу: город Волгоград, Центральный район, пр. Ленина, 54, согласно приложению 3.</w:t>
      </w:r>
    </w:p>
    <w:p w14:paraId="77AE760C" w14:textId="77777777" w:rsidR="00B23CB9" w:rsidRDefault="00B23CB9">
      <w:pPr>
        <w:pStyle w:val="ConsPlusNormal"/>
        <w:spacing w:before="220"/>
        <w:ind w:firstLine="540"/>
        <w:jc w:val="both"/>
      </w:pPr>
      <w:r>
        <w:t>3. Настоящий приказ вступает в силу со дня его официального опубликования.</w:t>
      </w:r>
    </w:p>
    <w:p w14:paraId="7AF3AFCE" w14:textId="77777777" w:rsidR="00B23CB9" w:rsidRDefault="00B23CB9">
      <w:pPr>
        <w:pStyle w:val="ConsPlusNormal"/>
        <w:jc w:val="both"/>
      </w:pPr>
    </w:p>
    <w:p w14:paraId="71AC5F01" w14:textId="77777777" w:rsidR="00B23CB9" w:rsidRDefault="00B23CB9">
      <w:pPr>
        <w:pStyle w:val="ConsPlusNormal"/>
        <w:jc w:val="right"/>
      </w:pPr>
      <w:r>
        <w:t>Министр</w:t>
      </w:r>
    </w:p>
    <w:p w14:paraId="7CC59C3A" w14:textId="77777777" w:rsidR="00B23CB9" w:rsidRDefault="00B23CB9">
      <w:pPr>
        <w:pStyle w:val="ConsPlusNormal"/>
        <w:jc w:val="right"/>
      </w:pPr>
      <w:r>
        <w:t>В.П.ГЕПФНЕР</w:t>
      </w:r>
    </w:p>
    <w:p w14:paraId="44074871" w14:textId="77777777" w:rsidR="00B23CB9" w:rsidRDefault="00B23CB9">
      <w:pPr>
        <w:pStyle w:val="ConsPlusNormal"/>
        <w:jc w:val="both"/>
      </w:pPr>
    </w:p>
    <w:p w14:paraId="6672FC21" w14:textId="77777777" w:rsidR="00B23CB9" w:rsidRDefault="00B23CB9">
      <w:pPr>
        <w:pStyle w:val="ConsPlusNormal"/>
        <w:jc w:val="both"/>
      </w:pPr>
    </w:p>
    <w:p w14:paraId="643F5919" w14:textId="77777777" w:rsidR="00B23CB9" w:rsidRDefault="00B23CB9">
      <w:pPr>
        <w:pStyle w:val="ConsPlusNormal"/>
        <w:jc w:val="both"/>
      </w:pPr>
    </w:p>
    <w:p w14:paraId="6D4A0F7D" w14:textId="77777777" w:rsidR="00B23CB9" w:rsidRDefault="00B23CB9">
      <w:pPr>
        <w:pStyle w:val="ConsPlusNormal"/>
        <w:jc w:val="both"/>
      </w:pPr>
    </w:p>
    <w:p w14:paraId="4D410E78" w14:textId="77777777" w:rsidR="00B23CB9" w:rsidRDefault="00B23CB9">
      <w:pPr>
        <w:pStyle w:val="ConsPlusNormal"/>
        <w:jc w:val="both"/>
      </w:pPr>
    </w:p>
    <w:p w14:paraId="53D4E656" w14:textId="77777777" w:rsidR="00B23CB9" w:rsidRDefault="00B23CB9">
      <w:pPr>
        <w:pStyle w:val="ConsPlusNormal"/>
        <w:jc w:val="right"/>
        <w:outlineLvl w:val="0"/>
      </w:pPr>
      <w:r>
        <w:t>Приложение 1</w:t>
      </w:r>
    </w:p>
    <w:p w14:paraId="29955BCB" w14:textId="77777777" w:rsidR="00B23CB9" w:rsidRDefault="00B23CB9">
      <w:pPr>
        <w:pStyle w:val="ConsPlusNormal"/>
        <w:jc w:val="right"/>
      </w:pPr>
      <w:r>
        <w:t>к приказу</w:t>
      </w:r>
    </w:p>
    <w:p w14:paraId="61EF3976" w14:textId="77777777" w:rsidR="00B23CB9" w:rsidRDefault="00B23CB9">
      <w:pPr>
        <w:pStyle w:val="ConsPlusNormal"/>
        <w:jc w:val="right"/>
      </w:pPr>
      <w:r>
        <w:t>министерства культуры</w:t>
      </w:r>
    </w:p>
    <w:p w14:paraId="317C3EFB" w14:textId="77777777" w:rsidR="00B23CB9" w:rsidRDefault="00B23CB9">
      <w:pPr>
        <w:pStyle w:val="ConsPlusNormal"/>
        <w:jc w:val="right"/>
      </w:pPr>
      <w:r>
        <w:t>Волгоградской области</w:t>
      </w:r>
    </w:p>
    <w:p w14:paraId="0688F83B" w14:textId="77777777" w:rsidR="00B23CB9" w:rsidRDefault="00B23CB9">
      <w:pPr>
        <w:pStyle w:val="ConsPlusNormal"/>
        <w:jc w:val="right"/>
      </w:pPr>
      <w:r>
        <w:t>от 14 апреля 2014 г. N 01-20/141</w:t>
      </w:r>
    </w:p>
    <w:p w14:paraId="4FA7A921" w14:textId="77777777" w:rsidR="00B23CB9" w:rsidRDefault="00B23CB9">
      <w:pPr>
        <w:pStyle w:val="ConsPlusNormal"/>
        <w:jc w:val="both"/>
      </w:pPr>
    </w:p>
    <w:p w14:paraId="6E102B94" w14:textId="77777777" w:rsidR="00B23CB9" w:rsidRDefault="00B23CB9">
      <w:pPr>
        <w:pStyle w:val="ConsPlusTitle"/>
        <w:jc w:val="center"/>
      </w:pPr>
      <w:bookmarkStart w:id="0" w:name="P30"/>
      <w:bookmarkEnd w:id="0"/>
      <w:r>
        <w:t>ОПИСАНИЕ ГРАНИЦ ТЕРРИТОРИИ ОБЪЕКТА КУЛЬТУРНОГО НАСЛЕДИЯ</w:t>
      </w:r>
    </w:p>
    <w:p w14:paraId="7D64CFBD" w14:textId="77777777" w:rsidR="00B23CB9" w:rsidRDefault="00B23CB9">
      <w:pPr>
        <w:pStyle w:val="ConsPlusTitle"/>
        <w:jc w:val="center"/>
      </w:pPr>
      <w:r>
        <w:t>РЕГИОНАЛЬНОГО ЗНАЧЕНИЯ "АНСАМБЛЬ ЗАСТРОЙКИ ОНКОЛОГИЧЕСКОГО</w:t>
      </w:r>
    </w:p>
    <w:p w14:paraId="1F8272FC" w14:textId="77777777" w:rsidR="00B23CB9" w:rsidRDefault="00B23CB9">
      <w:pPr>
        <w:pStyle w:val="ConsPlusTitle"/>
        <w:jc w:val="center"/>
      </w:pPr>
      <w:r>
        <w:t>ДИСПАНСЕРА", 1956 Г., РАСПОЛОЖЕННОГО ПО АДРЕСУ: ГОРОД</w:t>
      </w:r>
    </w:p>
    <w:p w14:paraId="6A81E19F" w14:textId="77777777" w:rsidR="00B23CB9" w:rsidRDefault="00B23CB9">
      <w:pPr>
        <w:pStyle w:val="ConsPlusTitle"/>
        <w:jc w:val="center"/>
      </w:pPr>
      <w:r>
        <w:t>ВОЛГОГРАД, ЦЕНТРАЛЬНЫЙ РАЙОН, ПР. ЛЕНИНА, 54</w:t>
      </w:r>
    </w:p>
    <w:p w14:paraId="13B973D2" w14:textId="77777777" w:rsidR="00B23CB9" w:rsidRDefault="00B23CB9">
      <w:pPr>
        <w:pStyle w:val="ConsPlusNormal"/>
        <w:jc w:val="both"/>
      </w:pPr>
    </w:p>
    <w:p w14:paraId="4C9CF7B6" w14:textId="77777777" w:rsidR="00B23CB9" w:rsidRDefault="00B23CB9">
      <w:pPr>
        <w:pStyle w:val="ConsPlusNormal"/>
        <w:ind w:firstLine="540"/>
        <w:jc w:val="both"/>
      </w:pPr>
      <w:r>
        <w:t>Границы территории объекта культурного наследия регионального значения "Ансамбль застройки онкологического диспансера", 1956 г., расположенного по адресу: город Волгоград, Центральный район, пр. Ленина, 54, устанавливаются согласно схеме по линиям, обозначенным цифрами:</w:t>
      </w:r>
    </w:p>
    <w:p w14:paraId="3CD7D257" w14:textId="77777777" w:rsidR="00B23CB9" w:rsidRDefault="00B23CB9">
      <w:pPr>
        <w:pStyle w:val="ConsPlusNormal"/>
        <w:spacing w:before="220"/>
        <w:ind w:firstLine="540"/>
        <w:jc w:val="both"/>
      </w:pPr>
      <w:r>
        <w:lastRenderedPageBreak/>
        <w:t>- от точки 1 до точки 2 на расстоянии 8,0 м от северо-восточного фасада лечебного корпуса N 3 и на расстоянии 13,0 м от юго-восточного фасада лечебного корпуса N 3 в юго-западном направлении параллельно юго-восточному фасаду - 60,0 м;</w:t>
      </w:r>
    </w:p>
    <w:p w14:paraId="3EAD298C" w14:textId="77777777" w:rsidR="00B23CB9" w:rsidRDefault="00B23CB9">
      <w:pPr>
        <w:pStyle w:val="ConsPlusNormal"/>
        <w:spacing w:before="220"/>
        <w:ind w:firstLine="540"/>
        <w:jc w:val="both"/>
      </w:pPr>
      <w:r>
        <w:t>- от точки 2 до точки 3 в северо-западном направлении параллельно юго-западному фасаду на расстоянии 7,0 м от юго-западного фасада - 43,0 м;</w:t>
      </w:r>
    </w:p>
    <w:p w14:paraId="141FC6D0" w14:textId="77777777" w:rsidR="00B23CB9" w:rsidRDefault="00B23CB9">
      <w:pPr>
        <w:pStyle w:val="ConsPlusNormal"/>
        <w:spacing w:before="220"/>
        <w:ind w:firstLine="540"/>
        <w:jc w:val="both"/>
      </w:pPr>
      <w:r>
        <w:t>- от точки 3 до точки 4 в северо-восточном направлении параллельно северо-восточному фасаду на расстоянии 5,0 м от северо-восточного фасада - 60,0 м;</w:t>
      </w:r>
    </w:p>
    <w:p w14:paraId="221AE312" w14:textId="77777777" w:rsidR="00B23CB9" w:rsidRDefault="00B23CB9">
      <w:pPr>
        <w:pStyle w:val="ConsPlusNormal"/>
        <w:spacing w:before="220"/>
        <w:ind w:firstLine="540"/>
        <w:jc w:val="both"/>
      </w:pPr>
      <w:r>
        <w:t>- от точки 4 до точки 1 в юго-восточном направлении параллельно северо-восточному фасаду на расстоянии 8,0 м от северо-восточного фасада - 43,0 м.</w:t>
      </w:r>
    </w:p>
    <w:p w14:paraId="7C85E448" w14:textId="77777777" w:rsidR="00B23CB9" w:rsidRDefault="00B23CB9">
      <w:pPr>
        <w:pStyle w:val="ConsPlusNormal"/>
        <w:jc w:val="both"/>
      </w:pPr>
    </w:p>
    <w:p w14:paraId="37938795" w14:textId="77777777" w:rsidR="00B23CB9" w:rsidRDefault="00B23CB9">
      <w:pPr>
        <w:pStyle w:val="ConsPlusNormal"/>
        <w:jc w:val="both"/>
      </w:pPr>
    </w:p>
    <w:p w14:paraId="31C5287C" w14:textId="77777777" w:rsidR="00B23CB9" w:rsidRDefault="00B23CB9">
      <w:pPr>
        <w:pStyle w:val="ConsPlusNormal"/>
        <w:jc w:val="both"/>
      </w:pPr>
    </w:p>
    <w:p w14:paraId="73AEF037" w14:textId="77777777" w:rsidR="00B23CB9" w:rsidRDefault="00B23CB9">
      <w:pPr>
        <w:pStyle w:val="ConsPlusNormal"/>
        <w:jc w:val="both"/>
      </w:pPr>
    </w:p>
    <w:p w14:paraId="19425FA6" w14:textId="77777777" w:rsidR="00B23CB9" w:rsidRDefault="00B23CB9">
      <w:pPr>
        <w:pStyle w:val="ConsPlusNormal"/>
        <w:jc w:val="both"/>
      </w:pPr>
    </w:p>
    <w:p w14:paraId="225C2BEA" w14:textId="77777777" w:rsidR="00B23CB9" w:rsidRDefault="00B23CB9">
      <w:pPr>
        <w:pStyle w:val="ConsPlusNormal"/>
        <w:jc w:val="right"/>
        <w:outlineLvl w:val="0"/>
      </w:pPr>
      <w:r>
        <w:t>Приложение 2</w:t>
      </w:r>
    </w:p>
    <w:p w14:paraId="450D63DC" w14:textId="77777777" w:rsidR="00B23CB9" w:rsidRDefault="00B23CB9">
      <w:pPr>
        <w:pStyle w:val="ConsPlusNormal"/>
        <w:jc w:val="right"/>
      </w:pPr>
      <w:r>
        <w:t>к приказу</w:t>
      </w:r>
    </w:p>
    <w:p w14:paraId="2DBCBD13" w14:textId="77777777" w:rsidR="00B23CB9" w:rsidRDefault="00B23CB9">
      <w:pPr>
        <w:pStyle w:val="ConsPlusNormal"/>
        <w:jc w:val="right"/>
      </w:pPr>
      <w:r>
        <w:t>министерства культуры</w:t>
      </w:r>
    </w:p>
    <w:p w14:paraId="3CAE46B0" w14:textId="77777777" w:rsidR="00B23CB9" w:rsidRDefault="00B23CB9">
      <w:pPr>
        <w:pStyle w:val="ConsPlusNormal"/>
        <w:jc w:val="right"/>
      </w:pPr>
      <w:r>
        <w:t>Волгоградской области</w:t>
      </w:r>
    </w:p>
    <w:p w14:paraId="04DA9E0A" w14:textId="77777777" w:rsidR="00B23CB9" w:rsidRDefault="00B23CB9">
      <w:pPr>
        <w:pStyle w:val="ConsPlusNormal"/>
        <w:jc w:val="right"/>
      </w:pPr>
      <w:r>
        <w:t>от 14 апреля 2014 г. N 01-20/141</w:t>
      </w:r>
    </w:p>
    <w:p w14:paraId="51ED9FC7" w14:textId="77777777" w:rsidR="00B23CB9" w:rsidRDefault="00B23CB9">
      <w:pPr>
        <w:pStyle w:val="ConsPlusNormal"/>
        <w:jc w:val="both"/>
      </w:pPr>
    </w:p>
    <w:p w14:paraId="24176D56" w14:textId="77777777" w:rsidR="00B23CB9" w:rsidRDefault="00B23CB9">
      <w:pPr>
        <w:pStyle w:val="ConsPlusTitle"/>
        <w:jc w:val="center"/>
      </w:pPr>
      <w:bookmarkStart w:id="1" w:name="P51"/>
      <w:bookmarkEnd w:id="1"/>
      <w:r>
        <w:t>СХЕМА</w:t>
      </w:r>
    </w:p>
    <w:p w14:paraId="31CA4021" w14:textId="77777777" w:rsidR="00B23CB9" w:rsidRDefault="00B23CB9">
      <w:pPr>
        <w:pStyle w:val="ConsPlusTitle"/>
        <w:jc w:val="center"/>
      </w:pPr>
      <w:r>
        <w:t>ГРАНИЦ ТЕРРИТОРИИ ОБЪЕКТА КУЛЬТУРНОГО НАСЛЕДИЯ РЕГИОНАЛЬНОГО</w:t>
      </w:r>
    </w:p>
    <w:p w14:paraId="370AFB32" w14:textId="77777777" w:rsidR="00B23CB9" w:rsidRDefault="00B23CB9">
      <w:pPr>
        <w:pStyle w:val="ConsPlusTitle"/>
        <w:jc w:val="center"/>
      </w:pPr>
      <w:r>
        <w:t>ЗНАЧЕНИЯ "АНСАМБЛЬ ЗАСТРОЙКИ ОНКОЛОГИЧЕСКОГО ДИСПАНСЕРА",</w:t>
      </w:r>
    </w:p>
    <w:p w14:paraId="3B537266" w14:textId="77777777" w:rsidR="00B23CB9" w:rsidRDefault="00B23CB9">
      <w:pPr>
        <w:pStyle w:val="ConsPlusTitle"/>
        <w:jc w:val="center"/>
      </w:pPr>
      <w:r>
        <w:t>1956 Г., РАСПОЛОЖЕННОГО ПО АДРЕСУ: ГОРОД ВОЛГОГРАД,</w:t>
      </w:r>
    </w:p>
    <w:p w14:paraId="0B58869A" w14:textId="77777777" w:rsidR="00B23CB9" w:rsidRDefault="00B23CB9">
      <w:pPr>
        <w:pStyle w:val="ConsPlusTitle"/>
        <w:jc w:val="center"/>
      </w:pPr>
      <w:r>
        <w:t>ЦЕНТРАЛЬНЫЙ РАЙОН, ПР. ЛЕНИНА, 54</w:t>
      </w:r>
    </w:p>
    <w:p w14:paraId="5E3089BA" w14:textId="77777777" w:rsidR="00B23CB9" w:rsidRDefault="00B23CB9">
      <w:pPr>
        <w:pStyle w:val="ConsPlusNormal"/>
        <w:jc w:val="both"/>
      </w:pPr>
    </w:p>
    <w:p w14:paraId="07207EDD" w14:textId="77777777" w:rsidR="00B23CB9" w:rsidRDefault="00BA1633">
      <w:pPr>
        <w:pStyle w:val="ConsPlusNormal"/>
        <w:jc w:val="center"/>
      </w:pPr>
      <w:r>
        <w:rPr>
          <w:position w:val="-331"/>
        </w:rPr>
        <w:pict w14:anchorId="2D918EB9">
          <v:shape id="_x0000_i1025" style="width:330pt;height:342.75pt" coordsize="" o:spt="100" adj="0,,0" path="" filled="f" stroked="f">
            <v:stroke joinstyle="miter"/>
            <v:imagedata r:id="rId7" o:title="base_23732_100112_32768"/>
            <v:formulas/>
            <v:path o:connecttype="segments"/>
          </v:shape>
        </w:pict>
      </w:r>
    </w:p>
    <w:p w14:paraId="04AF930B" w14:textId="77777777" w:rsidR="00B23CB9" w:rsidRDefault="00B23CB9">
      <w:pPr>
        <w:pStyle w:val="ConsPlusNormal"/>
        <w:jc w:val="both"/>
      </w:pPr>
    </w:p>
    <w:p w14:paraId="5EA8CDA8" w14:textId="77777777" w:rsidR="00B23CB9" w:rsidRDefault="00B23CB9">
      <w:pPr>
        <w:pStyle w:val="ConsPlusNormal"/>
        <w:jc w:val="both"/>
      </w:pPr>
    </w:p>
    <w:p w14:paraId="0CE69CDF" w14:textId="77777777" w:rsidR="00B23CB9" w:rsidRDefault="00B23CB9">
      <w:pPr>
        <w:pStyle w:val="ConsPlusNormal"/>
        <w:jc w:val="both"/>
      </w:pPr>
    </w:p>
    <w:p w14:paraId="061CCDA3" w14:textId="77777777" w:rsidR="00B23CB9" w:rsidRDefault="00B23CB9">
      <w:pPr>
        <w:pStyle w:val="ConsPlusNormal"/>
        <w:jc w:val="both"/>
      </w:pPr>
    </w:p>
    <w:p w14:paraId="1A09A9A7" w14:textId="77777777" w:rsidR="00B23CB9" w:rsidRDefault="00B23CB9">
      <w:pPr>
        <w:pStyle w:val="ConsPlusNormal"/>
        <w:jc w:val="both"/>
      </w:pPr>
    </w:p>
    <w:p w14:paraId="7FBE316C" w14:textId="77777777" w:rsidR="00B23CB9" w:rsidRDefault="00B23CB9">
      <w:pPr>
        <w:pStyle w:val="ConsPlusNormal"/>
        <w:jc w:val="right"/>
        <w:outlineLvl w:val="0"/>
      </w:pPr>
      <w:r>
        <w:t>Приложение 3</w:t>
      </w:r>
    </w:p>
    <w:p w14:paraId="3E7B008F" w14:textId="77777777" w:rsidR="00B23CB9" w:rsidRDefault="00B23CB9">
      <w:pPr>
        <w:pStyle w:val="ConsPlusNormal"/>
        <w:jc w:val="right"/>
      </w:pPr>
      <w:r>
        <w:t>к приказу</w:t>
      </w:r>
    </w:p>
    <w:p w14:paraId="0FD13F66" w14:textId="77777777" w:rsidR="00B23CB9" w:rsidRDefault="00B23CB9">
      <w:pPr>
        <w:pStyle w:val="ConsPlusNormal"/>
        <w:jc w:val="right"/>
      </w:pPr>
      <w:r>
        <w:t>министерства культуры</w:t>
      </w:r>
    </w:p>
    <w:p w14:paraId="6979F089" w14:textId="77777777" w:rsidR="00B23CB9" w:rsidRDefault="00B23CB9">
      <w:pPr>
        <w:pStyle w:val="ConsPlusNormal"/>
        <w:jc w:val="right"/>
      </w:pPr>
      <w:r>
        <w:t>Волгоградской области</w:t>
      </w:r>
    </w:p>
    <w:p w14:paraId="060DB8BA" w14:textId="77777777" w:rsidR="00B23CB9" w:rsidRDefault="00B23CB9">
      <w:pPr>
        <w:pStyle w:val="ConsPlusNormal"/>
        <w:jc w:val="right"/>
      </w:pPr>
      <w:r>
        <w:t>от 14 апреля 2014 г. N 01-20/141</w:t>
      </w:r>
    </w:p>
    <w:p w14:paraId="57745BD6" w14:textId="77777777" w:rsidR="00B23CB9" w:rsidRDefault="00B23CB9">
      <w:pPr>
        <w:pStyle w:val="ConsPlusNormal"/>
        <w:jc w:val="both"/>
      </w:pPr>
    </w:p>
    <w:p w14:paraId="25F3F749" w14:textId="77777777" w:rsidR="00B23CB9" w:rsidRDefault="00B23CB9">
      <w:pPr>
        <w:pStyle w:val="ConsPlusTitle"/>
        <w:jc w:val="center"/>
      </w:pPr>
      <w:bookmarkStart w:id="2" w:name="P69"/>
      <w:bookmarkEnd w:id="2"/>
      <w:r>
        <w:t>ПРАВОВЫЕ РЕЖИМЫ ИСПОЛЬЗОВАНИЯ ТЕРРИТОРИИ ОБЪЕКТА КУЛЬТУРНОГО</w:t>
      </w:r>
    </w:p>
    <w:p w14:paraId="1B627D7E" w14:textId="77777777" w:rsidR="00B23CB9" w:rsidRDefault="00B23CB9">
      <w:pPr>
        <w:pStyle w:val="ConsPlusTitle"/>
        <w:jc w:val="center"/>
      </w:pPr>
      <w:r>
        <w:t>НАСЛЕДИЯ РЕГИОНАЛЬНОГО ЗНАЧЕНИЯ "АНСАМБЛЬ ЗАСТРОЙКИ</w:t>
      </w:r>
    </w:p>
    <w:p w14:paraId="2C7519AD" w14:textId="77777777" w:rsidR="00B23CB9" w:rsidRDefault="00B23CB9">
      <w:pPr>
        <w:pStyle w:val="ConsPlusTitle"/>
        <w:jc w:val="center"/>
      </w:pPr>
      <w:r>
        <w:t>ОНКОЛОГИЧЕСКОГО ДИСПАНСЕРА", 1956 Г., РАСПОЛОЖЕННОГО</w:t>
      </w:r>
    </w:p>
    <w:p w14:paraId="2366BF97" w14:textId="77777777" w:rsidR="00B23CB9" w:rsidRDefault="00B23CB9">
      <w:pPr>
        <w:pStyle w:val="ConsPlusTitle"/>
        <w:jc w:val="center"/>
      </w:pPr>
      <w:r>
        <w:t>ПО АДРЕСУ: ГОРОД ВОЛГОГРАД, ЦЕНТРАЛЬНЫЙ РАЙОН,</w:t>
      </w:r>
    </w:p>
    <w:p w14:paraId="37D0D11B" w14:textId="77777777" w:rsidR="00B23CB9" w:rsidRDefault="00B23CB9">
      <w:pPr>
        <w:pStyle w:val="ConsPlusTitle"/>
        <w:jc w:val="center"/>
      </w:pPr>
      <w:r>
        <w:t>ПР. ЛЕНИНА, 54</w:t>
      </w:r>
    </w:p>
    <w:p w14:paraId="60F2DD10" w14:textId="77777777" w:rsidR="00B23CB9" w:rsidRDefault="00B23CB9">
      <w:pPr>
        <w:pStyle w:val="ConsPlusNormal"/>
        <w:jc w:val="both"/>
      </w:pPr>
    </w:p>
    <w:p w14:paraId="60178A00" w14:textId="77777777" w:rsidR="00B23CB9" w:rsidRDefault="00B23CB9">
      <w:pPr>
        <w:pStyle w:val="ConsPlusNormal"/>
        <w:ind w:firstLine="540"/>
        <w:jc w:val="both"/>
      </w:pPr>
      <w:r>
        <w:t>Для территории объекта культурного наследия регионального значения "Ансамбль застройки онкологического диспансера", 1956 г., расположенного по адресу: город Волгоград, Центральный район, пр. Ленина, 54, устанавливаются следующие правовые режимы:</w:t>
      </w:r>
    </w:p>
    <w:p w14:paraId="0215FE04" w14:textId="77777777" w:rsidR="00B23CB9" w:rsidRDefault="00B23CB9">
      <w:pPr>
        <w:pStyle w:val="ConsPlusNormal"/>
        <w:spacing w:before="220"/>
        <w:ind w:firstLine="540"/>
        <w:jc w:val="both"/>
      </w:pPr>
      <w:r>
        <w:t>Разрешается:</w:t>
      </w:r>
    </w:p>
    <w:p w14:paraId="20BE9507" w14:textId="77777777" w:rsidR="00B23CB9" w:rsidRDefault="00B23CB9">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4A680284" w14:textId="77777777" w:rsidR="00B23CB9" w:rsidRDefault="00B23CB9">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13354BB0" w14:textId="77777777" w:rsidR="00B23CB9" w:rsidRDefault="00B23CB9">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7EA54838" w14:textId="77777777" w:rsidR="00B23CB9" w:rsidRDefault="00B23CB9">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25D08FC5" w14:textId="77777777" w:rsidR="00B23CB9" w:rsidRDefault="00B23CB9">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4D28431F" w14:textId="77777777" w:rsidR="00B23CB9" w:rsidRDefault="00B23CB9">
      <w:pPr>
        <w:pStyle w:val="ConsPlusNormal"/>
        <w:spacing w:before="220"/>
        <w:ind w:firstLine="540"/>
        <w:jc w:val="both"/>
      </w:pPr>
      <w:r>
        <w:t xml:space="preserve">установка информационных надписей и обозначений на объекте культурного наследия, а </w:t>
      </w:r>
      <w:r>
        <w:lastRenderedPageBreak/>
        <w:t>также иных объектах культурного наследия, находящихся на его территории, в порядке, определенном законодательством;</w:t>
      </w:r>
    </w:p>
    <w:p w14:paraId="1CA3CBD7" w14:textId="77777777" w:rsidR="00B23CB9" w:rsidRDefault="00B23CB9">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52CFA6D5" w14:textId="77777777" w:rsidR="00B23CB9" w:rsidRDefault="00B23CB9">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03402E45" w14:textId="77777777" w:rsidR="00B23CB9" w:rsidRDefault="00B23CB9">
      <w:pPr>
        <w:pStyle w:val="ConsPlusNormal"/>
        <w:spacing w:before="220"/>
        <w:ind w:firstLine="540"/>
        <w:jc w:val="both"/>
      </w:pPr>
      <w:r>
        <w:t>Запрещается:</w:t>
      </w:r>
    </w:p>
    <w:p w14:paraId="503BCE54" w14:textId="77777777" w:rsidR="00B23CB9" w:rsidRDefault="00B23CB9">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14:paraId="21674E60" w14:textId="77777777" w:rsidR="00B23CB9" w:rsidRDefault="00B23CB9">
      <w:pPr>
        <w:pStyle w:val="ConsPlusNormal"/>
        <w:jc w:val="both"/>
      </w:pPr>
    </w:p>
    <w:p w14:paraId="13368BE6" w14:textId="77777777" w:rsidR="00B23CB9" w:rsidRDefault="00B23CB9">
      <w:pPr>
        <w:pStyle w:val="ConsPlusNormal"/>
        <w:jc w:val="both"/>
      </w:pPr>
    </w:p>
    <w:p w14:paraId="2EA1B3EC" w14:textId="77777777" w:rsidR="00B23CB9" w:rsidRDefault="00B23CB9">
      <w:pPr>
        <w:pStyle w:val="ConsPlusNormal"/>
        <w:pBdr>
          <w:top w:val="single" w:sz="6" w:space="0" w:color="auto"/>
        </w:pBdr>
        <w:spacing w:before="100" w:after="100"/>
        <w:jc w:val="both"/>
        <w:rPr>
          <w:sz w:val="2"/>
          <w:szCs w:val="2"/>
        </w:rPr>
      </w:pPr>
    </w:p>
    <w:p w14:paraId="0C803583" w14:textId="77777777" w:rsidR="00B23CB9" w:rsidRDefault="00B23CB9"/>
    <w:sectPr w:rsidR="00B23CB9" w:rsidSect="00D72C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3CB9"/>
    <w:rsid w:val="00B23CB9"/>
    <w:rsid w:val="00BA1633"/>
    <w:rsid w:val="00D72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EBE10"/>
  <w15:docId w15:val="{E0DB4E14-7F0C-45CF-90F2-C0A45BC6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3C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3C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3CB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A56737583FE48A83999EB57E7C8E32FB89D3B2AB151423BE7F62752D20228433D686731D237A6CB1C2E5C857A32A717EE56D0D6777E3097C386F9S1h8L" TargetMode="External"/><Relationship Id="rId5" Type="http://schemas.openxmlformats.org/officeDocument/2006/relationships/hyperlink" Target="consultantplus://offline/ref=5A56737583FE48A83999F55AF1A4BC2AB99E672EB852496EB8A97C0F850B22146827667F9739B9CA1E305F8473S6h6L"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1177</Words>
  <Characters>6713</Characters>
  <Application>Microsoft Office Word</Application>
  <DocSecurity>0</DocSecurity>
  <Lines>55</Lines>
  <Paragraphs>15</Paragraphs>
  <ScaleCrop>false</ScaleCrop>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888</cp:lastModifiedBy>
  <cp:revision>3</cp:revision>
  <dcterms:created xsi:type="dcterms:W3CDTF">2020-12-13T11:33:00Z</dcterms:created>
  <dcterms:modified xsi:type="dcterms:W3CDTF">2024-04-12T15:03:00Z</dcterms:modified>
</cp:coreProperties>
</file>