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5A0D6" w14:textId="77777777" w:rsidR="00C24CB3" w:rsidRDefault="00C24CB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51C80523" w14:textId="77777777" w:rsidR="00C24CB3" w:rsidRDefault="00C24CB3">
      <w:pPr>
        <w:pStyle w:val="ConsPlusNormal"/>
        <w:jc w:val="both"/>
        <w:outlineLvl w:val="0"/>
      </w:pPr>
    </w:p>
    <w:p w14:paraId="0179EFED" w14:textId="77777777" w:rsidR="00C24CB3" w:rsidRDefault="00C24CB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DF61344" w14:textId="77777777" w:rsidR="00C24CB3" w:rsidRDefault="00C24CB3">
      <w:pPr>
        <w:pStyle w:val="ConsPlusTitle"/>
        <w:jc w:val="center"/>
      </w:pPr>
      <w:r>
        <w:t>КУЛЬТУРНОГО НАСЛЕДИЯ ВОЛГОГРАДСКОЙ ОБЛАСТИ</w:t>
      </w:r>
    </w:p>
    <w:p w14:paraId="244DEC13" w14:textId="77777777" w:rsidR="00C24CB3" w:rsidRDefault="00C24CB3">
      <w:pPr>
        <w:pStyle w:val="ConsPlusTitle"/>
        <w:jc w:val="both"/>
      </w:pPr>
    </w:p>
    <w:p w14:paraId="5C666812" w14:textId="77777777" w:rsidR="00C24CB3" w:rsidRDefault="00C24CB3">
      <w:pPr>
        <w:pStyle w:val="ConsPlusTitle"/>
        <w:jc w:val="center"/>
      </w:pPr>
      <w:r>
        <w:t>ПРИКАЗ</w:t>
      </w:r>
    </w:p>
    <w:p w14:paraId="5FB36C34" w14:textId="77777777" w:rsidR="00C24CB3" w:rsidRDefault="00C24CB3">
      <w:pPr>
        <w:pStyle w:val="ConsPlusTitle"/>
        <w:jc w:val="center"/>
      </w:pPr>
      <w:r>
        <w:t>от 10 мая 2023 г. N 204</w:t>
      </w:r>
    </w:p>
    <w:p w14:paraId="014AF5CA" w14:textId="77777777" w:rsidR="00C24CB3" w:rsidRDefault="00C24CB3">
      <w:pPr>
        <w:pStyle w:val="ConsPlusTitle"/>
        <w:jc w:val="both"/>
      </w:pPr>
    </w:p>
    <w:p w14:paraId="33C3F344" w14:textId="77777777" w:rsidR="00C24CB3" w:rsidRDefault="00C24CB3">
      <w:pPr>
        <w:pStyle w:val="ConsPlusTitle"/>
        <w:jc w:val="center"/>
      </w:pPr>
      <w:r>
        <w:t>ОБ УТВЕРЖДЕНИИ ГРАНИЦ ТЕРРИТОРИИ ОБЪЕКТА КУЛЬТУРНОГО</w:t>
      </w:r>
    </w:p>
    <w:p w14:paraId="7F5849F9" w14:textId="77777777" w:rsidR="00C24CB3" w:rsidRDefault="00C24CB3">
      <w:pPr>
        <w:pStyle w:val="ConsPlusTitle"/>
        <w:jc w:val="center"/>
      </w:pPr>
      <w:r>
        <w:t>НАСЛЕДИЯ РЕГИОНАЛЬНОГО ЗНАЧЕНИЯ "ЗДАНИЕ, ГДЕ НАХОДИЛСЯ ШТАБ</w:t>
      </w:r>
    </w:p>
    <w:p w14:paraId="791ACBBA" w14:textId="77777777" w:rsidR="00C24CB3" w:rsidRDefault="00C24CB3">
      <w:pPr>
        <w:pStyle w:val="ConsPlusTitle"/>
        <w:jc w:val="center"/>
      </w:pPr>
      <w:r>
        <w:t>1 ИСТРЕБИТЕЛЬНОГО БАТАЛЬОНА НАРОДНОГО ОПОЛЧЕНИЯ</w:t>
      </w:r>
    </w:p>
    <w:p w14:paraId="1406A751" w14:textId="77777777" w:rsidR="00C24CB3" w:rsidRDefault="00C24CB3">
      <w:pPr>
        <w:pStyle w:val="ConsPlusTitle"/>
        <w:jc w:val="center"/>
      </w:pPr>
      <w:r>
        <w:t>ТРАКТОРОЗАВОДСКОГО РАЙОНА", РАСПОЛОЖЕННОГО ПО АДРЕСУ:</w:t>
      </w:r>
    </w:p>
    <w:p w14:paraId="5E4D94EF" w14:textId="77777777" w:rsidR="00C24CB3" w:rsidRDefault="00C24CB3">
      <w:pPr>
        <w:pStyle w:val="ConsPlusTitle"/>
        <w:jc w:val="center"/>
      </w:pPr>
      <w:r>
        <w:t>ВОЛГОГРАДСКАЯ ОБЛАСТЬ, Г. ВОЛГОГРАД, ТРАКТОРОЗАВОДСКИЙ</w:t>
      </w:r>
    </w:p>
    <w:p w14:paraId="61576BBD" w14:textId="77777777" w:rsidR="00C24CB3" w:rsidRDefault="00C24CB3">
      <w:pPr>
        <w:pStyle w:val="ConsPlusTitle"/>
        <w:jc w:val="center"/>
      </w:pPr>
      <w:r>
        <w:t>РАЙОН, УЛ. ДЗЕРЖИНСКОГО, 15</w:t>
      </w:r>
    </w:p>
    <w:p w14:paraId="71CD2678" w14:textId="77777777" w:rsidR="00C24CB3" w:rsidRDefault="00C24CB3">
      <w:pPr>
        <w:pStyle w:val="ConsPlusNormal"/>
        <w:jc w:val="both"/>
      </w:pPr>
    </w:p>
    <w:p w14:paraId="6649D09D" w14:textId="77777777" w:rsidR="00C24CB3" w:rsidRDefault="00C24CB3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8D4FD2A" w14:textId="77777777" w:rsidR="00C24CB3" w:rsidRDefault="00C24CB3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"Здание, где находился штаб 1 истребительного батальона народного ополчения Тракторозаводского района", расположенного по адресу: Волгоградская область, г. Волгоград, Тракторозаводский район, ул. Дзержинского, 15,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5" w:history="1">
        <w:r>
          <w:rPr>
            <w:color w:val="0000FF"/>
          </w:rPr>
          <w:t>3</w:t>
        </w:r>
      </w:hyperlink>
      <w:r>
        <w:t>.</w:t>
      </w:r>
    </w:p>
    <w:p w14:paraId="5E00FDD6" w14:textId="77777777" w:rsidR="00C24CB3" w:rsidRDefault="00C24CB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716E2D1" w14:textId="77777777" w:rsidR="00C24CB3" w:rsidRDefault="00C24CB3">
      <w:pPr>
        <w:pStyle w:val="ConsPlusNormal"/>
        <w:jc w:val="both"/>
      </w:pPr>
    </w:p>
    <w:p w14:paraId="7408513A" w14:textId="77777777" w:rsidR="00C24CB3" w:rsidRDefault="00C24CB3">
      <w:pPr>
        <w:pStyle w:val="ConsPlusNormal"/>
        <w:jc w:val="right"/>
      </w:pPr>
      <w:r>
        <w:t>Председатель комитета</w:t>
      </w:r>
    </w:p>
    <w:p w14:paraId="7E210E16" w14:textId="77777777" w:rsidR="00C24CB3" w:rsidRDefault="00C24CB3">
      <w:pPr>
        <w:pStyle w:val="ConsPlusNormal"/>
        <w:jc w:val="right"/>
      </w:pPr>
      <w:r>
        <w:t>А.Ю.БАЖЕНОВ</w:t>
      </w:r>
    </w:p>
    <w:p w14:paraId="5526511C" w14:textId="77777777" w:rsidR="00C24CB3" w:rsidRDefault="00C24CB3">
      <w:pPr>
        <w:pStyle w:val="ConsPlusNormal"/>
        <w:jc w:val="both"/>
      </w:pPr>
    </w:p>
    <w:p w14:paraId="3A028766" w14:textId="77777777" w:rsidR="00C24CB3" w:rsidRDefault="00C24CB3">
      <w:pPr>
        <w:pStyle w:val="ConsPlusNormal"/>
        <w:jc w:val="both"/>
      </w:pPr>
    </w:p>
    <w:p w14:paraId="0E1120EF" w14:textId="77777777" w:rsidR="00C24CB3" w:rsidRDefault="00C24CB3">
      <w:pPr>
        <w:pStyle w:val="ConsPlusNormal"/>
        <w:jc w:val="both"/>
      </w:pPr>
    </w:p>
    <w:p w14:paraId="4229323D" w14:textId="77777777" w:rsidR="00C24CB3" w:rsidRDefault="00C24CB3">
      <w:pPr>
        <w:pStyle w:val="ConsPlusNormal"/>
        <w:jc w:val="both"/>
      </w:pPr>
    </w:p>
    <w:p w14:paraId="41791797" w14:textId="77777777" w:rsidR="00C24CB3" w:rsidRDefault="00C24CB3">
      <w:pPr>
        <w:pStyle w:val="ConsPlusNormal"/>
        <w:jc w:val="both"/>
      </w:pPr>
    </w:p>
    <w:p w14:paraId="5D8AD5FE" w14:textId="77777777" w:rsidR="00C24CB3" w:rsidRDefault="00C24CB3">
      <w:pPr>
        <w:pStyle w:val="ConsPlusNormal"/>
        <w:jc w:val="right"/>
        <w:outlineLvl w:val="0"/>
      </w:pPr>
      <w:r>
        <w:t>Приложение 1</w:t>
      </w:r>
    </w:p>
    <w:p w14:paraId="32405ED2" w14:textId="77777777" w:rsidR="00C24CB3" w:rsidRDefault="00C24CB3">
      <w:pPr>
        <w:pStyle w:val="ConsPlusNormal"/>
        <w:jc w:val="right"/>
      </w:pPr>
      <w:r>
        <w:t>к приказу</w:t>
      </w:r>
    </w:p>
    <w:p w14:paraId="6A826731" w14:textId="77777777" w:rsidR="00C24CB3" w:rsidRDefault="00C24CB3">
      <w:pPr>
        <w:pStyle w:val="ConsPlusNormal"/>
        <w:jc w:val="right"/>
      </w:pPr>
      <w:r>
        <w:t>комитета</w:t>
      </w:r>
    </w:p>
    <w:p w14:paraId="27BDB8E4" w14:textId="77777777" w:rsidR="00C24CB3" w:rsidRDefault="00C24CB3">
      <w:pPr>
        <w:pStyle w:val="ConsPlusNormal"/>
        <w:jc w:val="right"/>
      </w:pPr>
      <w:r>
        <w:t>государственной охраны</w:t>
      </w:r>
    </w:p>
    <w:p w14:paraId="346AC07F" w14:textId="77777777" w:rsidR="00C24CB3" w:rsidRDefault="00C24CB3">
      <w:pPr>
        <w:pStyle w:val="ConsPlusNormal"/>
        <w:jc w:val="right"/>
      </w:pPr>
      <w:r>
        <w:t>объектов культурного наследия</w:t>
      </w:r>
    </w:p>
    <w:p w14:paraId="7E678E6A" w14:textId="77777777" w:rsidR="00C24CB3" w:rsidRDefault="00C24CB3">
      <w:pPr>
        <w:pStyle w:val="ConsPlusNormal"/>
        <w:jc w:val="right"/>
      </w:pPr>
      <w:r>
        <w:t>Волгоградской области</w:t>
      </w:r>
    </w:p>
    <w:p w14:paraId="65CF873F" w14:textId="77777777" w:rsidR="00C24CB3" w:rsidRDefault="00C24CB3">
      <w:pPr>
        <w:pStyle w:val="ConsPlusNormal"/>
        <w:jc w:val="right"/>
      </w:pPr>
      <w:r>
        <w:t>от 10.05.2023 N 204</w:t>
      </w:r>
    </w:p>
    <w:p w14:paraId="658456C6" w14:textId="77777777" w:rsidR="00C24CB3" w:rsidRDefault="00C24CB3">
      <w:pPr>
        <w:pStyle w:val="ConsPlusNormal"/>
        <w:jc w:val="both"/>
      </w:pPr>
    </w:p>
    <w:p w14:paraId="2101D06F" w14:textId="77777777" w:rsidR="00C24CB3" w:rsidRDefault="00C24CB3">
      <w:pPr>
        <w:pStyle w:val="ConsPlusTitle"/>
        <w:jc w:val="center"/>
      </w:pPr>
      <w:bookmarkStart w:id="0" w:name="P33"/>
      <w:bookmarkEnd w:id="0"/>
      <w:r>
        <w:t>СХЕМА</w:t>
      </w:r>
    </w:p>
    <w:p w14:paraId="5DA5F861" w14:textId="77777777" w:rsidR="00C24CB3" w:rsidRDefault="00C24CB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43369B12" w14:textId="77777777" w:rsidR="00C24CB3" w:rsidRDefault="00C24CB3">
      <w:pPr>
        <w:pStyle w:val="ConsPlusTitle"/>
        <w:jc w:val="center"/>
      </w:pPr>
      <w:r>
        <w:t>ЗНАЧЕНИЯ "ЗДАНИЕ, ГДЕ НАХОДИЛСЯ ШТАБ 1 ИСТРЕБИТЕЛЬНОГО</w:t>
      </w:r>
    </w:p>
    <w:p w14:paraId="20E7E8B8" w14:textId="77777777" w:rsidR="00C24CB3" w:rsidRDefault="00C24CB3">
      <w:pPr>
        <w:pStyle w:val="ConsPlusTitle"/>
        <w:jc w:val="center"/>
      </w:pPr>
      <w:r>
        <w:t>БАТАЛЬОНА НАРОДНОГО ОПОЛЧЕНИЯ ТРАКТОРОЗАВОДСКОГО РАЙОНА",</w:t>
      </w:r>
    </w:p>
    <w:p w14:paraId="7BD792E3" w14:textId="77777777" w:rsidR="00C24CB3" w:rsidRDefault="00C24CB3">
      <w:pPr>
        <w:pStyle w:val="ConsPlusTitle"/>
        <w:jc w:val="center"/>
      </w:pPr>
      <w:r>
        <w:t>РАСПОЛОЖЕННОГО ПО АДРЕСУ: ВОЛГОГРАДСКАЯ ОБЛАСТЬ,</w:t>
      </w:r>
    </w:p>
    <w:p w14:paraId="182B0993" w14:textId="77777777" w:rsidR="00C24CB3" w:rsidRDefault="00C24CB3">
      <w:pPr>
        <w:pStyle w:val="ConsPlusTitle"/>
        <w:jc w:val="center"/>
      </w:pPr>
      <w:r>
        <w:t>Г. ВОЛГОГРАД, ТРАКТОРОЗАВОДСКИЙ РАЙОН, УЛ. ДЗЕРЖИНСКОГО, 15</w:t>
      </w:r>
    </w:p>
    <w:p w14:paraId="461B10A9" w14:textId="77777777" w:rsidR="00C24CB3" w:rsidRDefault="00C24CB3">
      <w:pPr>
        <w:pStyle w:val="ConsPlusNormal"/>
        <w:jc w:val="both"/>
      </w:pPr>
    </w:p>
    <w:p w14:paraId="175B0F72" w14:textId="77777777" w:rsidR="00C24CB3" w:rsidRDefault="00C24CB3">
      <w:pPr>
        <w:pStyle w:val="ConsPlusNormal"/>
        <w:jc w:val="center"/>
      </w:pPr>
      <w:r w:rsidRPr="00FA5866">
        <w:rPr>
          <w:position w:val="-154"/>
        </w:rPr>
        <w:lastRenderedPageBreak/>
        <w:pict w14:anchorId="2FFA5824">
          <v:shape id="_x0000_i1025" style="width:312pt;height:165pt" coordsize="" o:spt="100" adj="0,,0" path="" filled="f" stroked="f">
            <v:stroke joinstyle="miter"/>
            <v:imagedata r:id="rId9" o:title="base_23732_263252_32768"/>
            <v:formulas/>
            <v:path o:connecttype="segments"/>
          </v:shape>
        </w:pict>
      </w:r>
    </w:p>
    <w:p w14:paraId="1B6C390C" w14:textId="77777777" w:rsidR="00C24CB3" w:rsidRDefault="00C24CB3">
      <w:pPr>
        <w:pStyle w:val="ConsPlusNormal"/>
        <w:jc w:val="both"/>
      </w:pPr>
    </w:p>
    <w:p w14:paraId="21D5306B" w14:textId="77777777" w:rsidR="00C24CB3" w:rsidRDefault="00C24CB3">
      <w:pPr>
        <w:pStyle w:val="ConsPlusNormal"/>
        <w:jc w:val="both"/>
      </w:pPr>
    </w:p>
    <w:p w14:paraId="0AAF2F0C" w14:textId="77777777" w:rsidR="00C24CB3" w:rsidRDefault="00C24CB3">
      <w:pPr>
        <w:pStyle w:val="ConsPlusNormal"/>
        <w:jc w:val="both"/>
      </w:pPr>
    </w:p>
    <w:p w14:paraId="7DAC9F58" w14:textId="77777777" w:rsidR="00C24CB3" w:rsidRDefault="00C24CB3">
      <w:pPr>
        <w:pStyle w:val="ConsPlusNormal"/>
        <w:jc w:val="both"/>
      </w:pPr>
    </w:p>
    <w:p w14:paraId="6269F7D1" w14:textId="77777777" w:rsidR="00C24CB3" w:rsidRDefault="00C24CB3">
      <w:pPr>
        <w:pStyle w:val="ConsPlusNormal"/>
        <w:jc w:val="both"/>
      </w:pPr>
    </w:p>
    <w:p w14:paraId="1654E8B7" w14:textId="77777777" w:rsidR="00C24CB3" w:rsidRDefault="00C24CB3">
      <w:pPr>
        <w:pStyle w:val="ConsPlusNormal"/>
        <w:jc w:val="right"/>
        <w:outlineLvl w:val="0"/>
      </w:pPr>
      <w:r>
        <w:t>Приложение 2</w:t>
      </w:r>
    </w:p>
    <w:p w14:paraId="52707B83" w14:textId="77777777" w:rsidR="00C24CB3" w:rsidRDefault="00C24CB3">
      <w:pPr>
        <w:pStyle w:val="ConsPlusNormal"/>
        <w:jc w:val="right"/>
      </w:pPr>
      <w:r>
        <w:t>к приказу</w:t>
      </w:r>
    </w:p>
    <w:p w14:paraId="403F31EC" w14:textId="77777777" w:rsidR="00C24CB3" w:rsidRDefault="00C24CB3">
      <w:pPr>
        <w:pStyle w:val="ConsPlusNormal"/>
        <w:jc w:val="right"/>
      </w:pPr>
      <w:r>
        <w:t>комитета</w:t>
      </w:r>
    </w:p>
    <w:p w14:paraId="536B02B3" w14:textId="77777777" w:rsidR="00C24CB3" w:rsidRDefault="00C24CB3">
      <w:pPr>
        <w:pStyle w:val="ConsPlusNormal"/>
        <w:jc w:val="right"/>
      </w:pPr>
      <w:r>
        <w:t>государственной охраны</w:t>
      </w:r>
    </w:p>
    <w:p w14:paraId="4B53704F" w14:textId="77777777" w:rsidR="00C24CB3" w:rsidRDefault="00C24CB3">
      <w:pPr>
        <w:pStyle w:val="ConsPlusNormal"/>
        <w:jc w:val="right"/>
      </w:pPr>
      <w:r>
        <w:t>объектов культурного наследия</w:t>
      </w:r>
    </w:p>
    <w:p w14:paraId="5B085406" w14:textId="77777777" w:rsidR="00C24CB3" w:rsidRDefault="00C24CB3">
      <w:pPr>
        <w:pStyle w:val="ConsPlusNormal"/>
        <w:jc w:val="right"/>
      </w:pPr>
      <w:r>
        <w:t>Волгоградской области</w:t>
      </w:r>
    </w:p>
    <w:p w14:paraId="698C5566" w14:textId="77777777" w:rsidR="00C24CB3" w:rsidRDefault="00C24CB3">
      <w:pPr>
        <w:pStyle w:val="ConsPlusNormal"/>
        <w:jc w:val="right"/>
      </w:pPr>
      <w:r>
        <w:t>от 10.05.2023 N 204</w:t>
      </w:r>
    </w:p>
    <w:p w14:paraId="47B5277C" w14:textId="77777777" w:rsidR="00C24CB3" w:rsidRDefault="00C24CB3">
      <w:pPr>
        <w:pStyle w:val="ConsPlusNormal"/>
        <w:jc w:val="both"/>
      </w:pPr>
    </w:p>
    <w:p w14:paraId="0BB89C70" w14:textId="77777777" w:rsidR="00C24CB3" w:rsidRDefault="00C24CB3">
      <w:pPr>
        <w:pStyle w:val="ConsPlusTitle"/>
        <w:jc w:val="center"/>
      </w:pPr>
      <w:r>
        <w:t>СИТУАЦИОННЫЙ ПЛАН</w:t>
      </w:r>
    </w:p>
    <w:p w14:paraId="445626BD" w14:textId="77777777" w:rsidR="00C24CB3" w:rsidRDefault="00C24CB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38190763" w14:textId="77777777" w:rsidR="00C24CB3" w:rsidRDefault="00C24CB3">
      <w:pPr>
        <w:pStyle w:val="ConsPlusTitle"/>
        <w:jc w:val="center"/>
      </w:pPr>
      <w:r>
        <w:t>ЗНАЧЕНИЯ "ЗДАНИЕ, ГДЕ НАХОДИЛСЯ ШТАБ 1 ИСТРЕБИТЕЛЬНОГО</w:t>
      </w:r>
    </w:p>
    <w:p w14:paraId="333D3BEE" w14:textId="77777777" w:rsidR="00C24CB3" w:rsidRDefault="00C24CB3">
      <w:pPr>
        <w:pStyle w:val="ConsPlusTitle"/>
        <w:jc w:val="center"/>
      </w:pPr>
      <w:r>
        <w:t>БАТАЛЬОНА НАРОДНОГО ОПОЛЧЕНИЯ ТРАКТОРОЗАВОДСКОГО РАЙОНА",</w:t>
      </w:r>
    </w:p>
    <w:p w14:paraId="4F30E091" w14:textId="77777777" w:rsidR="00C24CB3" w:rsidRDefault="00C24CB3">
      <w:pPr>
        <w:pStyle w:val="ConsPlusTitle"/>
        <w:jc w:val="center"/>
      </w:pPr>
      <w:r>
        <w:t>РАСПОЛОЖЕННОГО ПО АДРЕСУ: ВОЛГОГРАДСКАЯ ОБЛАСТЬ,</w:t>
      </w:r>
    </w:p>
    <w:p w14:paraId="212402FA" w14:textId="77777777" w:rsidR="00C24CB3" w:rsidRDefault="00C24CB3">
      <w:pPr>
        <w:pStyle w:val="ConsPlusTitle"/>
        <w:jc w:val="center"/>
      </w:pPr>
      <w:r>
        <w:t>Г. ВОЛГОГРАД, ТРАКТОРОЗАВОДСКИЙ РАЙОН, УЛ. ДЗЕРЖИНСКОГО, 15</w:t>
      </w:r>
    </w:p>
    <w:p w14:paraId="7D9304A9" w14:textId="77777777" w:rsidR="00C24CB3" w:rsidRDefault="00C24CB3">
      <w:pPr>
        <w:pStyle w:val="ConsPlusNormal"/>
        <w:jc w:val="both"/>
      </w:pPr>
    </w:p>
    <w:p w14:paraId="0C26D16A" w14:textId="77777777" w:rsidR="00C24CB3" w:rsidRDefault="00C24CB3">
      <w:pPr>
        <w:pStyle w:val="ConsPlusNormal"/>
        <w:jc w:val="center"/>
      </w:pPr>
      <w:r w:rsidRPr="00FA5866">
        <w:rPr>
          <w:position w:val="-220"/>
        </w:rPr>
        <w:pict w14:anchorId="32143A84">
          <v:shape id="_x0000_i1026" style="width:312pt;height:231.75pt" coordsize="" o:spt="100" adj="0,,0" path="" filled="f" stroked="f">
            <v:stroke joinstyle="miter"/>
            <v:imagedata r:id="rId10" o:title="base_23732_263252_32769"/>
            <v:formulas/>
            <v:path o:connecttype="segments"/>
          </v:shape>
        </w:pict>
      </w:r>
    </w:p>
    <w:p w14:paraId="483C9976" w14:textId="77777777" w:rsidR="00C24CB3" w:rsidRDefault="00C24CB3">
      <w:pPr>
        <w:pStyle w:val="ConsPlusNormal"/>
        <w:jc w:val="both"/>
      </w:pPr>
    </w:p>
    <w:p w14:paraId="57D8286B" w14:textId="77777777" w:rsidR="00C24CB3" w:rsidRDefault="00C24CB3">
      <w:pPr>
        <w:pStyle w:val="ConsPlusNormal"/>
        <w:jc w:val="both"/>
      </w:pPr>
    </w:p>
    <w:p w14:paraId="1A9387EF" w14:textId="77777777" w:rsidR="00C24CB3" w:rsidRDefault="00C24CB3">
      <w:pPr>
        <w:pStyle w:val="ConsPlusNormal"/>
        <w:jc w:val="both"/>
      </w:pPr>
    </w:p>
    <w:p w14:paraId="28D2A75B" w14:textId="77777777" w:rsidR="00C24CB3" w:rsidRDefault="00C24CB3">
      <w:pPr>
        <w:pStyle w:val="ConsPlusNormal"/>
        <w:jc w:val="both"/>
      </w:pPr>
    </w:p>
    <w:p w14:paraId="346B0522" w14:textId="77777777" w:rsidR="00C24CB3" w:rsidRDefault="00C24CB3">
      <w:pPr>
        <w:pStyle w:val="ConsPlusNormal"/>
        <w:jc w:val="both"/>
      </w:pPr>
    </w:p>
    <w:p w14:paraId="08B0B03D" w14:textId="77777777" w:rsidR="00C24CB3" w:rsidRDefault="00C24CB3">
      <w:pPr>
        <w:pStyle w:val="ConsPlusNormal"/>
        <w:jc w:val="right"/>
        <w:outlineLvl w:val="0"/>
      </w:pPr>
      <w:r>
        <w:t>Приложение 3</w:t>
      </w:r>
    </w:p>
    <w:p w14:paraId="7D65C130" w14:textId="77777777" w:rsidR="00C24CB3" w:rsidRDefault="00C24CB3">
      <w:pPr>
        <w:pStyle w:val="ConsPlusNormal"/>
        <w:jc w:val="right"/>
      </w:pPr>
      <w:r>
        <w:t>к приказу</w:t>
      </w:r>
    </w:p>
    <w:p w14:paraId="43B15502" w14:textId="77777777" w:rsidR="00C24CB3" w:rsidRDefault="00C24CB3">
      <w:pPr>
        <w:pStyle w:val="ConsPlusNormal"/>
        <w:jc w:val="right"/>
      </w:pPr>
      <w:r>
        <w:t>комитета</w:t>
      </w:r>
    </w:p>
    <w:p w14:paraId="05171043" w14:textId="77777777" w:rsidR="00C24CB3" w:rsidRDefault="00C24CB3">
      <w:pPr>
        <w:pStyle w:val="ConsPlusNormal"/>
        <w:jc w:val="right"/>
      </w:pPr>
      <w:r>
        <w:t>государственной охраны</w:t>
      </w:r>
    </w:p>
    <w:p w14:paraId="60D78858" w14:textId="77777777" w:rsidR="00C24CB3" w:rsidRDefault="00C24CB3">
      <w:pPr>
        <w:pStyle w:val="ConsPlusNormal"/>
        <w:jc w:val="right"/>
      </w:pPr>
      <w:r>
        <w:t>объектов культурного наследия</w:t>
      </w:r>
    </w:p>
    <w:p w14:paraId="4796860A" w14:textId="77777777" w:rsidR="00C24CB3" w:rsidRDefault="00C24CB3">
      <w:pPr>
        <w:pStyle w:val="ConsPlusNormal"/>
        <w:jc w:val="right"/>
      </w:pPr>
      <w:r>
        <w:t>Волгоградской области</w:t>
      </w:r>
    </w:p>
    <w:p w14:paraId="74A100F3" w14:textId="77777777" w:rsidR="00C24CB3" w:rsidRDefault="00C24CB3">
      <w:pPr>
        <w:pStyle w:val="ConsPlusNormal"/>
        <w:jc w:val="right"/>
      </w:pPr>
      <w:r>
        <w:t>от 10.05.2023 N 204</w:t>
      </w:r>
    </w:p>
    <w:p w14:paraId="5FAE69E1" w14:textId="77777777" w:rsidR="00C24CB3" w:rsidRDefault="00C24CB3">
      <w:pPr>
        <w:pStyle w:val="ConsPlusNormal"/>
        <w:jc w:val="both"/>
      </w:pPr>
    </w:p>
    <w:p w14:paraId="4120C377" w14:textId="77777777" w:rsidR="00C24CB3" w:rsidRDefault="00C24CB3">
      <w:pPr>
        <w:pStyle w:val="ConsPlusTitle"/>
        <w:jc w:val="center"/>
      </w:pPr>
      <w:bookmarkStart w:id="1" w:name="P75"/>
      <w:bookmarkEnd w:id="1"/>
      <w:r>
        <w:t>ПЕРЕЧЕНЬ</w:t>
      </w:r>
    </w:p>
    <w:p w14:paraId="20F78732" w14:textId="77777777" w:rsidR="00C24CB3" w:rsidRDefault="00C24CB3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530A5045" w14:textId="77777777" w:rsidR="00C24CB3" w:rsidRDefault="00C24CB3">
      <w:pPr>
        <w:pStyle w:val="ConsPlusTitle"/>
        <w:jc w:val="center"/>
      </w:pPr>
      <w:r>
        <w:t>КУЛЬТУРНОГО НАСЛЕДИЯ РЕГИОНАЛЬНОГО ЗНАЧЕНИЯ "ЗДАНИЕ,</w:t>
      </w:r>
    </w:p>
    <w:p w14:paraId="4DB64F5E" w14:textId="77777777" w:rsidR="00C24CB3" w:rsidRDefault="00C24CB3">
      <w:pPr>
        <w:pStyle w:val="ConsPlusTitle"/>
        <w:jc w:val="center"/>
      </w:pPr>
      <w:r>
        <w:t>ГДЕ НАХОДИЛСЯ ШТАБ 1 ИСТРЕБИТЕЛЬНОГО БАТАЛЬОНА НАРОДНОГО</w:t>
      </w:r>
    </w:p>
    <w:p w14:paraId="660F9CFE" w14:textId="77777777" w:rsidR="00C24CB3" w:rsidRDefault="00C24CB3">
      <w:pPr>
        <w:pStyle w:val="ConsPlusTitle"/>
        <w:jc w:val="center"/>
      </w:pPr>
      <w:r>
        <w:t>ОПОЛЧЕНИЯ ТРАКТОРОЗАВОДСКОГО РАЙОНА", РАСПОЛОЖЕННОГО</w:t>
      </w:r>
    </w:p>
    <w:p w14:paraId="00069FEF" w14:textId="77777777" w:rsidR="00C24CB3" w:rsidRDefault="00C24CB3">
      <w:pPr>
        <w:pStyle w:val="ConsPlusTitle"/>
        <w:jc w:val="center"/>
      </w:pPr>
      <w:r>
        <w:t>ПО АДРЕСУ: ВОЛГОГРАДСКАЯ ОБЛАСТЬ, Г. ВОЛГОГРАД,</w:t>
      </w:r>
    </w:p>
    <w:p w14:paraId="19323745" w14:textId="77777777" w:rsidR="00C24CB3" w:rsidRDefault="00C24CB3">
      <w:pPr>
        <w:pStyle w:val="ConsPlusTitle"/>
        <w:jc w:val="center"/>
      </w:pPr>
      <w:r>
        <w:t>ТРАКТОРОЗАВОДСКИЙ РАЙОН, УЛ. ДЗЕРЖИНСКОГО, 15</w:t>
      </w:r>
    </w:p>
    <w:p w14:paraId="367F0253" w14:textId="77777777" w:rsidR="00C24CB3" w:rsidRDefault="00C24CB3">
      <w:pPr>
        <w:pStyle w:val="ConsPlusNormal"/>
        <w:jc w:val="both"/>
      </w:pPr>
    </w:p>
    <w:p w14:paraId="4188EA63" w14:textId="77777777" w:rsidR="00C24CB3" w:rsidRDefault="00C24CB3">
      <w:pPr>
        <w:pStyle w:val="ConsPlusNormal"/>
        <w:jc w:val="center"/>
      </w:pPr>
      <w:r>
        <w:t>Система координат: МСК 34, зона 1</w:t>
      </w:r>
    </w:p>
    <w:p w14:paraId="3C949D20" w14:textId="77777777" w:rsidR="00C24CB3" w:rsidRDefault="00C24CB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3"/>
        <w:gridCol w:w="2835"/>
      </w:tblGrid>
      <w:tr w:rsidR="00C24CB3" w14:paraId="349B2809" w14:textId="77777777">
        <w:tc>
          <w:tcPr>
            <w:tcW w:w="3402" w:type="dxa"/>
          </w:tcPr>
          <w:p w14:paraId="2C5CA134" w14:textId="77777777" w:rsidR="00C24CB3" w:rsidRDefault="00C24CB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3" w:type="dxa"/>
          </w:tcPr>
          <w:p w14:paraId="78A113CA" w14:textId="77777777" w:rsidR="00C24CB3" w:rsidRDefault="00C24CB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14:paraId="56812CA9" w14:textId="77777777" w:rsidR="00C24CB3" w:rsidRDefault="00C24CB3">
            <w:pPr>
              <w:pStyle w:val="ConsPlusNormal"/>
              <w:jc w:val="center"/>
            </w:pPr>
            <w:r>
              <w:t>У</w:t>
            </w:r>
          </w:p>
        </w:tc>
      </w:tr>
      <w:tr w:rsidR="00C24CB3" w14:paraId="7C0AA6C6" w14:textId="77777777">
        <w:tc>
          <w:tcPr>
            <w:tcW w:w="3402" w:type="dxa"/>
          </w:tcPr>
          <w:p w14:paraId="3F5BB68A" w14:textId="77777777" w:rsidR="00C24CB3" w:rsidRDefault="00C24CB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3" w:type="dxa"/>
          </w:tcPr>
          <w:p w14:paraId="3C769ABC" w14:textId="77777777" w:rsidR="00C24CB3" w:rsidRDefault="00C24CB3">
            <w:pPr>
              <w:pStyle w:val="ConsPlusNormal"/>
              <w:jc w:val="center"/>
            </w:pPr>
            <w:r>
              <w:t>494355,15</w:t>
            </w:r>
          </w:p>
        </w:tc>
        <w:tc>
          <w:tcPr>
            <w:tcW w:w="2835" w:type="dxa"/>
          </w:tcPr>
          <w:p w14:paraId="2D1AE687" w14:textId="77777777" w:rsidR="00C24CB3" w:rsidRDefault="00C24CB3">
            <w:pPr>
              <w:pStyle w:val="ConsPlusNormal"/>
              <w:jc w:val="center"/>
            </w:pPr>
            <w:r>
              <w:t>1413765,19</w:t>
            </w:r>
          </w:p>
        </w:tc>
      </w:tr>
      <w:tr w:rsidR="00C24CB3" w14:paraId="5F04CA53" w14:textId="77777777">
        <w:tc>
          <w:tcPr>
            <w:tcW w:w="3402" w:type="dxa"/>
          </w:tcPr>
          <w:p w14:paraId="3FAD030C" w14:textId="77777777" w:rsidR="00C24CB3" w:rsidRDefault="00C24CB3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3" w:type="dxa"/>
          </w:tcPr>
          <w:p w14:paraId="6B5ACCC8" w14:textId="77777777" w:rsidR="00C24CB3" w:rsidRDefault="00C24CB3">
            <w:pPr>
              <w:pStyle w:val="ConsPlusNormal"/>
              <w:jc w:val="center"/>
            </w:pPr>
            <w:r>
              <w:t>494305,26</w:t>
            </w:r>
          </w:p>
        </w:tc>
        <w:tc>
          <w:tcPr>
            <w:tcW w:w="2835" w:type="dxa"/>
          </w:tcPr>
          <w:p w14:paraId="156F044D" w14:textId="77777777" w:rsidR="00C24CB3" w:rsidRDefault="00C24CB3">
            <w:pPr>
              <w:pStyle w:val="ConsPlusNormal"/>
              <w:jc w:val="center"/>
            </w:pPr>
            <w:r>
              <w:t>1413905,83</w:t>
            </w:r>
          </w:p>
        </w:tc>
      </w:tr>
      <w:tr w:rsidR="00C24CB3" w14:paraId="5F05C117" w14:textId="77777777">
        <w:tc>
          <w:tcPr>
            <w:tcW w:w="3402" w:type="dxa"/>
          </w:tcPr>
          <w:p w14:paraId="55D2AF83" w14:textId="77777777" w:rsidR="00C24CB3" w:rsidRDefault="00C24CB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3" w:type="dxa"/>
          </w:tcPr>
          <w:p w14:paraId="0EA41ADF" w14:textId="77777777" w:rsidR="00C24CB3" w:rsidRDefault="00C24CB3">
            <w:pPr>
              <w:pStyle w:val="ConsPlusNormal"/>
              <w:jc w:val="center"/>
            </w:pPr>
            <w:r>
              <w:t>494273,81</w:t>
            </w:r>
          </w:p>
        </w:tc>
        <w:tc>
          <w:tcPr>
            <w:tcW w:w="2835" w:type="dxa"/>
          </w:tcPr>
          <w:p w14:paraId="48A78E2A" w14:textId="77777777" w:rsidR="00C24CB3" w:rsidRDefault="00C24CB3">
            <w:pPr>
              <w:pStyle w:val="ConsPlusNormal"/>
              <w:jc w:val="center"/>
            </w:pPr>
            <w:r>
              <w:t>1413893,70</w:t>
            </w:r>
          </w:p>
        </w:tc>
      </w:tr>
      <w:tr w:rsidR="00C24CB3" w14:paraId="5C2F4A7F" w14:textId="77777777">
        <w:tc>
          <w:tcPr>
            <w:tcW w:w="3402" w:type="dxa"/>
          </w:tcPr>
          <w:p w14:paraId="7ACD7568" w14:textId="77777777" w:rsidR="00C24CB3" w:rsidRDefault="00C24CB3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3" w:type="dxa"/>
          </w:tcPr>
          <w:p w14:paraId="371DFFC2" w14:textId="77777777" w:rsidR="00C24CB3" w:rsidRDefault="00C24CB3">
            <w:pPr>
              <w:pStyle w:val="ConsPlusNormal"/>
              <w:jc w:val="center"/>
            </w:pPr>
            <w:r>
              <w:t>494313,83</w:t>
            </w:r>
          </w:p>
        </w:tc>
        <w:tc>
          <w:tcPr>
            <w:tcW w:w="2835" w:type="dxa"/>
          </w:tcPr>
          <w:p w14:paraId="14E97B63" w14:textId="77777777" w:rsidR="00C24CB3" w:rsidRDefault="00C24CB3">
            <w:pPr>
              <w:pStyle w:val="ConsPlusNormal"/>
              <w:jc w:val="center"/>
            </w:pPr>
            <w:r>
              <w:t>1413783,10</w:t>
            </w:r>
          </w:p>
        </w:tc>
      </w:tr>
      <w:tr w:rsidR="00C24CB3" w14:paraId="7EA199E0" w14:textId="77777777">
        <w:tc>
          <w:tcPr>
            <w:tcW w:w="3402" w:type="dxa"/>
          </w:tcPr>
          <w:p w14:paraId="1D49D98F" w14:textId="77777777" w:rsidR="00C24CB3" w:rsidRDefault="00C24CB3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33" w:type="dxa"/>
          </w:tcPr>
          <w:p w14:paraId="352BFA3F" w14:textId="77777777" w:rsidR="00C24CB3" w:rsidRDefault="00C24CB3">
            <w:pPr>
              <w:pStyle w:val="ConsPlusNormal"/>
              <w:jc w:val="center"/>
            </w:pPr>
            <w:r>
              <w:t>494271,16</w:t>
            </w:r>
          </w:p>
        </w:tc>
        <w:tc>
          <w:tcPr>
            <w:tcW w:w="2835" w:type="dxa"/>
          </w:tcPr>
          <w:p w14:paraId="732C1EAC" w14:textId="77777777" w:rsidR="00C24CB3" w:rsidRDefault="00C24CB3">
            <w:pPr>
              <w:pStyle w:val="ConsPlusNormal"/>
              <w:jc w:val="center"/>
            </w:pPr>
            <w:r>
              <w:t>1413767,84</w:t>
            </w:r>
          </w:p>
        </w:tc>
      </w:tr>
      <w:tr w:rsidR="00C24CB3" w14:paraId="6B605AA8" w14:textId="77777777">
        <w:tc>
          <w:tcPr>
            <w:tcW w:w="3402" w:type="dxa"/>
          </w:tcPr>
          <w:p w14:paraId="18992E13" w14:textId="77777777" w:rsidR="00C24CB3" w:rsidRDefault="00C24CB3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833" w:type="dxa"/>
          </w:tcPr>
          <w:p w14:paraId="47894094" w14:textId="77777777" w:rsidR="00C24CB3" w:rsidRDefault="00C24CB3">
            <w:pPr>
              <w:pStyle w:val="ConsPlusNormal"/>
              <w:jc w:val="center"/>
            </w:pPr>
            <w:r>
              <w:t>494282,91</w:t>
            </w:r>
          </w:p>
        </w:tc>
        <w:tc>
          <w:tcPr>
            <w:tcW w:w="2835" w:type="dxa"/>
          </w:tcPr>
          <w:p w14:paraId="777F5803" w14:textId="77777777" w:rsidR="00C24CB3" w:rsidRDefault="00C24CB3">
            <w:pPr>
              <w:pStyle w:val="ConsPlusNormal"/>
              <w:jc w:val="center"/>
            </w:pPr>
            <w:r>
              <w:t>1413739,34</w:t>
            </w:r>
          </w:p>
        </w:tc>
      </w:tr>
      <w:tr w:rsidR="00C24CB3" w14:paraId="5E2F0A1A" w14:textId="77777777">
        <w:tc>
          <w:tcPr>
            <w:tcW w:w="3402" w:type="dxa"/>
          </w:tcPr>
          <w:p w14:paraId="6A82CAB3" w14:textId="77777777" w:rsidR="00C24CB3" w:rsidRDefault="00C24CB3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3" w:type="dxa"/>
          </w:tcPr>
          <w:p w14:paraId="36A735FB" w14:textId="77777777" w:rsidR="00C24CB3" w:rsidRDefault="00C24CB3">
            <w:pPr>
              <w:pStyle w:val="ConsPlusNormal"/>
              <w:jc w:val="center"/>
            </w:pPr>
            <w:r>
              <w:t>494355,15</w:t>
            </w:r>
          </w:p>
        </w:tc>
        <w:tc>
          <w:tcPr>
            <w:tcW w:w="2835" w:type="dxa"/>
          </w:tcPr>
          <w:p w14:paraId="47CEA8D0" w14:textId="77777777" w:rsidR="00C24CB3" w:rsidRDefault="00C24CB3">
            <w:pPr>
              <w:pStyle w:val="ConsPlusNormal"/>
              <w:jc w:val="center"/>
            </w:pPr>
            <w:r>
              <w:t>1413765,19</w:t>
            </w:r>
          </w:p>
        </w:tc>
      </w:tr>
    </w:tbl>
    <w:p w14:paraId="4DA37FC8" w14:textId="77777777" w:rsidR="00C24CB3" w:rsidRDefault="00C24CB3">
      <w:pPr>
        <w:pStyle w:val="ConsPlusNormal"/>
        <w:jc w:val="both"/>
      </w:pPr>
    </w:p>
    <w:p w14:paraId="1469EA8F" w14:textId="77777777" w:rsidR="00C24CB3" w:rsidRDefault="00C24CB3">
      <w:pPr>
        <w:pStyle w:val="ConsPlusNormal"/>
        <w:jc w:val="both"/>
      </w:pPr>
    </w:p>
    <w:p w14:paraId="3E582DB1" w14:textId="77777777" w:rsidR="00C24CB3" w:rsidRDefault="00C24CB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40B1D16" w14:textId="77777777" w:rsidR="00530F98" w:rsidRDefault="00530F98"/>
    <w:sectPr w:rsidR="00530F98" w:rsidSect="008C6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CB3"/>
    <w:rsid w:val="00530F98"/>
    <w:rsid w:val="00C2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B6EF"/>
  <w15:chartTrackingRefBased/>
  <w15:docId w15:val="{649C2EDD-6A14-4054-8FCE-653D1EB8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C24C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C24C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9889A15F851CEED4A0228B189EE2EF6CD55E923A6FB8BECC99701970394C54C9DAD62DE63D131C9D45166C6EA62B7A40341122CA3C6B3373F416E3457sC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9889A15F851CEED4A0236BC9F8271F3CC56B22FA4FA80B397C707C05CC4C319DDED648B20953CCBD05A3296AE3CEEF5420A1F2AB8DAB33352s2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9889A15F851CEED4A0236BC9F8271F3C95AB329A2FB80B397C707C05CC4C319DDED648F2795379C851533CAEA6CFDF5410A1D2CA45DsB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9889A15F851CEED4A0236BC9F8271F3C95AB329A2FB80B397C707C05CC4C319DDED64882796379C851533CAEA6CFDF5410A1D2CA45DsBG" TargetMode="External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565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2023-06-05T06:44:00Z</dcterms:created>
  <dcterms:modified xsi:type="dcterms:W3CDTF">2023-06-05T06:45:00Z</dcterms:modified>
</cp:coreProperties>
</file>