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80D" w:rsidRDefault="00E9780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9780D" w:rsidRDefault="00E9780D">
      <w:pPr>
        <w:pStyle w:val="ConsPlusNormal"/>
        <w:jc w:val="both"/>
        <w:outlineLvl w:val="0"/>
      </w:pPr>
    </w:p>
    <w:p w:rsidR="00E9780D" w:rsidRDefault="00E9780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9780D" w:rsidRDefault="00E9780D">
      <w:pPr>
        <w:pStyle w:val="ConsPlusTitle"/>
        <w:jc w:val="center"/>
      </w:pPr>
      <w:r>
        <w:t>КУЛЬТУРНОГО НАСЛЕДИЯ ВОЛГОГРАДСКОЙ ОБЛАСТИ</w:t>
      </w:r>
    </w:p>
    <w:p w:rsidR="00E9780D" w:rsidRDefault="00E9780D">
      <w:pPr>
        <w:pStyle w:val="ConsPlusTitle"/>
        <w:jc w:val="both"/>
      </w:pPr>
    </w:p>
    <w:p w:rsidR="00E9780D" w:rsidRDefault="00E9780D">
      <w:pPr>
        <w:pStyle w:val="ConsPlusTitle"/>
        <w:jc w:val="center"/>
      </w:pPr>
      <w:r>
        <w:t>ПРИКАЗ</w:t>
      </w:r>
    </w:p>
    <w:p w:rsidR="00E9780D" w:rsidRDefault="00E9780D">
      <w:pPr>
        <w:pStyle w:val="ConsPlusTitle"/>
        <w:jc w:val="center"/>
      </w:pPr>
      <w:r>
        <w:t>от 22 ноября 2022 г. N 604</w:t>
      </w:r>
    </w:p>
    <w:p w:rsidR="00E9780D" w:rsidRDefault="00E9780D">
      <w:pPr>
        <w:pStyle w:val="ConsPlusTitle"/>
        <w:jc w:val="both"/>
      </w:pPr>
    </w:p>
    <w:p w:rsidR="00E9780D" w:rsidRDefault="00E9780D">
      <w:pPr>
        <w:pStyle w:val="ConsPlusTitle"/>
        <w:jc w:val="center"/>
      </w:pPr>
      <w:r>
        <w:t>ОБ УТВЕРЖДЕНИИ ГРАНИЦ И РЕЖИМОВ ИСПОЛЬЗОВАНИЯ ТЕРРИТОРИИ</w:t>
      </w:r>
    </w:p>
    <w:p w:rsidR="00E9780D" w:rsidRDefault="00E9780D">
      <w:pPr>
        <w:pStyle w:val="ConsPlusTitle"/>
        <w:jc w:val="center"/>
      </w:pPr>
      <w:r>
        <w:t>РЯДА ОБЪЕКТОВ КУЛЬТУРНОГО НАСЛЕДИЯ РЕГИОНАЛЬНОГО ЗНАЧЕНИЯ,</w:t>
      </w:r>
    </w:p>
    <w:p w:rsidR="00E9780D" w:rsidRDefault="00E9780D">
      <w:pPr>
        <w:pStyle w:val="ConsPlusTitle"/>
        <w:jc w:val="center"/>
      </w:pPr>
      <w:r>
        <w:t>РАСПОЛОЖЕННЫХ НА ТЕРРИТОРИИ ГОРОДИЩЕНСКОГО, ДУБОВСКОГО,</w:t>
      </w:r>
    </w:p>
    <w:p w:rsidR="00E9780D" w:rsidRDefault="00E9780D">
      <w:pPr>
        <w:pStyle w:val="ConsPlusTitle"/>
        <w:jc w:val="center"/>
      </w:pPr>
      <w:r>
        <w:t>ИЛОВЛИНСКОГО И КАЛАЧЕВСКОГО РАЙОНОВ ВОЛГОГРАДСКОЙ ОБЛАСТИ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1. Утвердить границы и режимы использования территории объектов культурного наследия регионального значения: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 xml:space="preserve">1.1. "Церковь Михаила Архангела", расположенного по адресу: Волгоградская область, Городищенский район, р.п. Ерзовка, ул. Ленина, д. 13, согласно </w:t>
      </w:r>
      <w:hyperlink w:anchor="P30" w:history="1">
        <w:r>
          <w:rPr>
            <w:color w:val="0000FF"/>
          </w:rPr>
          <w:t>приложению 1</w:t>
        </w:r>
      </w:hyperlink>
      <w:r>
        <w:t>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 xml:space="preserve">1.2. "Церковь Петра и Павла", расположенного по адресу: Волгоградская область, Городищенский район, с. Карповка, ул. 51 Гвардейской дивизии, д. 2, согласно </w:t>
      </w:r>
      <w:hyperlink w:anchor="P97" w:history="1">
        <w:r>
          <w:rPr>
            <w:color w:val="0000FF"/>
          </w:rPr>
          <w:t>приложению 2</w:t>
        </w:r>
      </w:hyperlink>
      <w:r>
        <w:t>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 xml:space="preserve">1.3. "Ансамбль застройки церкви Иоанна Богослова", расположенного по адресу: Волгоградская область, Дубовский район, с. Горная Пролейка, согласно </w:t>
      </w:r>
      <w:hyperlink w:anchor="P166" w:history="1">
        <w:r>
          <w:rPr>
            <w:color w:val="0000FF"/>
          </w:rPr>
          <w:t>приложению 3</w:t>
        </w:r>
      </w:hyperlink>
      <w:r>
        <w:t>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 xml:space="preserve">1.4. "Братская могила советских воинов, погибших в период Сталинградской битвы", расположенного по адресу: Волгоградская область, Калачевский район, Голубинское сельское поселение, на правом берегу р. Дон курган Хорошев, согласно </w:t>
      </w:r>
      <w:hyperlink w:anchor="P235" w:history="1">
        <w:r>
          <w:rPr>
            <w:color w:val="0000FF"/>
          </w:rPr>
          <w:t>приложению 4</w:t>
        </w:r>
      </w:hyperlink>
      <w:r>
        <w:t>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 xml:space="preserve">1.5. "Место, где произошло соединение Юго-Западного и Сталинградского фронтов. Установлен памятник "Соединение фронтов", расположенного по адресу: Волгоградская область, Калачевский район, п. Пятиморск(ий), у шлюза N 13, согласно </w:t>
      </w:r>
      <w:hyperlink w:anchor="P307" w:history="1">
        <w:r>
          <w:rPr>
            <w:color w:val="0000FF"/>
          </w:rPr>
          <w:t>приложению 5</w:t>
        </w:r>
      </w:hyperlink>
      <w:r>
        <w:t>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 xml:space="preserve">1.6. "Могила советского лейтенанта Шелудько Г.П., погибшего в период Сталинградской битвы", расположенного по адресу: Волгоградская область, Калачевский район, г. Калач-на-Дону, ул. Пушкина (пос. Черкасов), согласно </w:t>
      </w:r>
      <w:hyperlink w:anchor="P379" w:history="1">
        <w:r>
          <w:rPr>
            <w:color w:val="0000FF"/>
          </w:rPr>
          <w:t>приложению 6</w:t>
        </w:r>
      </w:hyperlink>
      <w:r>
        <w:t>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 xml:space="preserve">1.7. "Братская могила советских воинов, погибших в период Сталинградской битвы", расположенного по адресу: Волгоградская область, Иловлинский район, х. Желтухино-Ширяевский, ул. Молодежная, 1 у клуба, согласно </w:t>
      </w:r>
      <w:hyperlink w:anchor="P451" w:history="1">
        <w:r>
          <w:rPr>
            <w:color w:val="0000FF"/>
          </w:rPr>
          <w:t>приложению 7</w:t>
        </w:r>
      </w:hyperlink>
      <w:r>
        <w:t>.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right"/>
      </w:pPr>
      <w:r>
        <w:t>Председатель комитета</w:t>
      </w:r>
    </w:p>
    <w:p w:rsidR="00E9780D" w:rsidRDefault="00E9780D">
      <w:pPr>
        <w:pStyle w:val="ConsPlusNormal"/>
        <w:jc w:val="right"/>
      </w:pPr>
      <w:r>
        <w:t>А.Ю.БАЖЕНОВ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right"/>
        <w:outlineLvl w:val="0"/>
      </w:pPr>
      <w:bookmarkStart w:id="0" w:name="P30"/>
      <w:bookmarkEnd w:id="0"/>
      <w:r>
        <w:t>Приложение 1</w:t>
      </w:r>
    </w:p>
    <w:p w:rsidR="00E9780D" w:rsidRDefault="00E9780D">
      <w:pPr>
        <w:pStyle w:val="ConsPlusNormal"/>
        <w:jc w:val="right"/>
      </w:pPr>
      <w:r>
        <w:t>к приказу</w:t>
      </w:r>
    </w:p>
    <w:p w:rsidR="00E9780D" w:rsidRDefault="00E9780D">
      <w:pPr>
        <w:pStyle w:val="ConsPlusNormal"/>
        <w:jc w:val="right"/>
      </w:pPr>
      <w:r>
        <w:t>комитета государственной</w:t>
      </w:r>
    </w:p>
    <w:p w:rsidR="00E9780D" w:rsidRDefault="00E9780D">
      <w:pPr>
        <w:pStyle w:val="ConsPlusNormal"/>
        <w:jc w:val="right"/>
      </w:pPr>
      <w:r>
        <w:t>охраны объектов</w:t>
      </w:r>
    </w:p>
    <w:p w:rsidR="00E9780D" w:rsidRDefault="00E9780D">
      <w:pPr>
        <w:pStyle w:val="ConsPlusNormal"/>
        <w:jc w:val="right"/>
      </w:pPr>
      <w:r>
        <w:t>культурного наследия</w:t>
      </w:r>
    </w:p>
    <w:p w:rsidR="00E9780D" w:rsidRDefault="00E9780D">
      <w:pPr>
        <w:pStyle w:val="ConsPlusNormal"/>
        <w:jc w:val="right"/>
      </w:pPr>
      <w:r>
        <w:t>Волгоградской области</w:t>
      </w:r>
    </w:p>
    <w:p w:rsidR="00E9780D" w:rsidRDefault="00E9780D">
      <w:pPr>
        <w:pStyle w:val="ConsPlusNormal"/>
        <w:jc w:val="right"/>
      </w:pPr>
      <w:r>
        <w:t>от 22.11.2022 N 604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"Церковь Михаила Архангела",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Городищенский район, р.п. Ерзовка, ул. Ленина, д. 13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344"/>
        </w:rPr>
        <w:drawing>
          <wp:inline distT="0" distB="0" distL="0" distR="0">
            <wp:extent cx="3962400" cy="4514850"/>
            <wp:effectExtent l="0" t="0" r="0" b="0"/>
            <wp:docPr id="1" name="Рисунок 1" descr="base_23732_254677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732_254677_32768"/>
                    <pic:cNvPicPr preferRelativeResize="0"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9780D" w:rsidRDefault="00E9780D">
      <w:pPr>
        <w:pStyle w:val="ConsPlusTitle"/>
        <w:jc w:val="center"/>
      </w:pPr>
      <w:r>
        <w:t>наследия регионального значения "Церковь Михаила Архангела",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Городищенский район, р.п. Ерзовка, ул. Ленина, д. 13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228"/>
        </w:rPr>
        <w:lastRenderedPageBreak/>
        <w:drawing>
          <wp:inline distT="0" distB="0" distL="0" distR="0">
            <wp:extent cx="3962400" cy="3048000"/>
            <wp:effectExtent l="0" t="0" r="0" b="0"/>
            <wp:docPr id="2" name="Рисунок 2" descr="base_23732_254677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23732_254677_32769"/>
                    <pic:cNvPicPr preferRelativeResize="0"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E9780D" w:rsidRDefault="00E9780D">
      <w:pPr>
        <w:pStyle w:val="ConsPlusTitle"/>
        <w:jc w:val="center"/>
      </w:pPr>
      <w:r>
        <w:t>объекта культурного наследия регионального значения "Церковь</w:t>
      </w:r>
    </w:p>
    <w:p w:rsidR="00E9780D" w:rsidRDefault="00E9780D">
      <w:pPr>
        <w:pStyle w:val="ConsPlusTitle"/>
        <w:jc w:val="center"/>
      </w:pPr>
      <w:r>
        <w:t>Михаила Архангела", расположенного по адресу: Волгоградская</w:t>
      </w:r>
    </w:p>
    <w:p w:rsidR="00E9780D" w:rsidRDefault="00E9780D">
      <w:pPr>
        <w:pStyle w:val="ConsPlusTitle"/>
        <w:jc w:val="center"/>
      </w:pPr>
      <w:r>
        <w:t>область, Городищенский район, р.п. Ерзовка,</w:t>
      </w:r>
    </w:p>
    <w:p w:rsidR="00E9780D" w:rsidRDefault="00E9780D">
      <w:pPr>
        <w:pStyle w:val="ConsPlusTitle"/>
        <w:jc w:val="center"/>
      </w:pPr>
      <w:r>
        <w:t>ул. Ленина, д. 13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>
        <w:t>Система координат: МСК-34, зона 1</w:t>
      </w:r>
    </w:p>
    <w:p w:rsidR="00E9780D" w:rsidRDefault="00E978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У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509138,59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1416637,23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509153,13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1416682,81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509122,44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1416691,83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509108,92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1416646,48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509138,59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1416637,23</w:t>
            </w:r>
          </w:p>
        </w:tc>
      </w:tr>
    </w:tbl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"Церковь Михаила Архангела",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Городищенский район, р.п. Ерзовка, ул. Ленина, д. 13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"Церковь Михаила Архангела", расположенного по адресу: Волгоградская область, Городищенский район, р.п. Ерзовка, ул. Ленина, д. 13,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lastRenderedPageBreak/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 и автомобильных дорог, а также прокладки инженерных коммуникаций, не нарушающих целостность объекта культурного наследия и не создающих угрозы его повреждения, разрушения или уничтожения;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right"/>
        <w:outlineLvl w:val="0"/>
      </w:pPr>
      <w:bookmarkStart w:id="1" w:name="P97"/>
      <w:bookmarkEnd w:id="1"/>
      <w:r>
        <w:t>Приложение 2</w:t>
      </w:r>
    </w:p>
    <w:p w:rsidR="00E9780D" w:rsidRDefault="00E9780D">
      <w:pPr>
        <w:pStyle w:val="ConsPlusNormal"/>
        <w:jc w:val="right"/>
      </w:pPr>
      <w:r>
        <w:t>к приказу</w:t>
      </w:r>
    </w:p>
    <w:p w:rsidR="00E9780D" w:rsidRDefault="00E9780D">
      <w:pPr>
        <w:pStyle w:val="ConsPlusNormal"/>
        <w:jc w:val="right"/>
      </w:pPr>
      <w:r>
        <w:t>комитета государственной</w:t>
      </w:r>
    </w:p>
    <w:p w:rsidR="00E9780D" w:rsidRDefault="00E9780D">
      <w:pPr>
        <w:pStyle w:val="ConsPlusNormal"/>
        <w:jc w:val="right"/>
      </w:pPr>
      <w:r>
        <w:t>охраны объектов</w:t>
      </w:r>
    </w:p>
    <w:p w:rsidR="00E9780D" w:rsidRDefault="00E9780D">
      <w:pPr>
        <w:pStyle w:val="ConsPlusNormal"/>
        <w:jc w:val="right"/>
      </w:pPr>
      <w:r>
        <w:t>культурного наследия</w:t>
      </w:r>
    </w:p>
    <w:p w:rsidR="00E9780D" w:rsidRDefault="00E9780D">
      <w:pPr>
        <w:pStyle w:val="ConsPlusNormal"/>
        <w:jc w:val="right"/>
      </w:pPr>
      <w:r>
        <w:t>Волгоградской области</w:t>
      </w:r>
    </w:p>
    <w:p w:rsidR="00E9780D" w:rsidRDefault="00E9780D">
      <w:pPr>
        <w:pStyle w:val="ConsPlusNormal"/>
        <w:jc w:val="right"/>
      </w:pPr>
      <w:r>
        <w:t>от 22.11.2022 N 604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"Церковь Петра и Павла",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Городищенский район, с. Карповка, ул. 51 Гвардейской</w:t>
      </w:r>
    </w:p>
    <w:p w:rsidR="00E9780D" w:rsidRDefault="00E9780D">
      <w:pPr>
        <w:pStyle w:val="ConsPlusTitle"/>
        <w:jc w:val="center"/>
      </w:pPr>
      <w:r>
        <w:t>дивизии, д. 2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286"/>
        </w:rPr>
        <w:lastRenderedPageBreak/>
        <w:drawing>
          <wp:inline distT="0" distB="0" distL="0" distR="0">
            <wp:extent cx="3962400" cy="3781425"/>
            <wp:effectExtent l="0" t="0" r="0" b="9525"/>
            <wp:docPr id="3" name="Рисунок 3" descr="base_23732_254677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23732_254677_32770"/>
                    <pic:cNvPicPr preferRelativeResize="0"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9780D" w:rsidRDefault="00E9780D">
      <w:pPr>
        <w:pStyle w:val="ConsPlusTitle"/>
        <w:jc w:val="center"/>
      </w:pPr>
      <w:r>
        <w:t>наследия регионального значения "Церковь Петра и Павла",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Городищенский район, с. Карповка, ул. 51 Гвардейской</w:t>
      </w:r>
    </w:p>
    <w:p w:rsidR="00E9780D" w:rsidRDefault="00E9780D">
      <w:pPr>
        <w:pStyle w:val="ConsPlusTitle"/>
        <w:jc w:val="center"/>
      </w:pPr>
      <w:r>
        <w:t>дивизии, д. 2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288"/>
        </w:rPr>
        <w:drawing>
          <wp:inline distT="0" distB="0" distL="0" distR="0">
            <wp:extent cx="3962400" cy="3810000"/>
            <wp:effectExtent l="0" t="0" r="0" b="0"/>
            <wp:docPr id="4" name="Рисунок 4" descr="base_23732_254677_327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23732_254677_32771"/>
                    <pic:cNvPicPr preferRelativeResize="0"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E9780D" w:rsidRDefault="00E9780D">
      <w:pPr>
        <w:pStyle w:val="ConsPlusTitle"/>
        <w:jc w:val="center"/>
      </w:pPr>
      <w:r>
        <w:lastRenderedPageBreak/>
        <w:t>объекта культурного наследия регионального значения "Церковь</w:t>
      </w:r>
    </w:p>
    <w:p w:rsidR="00E9780D" w:rsidRDefault="00E9780D">
      <w:pPr>
        <w:pStyle w:val="ConsPlusTitle"/>
        <w:jc w:val="center"/>
      </w:pPr>
      <w:r>
        <w:t>Петра и Павла", расположенного по адресу: Волгоградская</w:t>
      </w:r>
    </w:p>
    <w:p w:rsidR="00E9780D" w:rsidRDefault="00E9780D">
      <w:pPr>
        <w:pStyle w:val="ConsPlusTitle"/>
        <w:jc w:val="center"/>
      </w:pPr>
      <w:r>
        <w:t>область, Городищенский район, с. Карповка,</w:t>
      </w:r>
    </w:p>
    <w:p w:rsidR="00E9780D" w:rsidRDefault="00E9780D">
      <w:pPr>
        <w:pStyle w:val="ConsPlusTitle"/>
        <w:jc w:val="center"/>
      </w:pPr>
      <w:r>
        <w:t>ул. 51 Гвардейской дивизии, д. 2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>
        <w:t>Система координат: МСК-34, зона 1</w:t>
      </w:r>
    </w:p>
    <w:p w:rsidR="00E9780D" w:rsidRDefault="00E978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У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482524,72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1368360,46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482506,55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1368366,03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482495,76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1368330,81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482513,93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1368325,25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482524,72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1368360,46</w:t>
            </w:r>
          </w:p>
        </w:tc>
      </w:tr>
    </w:tbl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"Церковь Петра и Павла",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Городищенский район, с. Карповка, ул. 51 Гвардейской</w:t>
      </w:r>
    </w:p>
    <w:p w:rsidR="00E9780D" w:rsidRDefault="00E9780D">
      <w:pPr>
        <w:pStyle w:val="ConsPlusTitle"/>
        <w:jc w:val="center"/>
      </w:pPr>
      <w:r>
        <w:t>дивизии, д. 2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"Церковь Петра и Павла", расположенного по адресу: Волгоградская область, Городищенский район, с. Карповка, ул. 51 Гвардейской дивизии, д. 2,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right"/>
        <w:outlineLvl w:val="0"/>
      </w:pPr>
      <w:bookmarkStart w:id="2" w:name="P166"/>
      <w:bookmarkEnd w:id="2"/>
      <w:r>
        <w:t>Приложение 3</w:t>
      </w:r>
    </w:p>
    <w:p w:rsidR="00E9780D" w:rsidRDefault="00E9780D">
      <w:pPr>
        <w:pStyle w:val="ConsPlusNormal"/>
        <w:jc w:val="right"/>
      </w:pPr>
      <w:r>
        <w:t>к приказу</w:t>
      </w:r>
    </w:p>
    <w:p w:rsidR="00E9780D" w:rsidRDefault="00E9780D">
      <w:pPr>
        <w:pStyle w:val="ConsPlusNormal"/>
        <w:jc w:val="right"/>
      </w:pPr>
      <w:r>
        <w:t>комитета государственной</w:t>
      </w:r>
    </w:p>
    <w:p w:rsidR="00E9780D" w:rsidRDefault="00E9780D">
      <w:pPr>
        <w:pStyle w:val="ConsPlusNormal"/>
        <w:jc w:val="right"/>
      </w:pPr>
      <w:r>
        <w:t>охраны объектов</w:t>
      </w:r>
    </w:p>
    <w:p w:rsidR="00E9780D" w:rsidRDefault="00E9780D">
      <w:pPr>
        <w:pStyle w:val="ConsPlusNormal"/>
        <w:jc w:val="right"/>
      </w:pPr>
      <w:r>
        <w:t>культурного наследия</w:t>
      </w:r>
    </w:p>
    <w:p w:rsidR="00E9780D" w:rsidRDefault="00E9780D">
      <w:pPr>
        <w:pStyle w:val="ConsPlusNormal"/>
        <w:jc w:val="right"/>
      </w:pPr>
      <w:r>
        <w:t>Волгоградской области</w:t>
      </w:r>
    </w:p>
    <w:p w:rsidR="00E9780D" w:rsidRDefault="00E9780D">
      <w:pPr>
        <w:pStyle w:val="ConsPlusNormal"/>
        <w:jc w:val="right"/>
      </w:pPr>
      <w:r>
        <w:t>от 22.11.2022 N 604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"Ансамбль застройки церкви Иоанна</w:t>
      </w:r>
    </w:p>
    <w:p w:rsidR="00E9780D" w:rsidRDefault="00E9780D">
      <w:pPr>
        <w:pStyle w:val="ConsPlusTitle"/>
        <w:jc w:val="center"/>
      </w:pPr>
      <w:r>
        <w:t>Богослова", 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Дубовский район, с. Горная Пролейка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302"/>
        </w:rPr>
        <w:drawing>
          <wp:inline distT="0" distB="0" distL="0" distR="0">
            <wp:extent cx="3962400" cy="3981450"/>
            <wp:effectExtent l="0" t="0" r="0" b="0"/>
            <wp:docPr id="5" name="Рисунок 5" descr="base_23732_254677_327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23732_254677_32772"/>
                    <pic:cNvPicPr preferRelativeResize="0"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9780D" w:rsidRDefault="00E9780D">
      <w:pPr>
        <w:pStyle w:val="ConsPlusTitle"/>
        <w:jc w:val="center"/>
      </w:pPr>
      <w:r>
        <w:t>наследия регионального значения "Ансамбль застройки церкви</w:t>
      </w:r>
    </w:p>
    <w:p w:rsidR="00E9780D" w:rsidRDefault="00E9780D">
      <w:pPr>
        <w:pStyle w:val="ConsPlusTitle"/>
        <w:jc w:val="center"/>
      </w:pPr>
      <w:r>
        <w:t>Иоанна Богослова", расположенного по адресу: Волгоградская</w:t>
      </w:r>
    </w:p>
    <w:p w:rsidR="00E9780D" w:rsidRDefault="00E9780D">
      <w:pPr>
        <w:pStyle w:val="ConsPlusTitle"/>
        <w:jc w:val="center"/>
      </w:pPr>
      <w:r>
        <w:t>область, Дубовский район, с. Горная Пролейка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313"/>
        </w:rPr>
        <w:lastRenderedPageBreak/>
        <w:drawing>
          <wp:inline distT="0" distB="0" distL="0" distR="0">
            <wp:extent cx="3962400" cy="4124325"/>
            <wp:effectExtent l="0" t="0" r="0" b="9525"/>
            <wp:docPr id="6" name="Рисунок 6" descr="base_23732_254677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23732_254677_32773"/>
                    <pic:cNvPicPr preferRelativeResize="0"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E9780D" w:rsidRDefault="00E9780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E9780D" w:rsidRDefault="00E9780D">
      <w:pPr>
        <w:pStyle w:val="ConsPlusTitle"/>
        <w:jc w:val="center"/>
      </w:pPr>
      <w:r>
        <w:t>"Ансамбль застройки церкви Иоанна Богослова", расположенного</w:t>
      </w:r>
    </w:p>
    <w:p w:rsidR="00E9780D" w:rsidRDefault="00E9780D">
      <w:pPr>
        <w:pStyle w:val="ConsPlusTitle"/>
        <w:jc w:val="center"/>
      </w:pPr>
      <w:r>
        <w:t>по адресу: Волгоградская область, Дубовский район,</w:t>
      </w:r>
    </w:p>
    <w:p w:rsidR="00E9780D" w:rsidRDefault="00E9780D">
      <w:pPr>
        <w:pStyle w:val="ConsPlusTitle"/>
        <w:jc w:val="center"/>
      </w:pPr>
      <w:r>
        <w:t>с. Горная Пролейка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>
        <w:t>Система координат: МСК-34, зона 2</w:t>
      </w:r>
    </w:p>
    <w:p w:rsidR="00E9780D" w:rsidRDefault="00E978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У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556964,07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2222716,92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557012,16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2222703,22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557029,22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2222745,94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557016,20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2222778,43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556971,82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2222766,32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556964,07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2222716,92</w:t>
            </w:r>
          </w:p>
        </w:tc>
      </w:tr>
    </w:tbl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"Ансамбль застройки церкви Иоанна</w:t>
      </w:r>
    </w:p>
    <w:p w:rsidR="00E9780D" w:rsidRDefault="00E9780D">
      <w:pPr>
        <w:pStyle w:val="ConsPlusTitle"/>
        <w:jc w:val="center"/>
      </w:pPr>
      <w:r>
        <w:t>Богослова", 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Дубовский район, с. Горная Пролейка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"Ансамбль застройки церкви Иоанна Богослова", расположенного по адресу: Волгоградская область, </w:t>
      </w:r>
      <w:r>
        <w:lastRenderedPageBreak/>
        <w:t>Дубовский район, с. Горная Пролейка,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right"/>
        <w:outlineLvl w:val="0"/>
      </w:pPr>
      <w:bookmarkStart w:id="3" w:name="P235"/>
      <w:bookmarkEnd w:id="3"/>
      <w:r>
        <w:t>Приложение 4</w:t>
      </w:r>
    </w:p>
    <w:p w:rsidR="00E9780D" w:rsidRDefault="00E9780D">
      <w:pPr>
        <w:pStyle w:val="ConsPlusNormal"/>
        <w:jc w:val="right"/>
      </w:pPr>
      <w:r>
        <w:t>к приказу</w:t>
      </w:r>
    </w:p>
    <w:p w:rsidR="00E9780D" w:rsidRDefault="00E9780D">
      <w:pPr>
        <w:pStyle w:val="ConsPlusNormal"/>
        <w:jc w:val="right"/>
      </w:pPr>
      <w:r>
        <w:t>комитета государственной</w:t>
      </w:r>
    </w:p>
    <w:p w:rsidR="00E9780D" w:rsidRDefault="00E9780D">
      <w:pPr>
        <w:pStyle w:val="ConsPlusNormal"/>
        <w:jc w:val="right"/>
      </w:pPr>
      <w:r>
        <w:t>охраны объектов</w:t>
      </w:r>
    </w:p>
    <w:p w:rsidR="00E9780D" w:rsidRDefault="00E9780D">
      <w:pPr>
        <w:pStyle w:val="ConsPlusNormal"/>
        <w:jc w:val="right"/>
      </w:pPr>
      <w:r>
        <w:t>культурного наследия</w:t>
      </w:r>
    </w:p>
    <w:p w:rsidR="00E9780D" w:rsidRDefault="00E9780D">
      <w:pPr>
        <w:pStyle w:val="ConsPlusNormal"/>
        <w:jc w:val="right"/>
      </w:pPr>
      <w:r>
        <w:t>Волгоградской области</w:t>
      </w:r>
    </w:p>
    <w:p w:rsidR="00E9780D" w:rsidRDefault="00E9780D">
      <w:pPr>
        <w:pStyle w:val="ConsPlusNormal"/>
        <w:jc w:val="right"/>
      </w:pPr>
      <w:r>
        <w:t>от 22.11.2022 N 604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9780D" w:rsidRDefault="00E9780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9780D" w:rsidRDefault="00E9780D">
      <w:pPr>
        <w:pStyle w:val="ConsPlusTitle"/>
        <w:jc w:val="center"/>
      </w:pPr>
      <w:r>
        <w:t>по адресу: Волгоградская область, Калачевский район,</w:t>
      </w:r>
    </w:p>
    <w:p w:rsidR="00E9780D" w:rsidRDefault="00E9780D">
      <w:pPr>
        <w:pStyle w:val="ConsPlusTitle"/>
        <w:jc w:val="center"/>
      </w:pPr>
      <w:r>
        <w:t>Голубинское сельское поселение, на правом берегу р. Дон</w:t>
      </w:r>
    </w:p>
    <w:p w:rsidR="00E9780D" w:rsidRDefault="00E9780D">
      <w:pPr>
        <w:pStyle w:val="ConsPlusTitle"/>
        <w:jc w:val="center"/>
      </w:pPr>
      <w:r>
        <w:t>курган Хорошев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254"/>
        </w:rPr>
        <w:lastRenderedPageBreak/>
        <w:drawing>
          <wp:inline distT="0" distB="0" distL="0" distR="0">
            <wp:extent cx="3962400" cy="3362325"/>
            <wp:effectExtent l="0" t="0" r="0" b="9525"/>
            <wp:docPr id="7" name="Рисунок 7" descr="base_23732_254677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23732_254677_32774"/>
                    <pic:cNvPicPr preferRelativeResize="0"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36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9780D" w:rsidRDefault="00E9780D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E9780D" w:rsidRDefault="00E9780D">
      <w:pPr>
        <w:pStyle w:val="ConsPlusTitle"/>
        <w:jc w:val="center"/>
      </w:pPr>
      <w:r>
        <w:t>воинов, погибших в период Сталинградской битвы",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E9780D" w:rsidRDefault="00E9780D">
      <w:pPr>
        <w:pStyle w:val="ConsPlusTitle"/>
        <w:jc w:val="center"/>
      </w:pPr>
      <w:r>
        <w:t>район, Голубинское сельское поселение, на правом берегу</w:t>
      </w:r>
    </w:p>
    <w:p w:rsidR="00E9780D" w:rsidRDefault="00E9780D">
      <w:pPr>
        <w:pStyle w:val="ConsPlusTitle"/>
        <w:jc w:val="center"/>
      </w:pPr>
      <w:r>
        <w:t>р. Дон курган Хорошев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297"/>
        </w:rPr>
        <w:drawing>
          <wp:inline distT="0" distB="0" distL="0" distR="0">
            <wp:extent cx="3962400" cy="3924300"/>
            <wp:effectExtent l="0" t="0" r="0" b="0"/>
            <wp:docPr id="8" name="Рисунок 8" descr="base_23732_254677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23732_254677_32775"/>
                    <pic:cNvPicPr preferRelativeResize="0"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E9780D" w:rsidRDefault="00E9780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E9780D" w:rsidRDefault="00E9780D">
      <w:pPr>
        <w:pStyle w:val="ConsPlusTitle"/>
        <w:jc w:val="center"/>
      </w:pPr>
      <w:r>
        <w:lastRenderedPageBreak/>
        <w:t>"Братская могила советских воинов, погибших в период</w:t>
      </w:r>
    </w:p>
    <w:p w:rsidR="00E9780D" w:rsidRDefault="00E9780D">
      <w:pPr>
        <w:pStyle w:val="ConsPlusTitle"/>
        <w:jc w:val="center"/>
      </w:pPr>
      <w:r>
        <w:t>Сталинградской битвы", расположенного по адресу:</w:t>
      </w:r>
    </w:p>
    <w:p w:rsidR="00E9780D" w:rsidRDefault="00E9780D">
      <w:pPr>
        <w:pStyle w:val="ConsPlusTitle"/>
        <w:jc w:val="center"/>
      </w:pPr>
      <w:r>
        <w:t>Волгоградская область, Калачевский район, Голубинское</w:t>
      </w:r>
    </w:p>
    <w:p w:rsidR="00E9780D" w:rsidRDefault="00E9780D">
      <w:pPr>
        <w:pStyle w:val="ConsPlusTitle"/>
        <w:jc w:val="center"/>
      </w:pPr>
      <w:r>
        <w:t>сельское поселение, на правом берегу р. Дон курган Хорошев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>
        <w:t>Система координат: МСК-34, зона 1</w:t>
      </w:r>
    </w:p>
    <w:p w:rsidR="00E9780D" w:rsidRDefault="00E978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У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490413,99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1325980,79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490437,45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1325980,57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490437,37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1325995,02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490414,16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1325995,16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490413,99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1325980,79</w:t>
            </w:r>
          </w:p>
        </w:tc>
      </w:tr>
    </w:tbl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9780D" w:rsidRDefault="00E9780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9780D" w:rsidRDefault="00E9780D">
      <w:pPr>
        <w:pStyle w:val="ConsPlusTitle"/>
        <w:jc w:val="center"/>
      </w:pPr>
      <w:r>
        <w:t>по адресу: Волгоградская область, Калачевский район,</w:t>
      </w:r>
    </w:p>
    <w:p w:rsidR="00E9780D" w:rsidRDefault="00E9780D">
      <w:pPr>
        <w:pStyle w:val="ConsPlusTitle"/>
        <w:jc w:val="center"/>
      </w:pPr>
      <w:r>
        <w:t>Голубинское сельское поселение, на правом берегу р. Дон</w:t>
      </w:r>
    </w:p>
    <w:p w:rsidR="00E9780D" w:rsidRDefault="00E9780D">
      <w:pPr>
        <w:pStyle w:val="ConsPlusTitle"/>
        <w:jc w:val="center"/>
      </w:pPr>
      <w:r>
        <w:t>курган Хорошев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Калачевский район, Голубинское сельское поселение, на правом берегу р. Дон курган Хорошев, запрещается строительство объектов капитального строительства и увеличение объемно-пространственных характеристик,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right"/>
        <w:outlineLvl w:val="0"/>
      </w:pPr>
      <w:bookmarkStart w:id="4" w:name="P307"/>
      <w:bookmarkEnd w:id="4"/>
      <w:r>
        <w:t>Приложение 5</w:t>
      </w:r>
    </w:p>
    <w:p w:rsidR="00E9780D" w:rsidRDefault="00E9780D">
      <w:pPr>
        <w:pStyle w:val="ConsPlusNormal"/>
        <w:jc w:val="right"/>
      </w:pPr>
      <w:r>
        <w:lastRenderedPageBreak/>
        <w:t>к приказу</w:t>
      </w:r>
    </w:p>
    <w:p w:rsidR="00E9780D" w:rsidRDefault="00E9780D">
      <w:pPr>
        <w:pStyle w:val="ConsPlusNormal"/>
        <w:jc w:val="right"/>
      </w:pPr>
      <w:r>
        <w:t>комитета государственной</w:t>
      </w:r>
    </w:p>
    <w:p w:rsidR="00E9780D" w:rsidRDefault="00E9780D">
      <w:pPr>
        <w:pStyle w:val="ConsPlusNormal"/>
        <w:jc w:val="right"/>
      </w:pPr>
      <w:r>
        <w:t>охраны объектов</w:t>
      </w:r>
    </w:p>
    <w:p w:rsidR="00E9780D" w:rsidRDefault="00E9780D">
      <w:pPr>
        <w:pStyle w:val="ConsPlusNormal"/>
        <w:jc w:val="right"/>
      </w:pPr>
      <w:r>
        <w:t>культурного наследия</w:t>
      </w:r>
    </w:p>
    <w:p w:rsidR="00E9780D" w:rsidRDefault="00E9780D">
      <w:pPr>
        <w:pStyle w:val="ConsPlusNormal"/>
        <w:jc w:val="right"/>
      </w:pPr>
      <w:r>
        <w:t>Волгоградской области</w:t>
      </w:r>
    </w:p>
    <w:p w:rsidR="00E9780D" w:rsidRDefault="00E9780D">
      <w:pPr>
        <w:pStyle w:val="ConsPlusNormal"/>
        <w:jc w:val="right"/>
      </w:pPr>
      <w:r>
        <w:t>от 22.11.2022 N 604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"Место, где произошло соединение</w:t>
      </w:r>
    </w:p>
    <w:p w:rsidR="00E9780D" w:rsidRDefault="00E9780D">
      <w:pPr>
        <w:pStyle w:val="ConsPlusTitle"/>
        <w:jc w:val="center"/>
      </w:pPr>
      <w:r>
        <w:t>Юго-Западного и Сталинградского фронтов. Установлен памятник</w:t>
      </w:r>
    </w:p>
    <w:p w:rsidR="00E9780D" w:rsidRDefault="00E9780D">
      <w:pPr>
        <w:pStyle w:val="ConsPlusTitle"/>
        <w:jc w:val="center"/>
      </w:pPr>
      <w:r>
        <w:t>"Соединение фронтов", расположенного по адресу:</w:t>
      </w:r>
    </w:p>
    <w:p w:rsidR="00E9780D" w:rsidRDefault="00E9780D">
      <w:pPr>
        <w:pStyle w:val="ConsPlusTitle"/>
        <w:jc w:val="center"/>
      </w:pPr>
      <w:r>
        <w:t>Волгоградская область, Калачевский район,</w:t>
      </w:r>
    </w:p>
    <w:p w:rsidR="00E9780D" w:rsidRDefault="00E9780D">
      <w:pPr>
        <w:pStyle w:val="ConsPlusTitle"/>
        <w:jc w:val="center"/>
      </w:pPr>
      <w:r>
        <w:t>п. Пятиморск(ий), у шлюза N 13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333"/>
        </w:rPr>
        <w:drawing>
          <wp:inline distT="0" distB="0" distL="0" distR="0">
            <wp:extent cx="3962400" cy="4371975"/>
            <wp:effectExtent l="0" t="0" r="0" b="9525"/>
            <wp:docPr id="9" name="Рисунок 9" descr="base_23732_254677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23732_254677_32776"/>
                    <pic:cNvPicPr preferRelativeResize="0"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9780D" w:rsidRDefault="00E9780D">
      <w:pPr>
        <w:pStyle w:val="ConsPlusTitle"/>
        <w:jc w:val="center"/>
      </w:pPr>
      <w:r>
        <w:t>наследия регионального значения "Место, где произошло</w:t>
      </w:r>
    </w:p>
    <w:p w:rsidR="00E9780D" w:rsidRDefault="00E9780D">
      <w:pPr>
        <w:pStyle w:val="ConsPlusTitle"/>
        <w:jc w:val="center"/>
      </w:pPr>
      <w:r>
        <w:t>соединение Юго-Западного и Сталинградского фронтов.</w:t>
      </w:r>
    </w:p>
    <w:p w:rsidR="00E9780D" w:rsidRDefault="00E9780D">
      <w:pPr>
        <w:pStyle w:val="ConsPlusTitle"/>
        <w:jc w:val="center"/>
      </w:pPr>
      <w:r>
        <w:t>Установлен памятник "Соединение фронтов", расположенного</w:t>
      </w:r>
    </w:p>
    <w:p w:rsidR="00E9780D" w:rsidRDefault="00E9780D">
      <w:pPr>
        <w:pStyle w:val="ConsPlusTitle"/>
        <w:jc w:val="center"/>
      </w:pPr>
      <w:r>
        <w:t>по адресу: Волгоградская область, Калачевский район,</w:t>
      </w:r>
    </w:p>
    <w:p w:rsidR="00E9780D" w:rsidRDefault="00E9780D">
      <w:pPr>
        <w:pStyle w:val="ConsPlusTitle"/>
        <w:jc w:val="center"/>
      </w:pPr>
      <w:r>
        <w:t>п. Пятиморск(ий), у шлюза N 13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301"/>
        </w:rPr>
        <w:lastRenderedPageBreak/>
        <w:drawing>
          <wp:inline distT="0" distB="0" distL="0" distR="0">
            <wp:extent cx="3962400" cy="3962400"/>
            <wp:effectExtent l="0" t="0" r="0" b="0"/>
            <wp:docPr id="10" name="Рисунок 10" descr="base_23732_254677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23732_254677_32777"/>
                    <pic:cNvPicPr preferRelativeResize="0"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E9780D" w:rsidRDefault="00E9780D">
      <w:pPr>
        <w:pStyle w:val="ConsPlusTitle"/>
        <w:jc w:val="center"/>
      </w:pPr>
      <w:r>
        <w:t>объекта культурного наследия регионального значения "Место,</w:t>
      </w:r>
    </w:p>
    <w:p w:rsidR="00E9780D" w:rsidRDefault="00E9780D">
      <w:pPr>
        <w:pStyle w:val="ConsPlusTitle"/>
        <w:jc w:val="center"/>
      </w:pPr>
      <w:r>
        <w:t>где произошло соединение Юго-Западного и Сталинградского</w:t>
      </w:r>
    </w:p>
    <w:p w:rsidR="00E9780D" w:rsidRDefault="00E9780D">
      <w:pPr>
        <w:pStyle w:val="ConsPlusTitle"/>
        <w:jc w:val="center"/>
      </w:pPr>
      <w:r>
        <w:t>фронтов. Установлен памятник "Соединение фронтов",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E9780D" w:rsidRDefault="00E9780D">
      <w:pPr>
        <w:pStyle w:val="ConsPlusTitle"/>
        <w:jc w:val="center"/>
      </w:pPr>
      <w:r>
        <w:t>район, п. Пятиморск(ий), у шлюза N 13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>
        <w:t>Система координат: МСК-34, зона 1</w:t>
      </w:r>
    </w:p>
    <w:p w:rsidR="00E9780D" w:rsidRDefault="00E978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У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475185,00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1340353,15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475152,20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1340407,87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475098,41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1340376,56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475130,94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1340320,93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475185,00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1340353,15</w:t>
            </w:r>
          </w:p>
        </w:tc>
      </w:tr>
    </w:tbl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"Место, где произошло соединение</w:t>
      </w:r>
    </w:p>
    <w:p w:rsidR="00E9780D" w:rsidRDefault="00E9780D">
      <w:pPr>
        <w:pStyle w:val="ConsPlusTitle"/>
        <w:jc w:val="center"/>
      </w:pPr>
      <w:r>
        <w:t>Юго-Западного и Сталинградского фронтов. Установлен памятник</w:t>
      </w:r>
    </w:p>
    <w:p w:rsidR="00E9780D" w:rsidRDefault="00E9780D">
      <w:pPr>
        <w:pStyle w:val="ConsPlusTitle"/>
        <w:jc w:val="center"/>
      </w:pPr>
      <w:r>
        <w:t>"Соединение фронтов", расположенного по адресу:</w:t>
      </w:r>
    </w:p>
    <w:p w:rsidR="00E9780D" w:rsidRDefault="00E9780D">
      <w:pPr>
        <w:pStyle w:val="ConsPlusTitle"/>
        <w:jc w:val="center"/>
      </w:pPr>
      <w:r>
        <w:t>Волгоградская область, Калачевский район, п. Пятиморск(ий),</w:t>
      </w:r>
    </w:p>
    <w:p w:rsidR="00E9780D" w:rsidRDefault="00E9780D">
      <w:pPr>
        <w:pStyle w:val="ConsPlusTitle"/>
        <w:jc w:val="center"/>
      </w:pPr>
      <w:r>
        <w:t>у шлюза N 13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"Место, где произошло соединение Юго-Западного и Сталинградского фронтов. Установлен памятник </w:t>
      </w:r>
      <w:r>
        <w:lastRenderedPageBreak/>
        <w:t>"Соединение фронтов", расположенного по адресу: Волгоградская область, Калачевский район, п. Пятиморск(ий), у шлюза N 13, запрещается строительство объектов капитального строительства, а также проведение земляных, строительных, мелиоративных и иных работ, за исключением 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right"/>
        <w:outlineLvl w:val="0"/>
      </w:pPr>
      <w:bookmarkStart w:id="5" w:name="P379"/>
      <w:bookmarkEnd w:id="5"/>
      <w:r>
        <w:t>Приложение 6</w:t>
      </w:r>
    </w:p>
    <w:p w:rsidR="00E9780D" w:rsidRDefault="00E9780D">
      <w:pPr>
        <w:pStyle w:val="ConsPlusNormal"/>
        <w:jc w:val="right"/>
      </w:pPr>
      <w:r>
        <w:t>к приказу</w:t>
      </w:r>
    </w:p>
    <w:p w:rsidR="00E9780D" w:rsidRDefault="00E9780D">
      <w:pPr>
        <w:pStyle w:val="ConsPlusNormal"/>
        <w:jc w:val="right"/>
      </w:pPr>
      <w:r>
        <w:t>комитета государственной</w:t>
      </w:r>
    </w:p>
    <w:p w:rsidR="00E9780D" w:rsidRDefault="00E9780D">
      <w:pPr>
        <w:pStyle w:val="ConsPlusNormal"/>
        <w:jc w:val="right"/>
      </w:pPr>
      <w:r>
        <w:t>охраны объектов</w:t>
      </w:r>
    </w:p>
    <w:p w:rsidR="00E9780D" w:rsidRDefault="00E9780D">
      <w:pPr>
        <w:pStyle w:val="ConsPlusNormal"/>
        <w:jc w:val="right"/>
      </w:pPr>
      <w:r>
        <w:t>культурного наследия</w:t>
      </w:r>
    </w:p>
    <w:p w:rsidR="00E9780D" w:rsidRDefault="00E9780D">
      <w:pPr>
        <w:pStyle w:val="ConsPlusNormal"/>
        <w:jc w:val="right"/>
      </w:pPr>
      <w:r>
        <w:t>Волгоградской области</w:t>
      </w:r>
    </w:p>
    <w:p w:rsidR="00E9780D" w:rsidRDefault="00E9780D">
      <w:pPr>
        <w:pStyle w:val="ConsPlusNormal"/>
        <w:jc w:val="right"/>
      </w:pPr>
      <w:r>
        <w:t>от 22.11.2022 N 604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"Могила советского лейтенанта</w:t>
      </w:r>
    </w:p>
    <w:p w:rsidR="00E9780D" w:rsidRDefault="00E9780D">
      <w:pPr>
        <w:pStyle w:val="ConsPlusTitle"/>
        <w:jc w:val="center"/>
      </w:pPr>
      <w:r>
        <w:t>Шелудько Г.П., погибшего в период Сталинградской битвы",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E9780D" w:rsidRDefault="00E9780D">
      <w:pPr>
        <w:pStyle w:val="ConsPlusTitle"/>
        <w:jc w:val="center"/>
      </w:pPr>
      <w:r>
        <w:t>район, г. Калач-на-Дону, ул. Пушкина (пос. Черкасов)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276"/>
        </w:rPr>
        <w:lastRenderedPageBreak/>
        <w:drawing>
          <wp:inline distT="0" distB="0" distL="0" distR="0">
            <wp:extent cx="3962400" cy="3648075"/>
            <wp:effectExtent l="0" t="0" r="0" b="9525"/>
            <wp:docPr id="11" name="Рисунок 11" descr="base_23732_254677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23732_254677_32778"/>
                    <pic:cNvPicPr preferRelativeResize="0">
                      <a:picLocks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9780D" w:rsidRDefault="00E9780D">
      <w:pPr>
        <w:pStyle w:val="ConsPlusTitle"/>
        <w:jc w:val="center"/>
      </w:pPr>
      <w:r>
        <w:t>наследия регионального значения "Могила советского</w:t>
      </w:r>
    </w:p>
    <w:p w:rsidR="00E9780D" w:rsidRDefault="00E9780D">
      <w:pPr>
        <w:pStyle w:val="ConsPlusTitle"/>
        <w:jc w:val="center"/>
      </w:pPr>
      <w:r>
        <w:t>лейтенанта Шелудько Г.П., погибшего в период Сталинградской</w:t>
      </w:r>
    </w:p>
    <w:p w:rsidR="00E9780D" w:rsidRDefault="00E9780D">
      <w:pPr>
        <w:pStyle w:val="ConsPlusTitle"/>
        <w:jc w:val="center"/>
      </w:pPr>
      <w:r>
        <w:t>битвы", 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Калачевский район, г. Калач-на-Дону, ул. Пушкина</w:t>
      </w:r>
    </w:p>
    <w:p w:rsidR="00E9780D" w:rsidRDefault="00E9780D">
      <w:pPr>
        <w:pStyle w:val="ConsPlusTitle"/>
        <w:jc w:val="center"/>
      </w:pPr>
      <w:r>
        <w:t>(пос. Черкасов)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220"/>
        </w:rPr>
        <w:drawing>
          <wp:inline distT="0" distB="0" distL="0" distR="0">
            <wp:extent cx="3962400" cy="2933700"/>
            <wp:effectExtent l="0" t="0" r="0" b="0"/>
            <wp:docPr id="12" name="Рисунок 12" descr="base_23732_254677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23732_254677_32779"/>
                    <pic:cNvPicPr preferRelativeResize="0">
                      <a:picLocks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E9780D" w:rsidRDefault="00E9780D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:rsidR="00E9780D" w:rsidRDefault="00E9780D">
      <w:pPr>
        <w:pStyle w:val="ConsPlusTitle"/>
        <w:jc w:val="center"/>
      </w:pPr>
      <w:r>
        <w:t>советского лейтенанта Шелудько Г.П., погибшего в период</w:t>
      </w:r>
    </w:p>
    <w:p w:rsidR="00E9780D" w:rsidRDefault="00E9780D">
      <w:pPr>
        <w:pStyle w:val="ConsPlusTitle"/>
        <w:jc w:val="center"/>
      </w:pPr>
      <w:r>
        <w:t>Сталинградской битвы", расположенного по адресу:</w:t>
      </w:r>
    </w:p>
    <w:p w:rsidR="00E9780D" w:rsidRDefault="00E9780D">
      <w:pPr>
        <w:pStyle w:val="ConsPlusTitle"/>
        <w:jc w:val="center"/>
      </w:pPr>
      <w:r>
        <w:t>Волгоградская область, Калачевский район, г. Калач-на-Дону,</w:t>
      </w:r>
    </w:p>
    <w:p w:rsidR="00E9780D" w:rsidRDefault="00E9780D">
      <w:pPr>
        <w:pStyle w:val="ConsPlusTitle"/>
        <w:jc w:val="center"/>
      </w:pPr>
      <w:r>
        <w:t>ул. Пушкина (пос. Черкасов)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>
        <w:t>Система координат: МСК-34, зона 1</w:t>
      </w:r>
    </w:p>
    <w:p w:rsidR="00E9780D" w:rsidRDefault="00E978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У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477780,43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1337391,89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477783,53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1337395,94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477779,48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1337399,04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477776,38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1337394,99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477780,43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1337391,89</w:t>
            </w:r>
          </w:p>
        </w:tc>
      </w:tr>
    </w:tbl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"Могила советского лейтенанта</w:t>
      </w:r>
    </w:p>
    <w:p w:rsidR="00E9780D" w:rsidRDefault="00E9780D">
      <w:pPr>
        <w:pStyle w:val="ConsPlusTitle"/>
        <w:jc w:val="center"/>
      </w:pPr>
      <w:r>
        <w:t>Шелудько Г.П., погибшего в период Сталинградской битвы",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 Калачевский</w:t>
      </w:r>
    </w:p>
    <w:p w:rsidR="00E9780D" w:rsidRDefault="00E9780D">
      <w:pPr>
        <w:pStyle w:val="ConsPlusTitle"/>
        <w:jc w:val="center"/>
      </w:pPr>
      <w:r>
        <w:t>район, г. Калач-на-Дону, ул. Пушкина (пос. Черкасов)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"Могила советского лейтенанта Шелудько Г.П., погибшего в период Сталинградской битвы", расположенного по адресу: Волгоградская область, Калачевский район, г. Калач-на-Дону, ул. Пушкина (пос. Черкасов),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проектирование и проведение любых землеустроительных, земляных, строительных, мелиоративных, хозяйственных и иных работ, за исключением: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сноса или демонтажа дисгармоничных объектов капитального строительства,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ремонта и реконструкции инженерных коммуникаций и автомобильных дорог, а также прокладки инженерных коммуникаций, не нарушающих целостность объекта культурного наследия и не создающих угрозы его повреждения, разрушения или уничтожения;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устройства прозрачных ограждений, которое осуществляется при условии соблюдения мер по обеспечению сохранности объекта культурного наследия.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right"/>
        <w:outlineLvl w:val="0"/>
      </w:pPr>
      <w:bookmarkStart w:id="6" w:name="P451"/>
      <w:bookmarkEnd w:id="6"/>
      <w:r>
        <w:t>Приложение 7</w:t>
      </w:r>
    </w:p>
    <w:p w:rsidR="00E9780D" w:rsidRDefault="00E9780D">
      <w:pPr>
        <w:pStyle w:val="ConsPlusNormal"/>
        <w:jc w:val="right"/>
      </w:pPr>
      <w:r>
        <w:t>к приказу</w:t>
      </w:r>
    </w:p>
    <w:p w:rsidR="00E9780D" w:rsidRDefault="00E9780D">
      <w:pPr>
        <w:pStyle w:val="ConsPlusNormal"/>
        <w:jc w:val="right"/>
      </w:pPr>
      <w:r>
        <w:t>комитета государственной</w:t>
      </w:r>
    </w:p>
    <w:p w:rsidR="00E9780D" w:rsidRDefault="00E9780D">
      <w:pPr>
        <w:pStyle w:val="ConsPlusNormal"/>
        <w:jc w:val="right"/>
      </w:pPr>
      <w:r>
        <w:t>охраны объектов</w:t>
      </w:r>
    </w:p>
    <w:p w:rsidR="00E9780D" w:rsidRDefault="00E9780D">
      <w:pPr>
        <w:pStyle w:val="ConsPlusNormal"/>
        <w:jc w:val="right"/>
      </w:pPr>
      <w:r>
        <w:t>культурного наследия</w:t>
      </w:r>
    </w:p>
    <w:p w:rsidR="00E9780D" w:rsidRDefault="00E9780D">
      <w:pPr>
        <w:pStyle w:val="ConsPlusNormal"/>
        <w:jc w:val="right"/>
      </w:pPr>
      <w:r>
        <w:t>Волгоградской области</w:t>
      </w:r>
    </w:p>
    <w:p w:rsidR="00E9780D" w:rsidRDefault="00E9780D">
      <w:pPr>
        <w:pStyle w:val="ConsPlusNormal"/>
        <w:jc w:val="right"/>
      </w:pPr>
      <w:r>
        <w:t>от 22.11.2022 N 604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Схема границ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t>регионального значения "Братская могила советских воинов,</w:t>
      </w:r>
    </w:p>
    <w:p w:rsidR="00E9780D" w:rsidRDefault="00E9780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9780D" w:rsidRDefault="00E9780D">
      <w:pPr>
        <w:pStyle w:val="ConsPlusTitle"/>
        <w:jc w:val="center"/>
      </w:pPr>
      <w:r>
        <w:t>по адресу: Волгоградская область, Иловлинский район, х.</w:t>
      </w:r>
    </w:p>
    <w:p w:rsidR="00E9780D" w:rsidRDefault="00E9780D">
      <w:pPr>
        <w:pStyle w:val="ConsPlusTitle"/>
        <w:jc w:val="center"/>
      </w:pPr>
      <w:r>
        <w:t>Желтухино-Ширяевский, ул. Молодежная, 1 у клуба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330"/>
        </w:rPr>
        <w:drawing>
          <wp:inline distT="0" distB="0" distL="0" distR="0">
            <wp:extent cx="3962400" cy="4333875"/>
            <wp:effectExtent l="0" t="0" r="0" b="9525"/>
            <wp:docPr id="13" name="Рисунок 13" descr="base_23732_254677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23732_254677_32780"/>
                    <pic:cNvPicPr preferRelativeResize="0">
                      <a:picLocks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Ситуационный план границ территории объекта культурного</w:t>
      </w:r>
    </w:p>
    <w:p w:rsidR="00E9780D" w:rsidRDefault="00E9780D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:rsidR="00E9780D" w:rsidRDefault="00E9780D">
      <w:pPr>
        <w:pStyle w:val="ConsPlusTitle"/>
        <w:jc w:val="center"/>
      </w:pPr>
      <w:r>
        <w:t>воинов, погибших в период Сталинградской битвы",</w:t>
      </w:r>
    </w:p>
    <w:p w:rsidR="00E9780D" w:rsidRDefault="00E9780D">
      <w:pPr>
        <w:pStyle w:val="ConsPlusTitle"/>
        <w:jc w:val="center"/>
      </w:pPr>
      <w:r>
        <w:t>расположенного по адресу: Волгоградская область,</w:t>
      </w:r>
    </w:p>
    <w:p w:rsidR="00E9780D" w:rsidRDefault="00E9780D">
      <w:pPr>
        <w:pStyle w:val="ConsPlusTitle"/>
        <w:jc w:val="center"/>
      </w:pPr>
      <w:r>
        <w:t>Иловлинский район, х. Желтухино-Ширяевский,</w:t>
      </w:r>
    </w:p>
    <w:p w:rsidR="00E9780D" w:rsidRDefault="00E9780D">
      <w:pPr>
        <w:pStyle w:val="ConsPlusTitle"/>
        <w:jc w:val="center"/>
      </w:pPr>
      <w:r>
        <w:t>ул. Молодежная, 1 у клуба &lt;1&gt;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>--------------------------------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со сведениями из Единого </w:t>
      </w:r>
      <w:r>
        <w:lastRenderedPageBreak/>
        <w:t>государственного реестра объектов культурного наследия (памятников истории и культуры) народов Российской Федерации.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Фактическое местоположение объекта культурного наследия: Волгоградская область, Иловлинский район, Ширяевское сельское поселение, х. Ширяевский, ул. Молодежная, 10 (хуторское гражданское кладбище).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 w:rsidRPr="00EF05A6">
        <w:rPr>
          <w:noProof/>
          <w:position w:val="-311"/>
        </w:rPr>
        <w:drawing>
          <wp:inline distT="0" distB="0" distL="0" distR="0">
            <wp:extent cx="3962400" cy="4095750"/>
            <wp:effectExtent l="0" t="0" r="0" b="0"/>
            <wp:docPr id="14" name="Рисунок 14" descr="base_23732_254677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23732_254677_32781"/>
                    <pic:cNvPicPr preferRelativeResize="0">
                      <a:picLocks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Перечень координат характерных точек границ территории</w:t>
      </w:r>
    </w:p>
    <w:p w:rsidR="00E9780D" w:rsidRDefault="00E9780D">
      <w:pPr>
        <w:pStyle w:val="ConsPlusTitle"/>
        <w:jc w:val="center"/>
      </w:pPr>
      <w:r>
        <w:t>объекта культурного наследия регионального значения</w:t>
      </w:r>
    </w:p>
    <w:p w:rsidR="00E9780D" w:rsidRDefault="00E9780D">
      <w:pPr>
        <w:pStyle w:val="ConsPlusTitle"/>
        <w:jc w:val="center"/>
      </w:pPr>
      <w:r>
        <w:t>"Братская могила советских воинов, погибших в период</w:t>
      </w:r>
    </w:p>
    <w:p w:rsidR="00E9780D" w:rsidRDefault="00E9780D">
      <w:pPr>
        <w:pStyle w:val="ConsPlusTitle"/>
        <w:jc w:val="center"/>
      </w:pPr>
      <w:r>
        <w:t>Сталинградской битвы", расположенного по адресу:</w:t>
      </w:r>
    </w:p>
    <w:p w:rsidR="00E9780D" w:rsidRDefault="00E9780D">
      <w:pPr>
        <w:pStyle w:val="ConsPlusTitle"/>
        <w:jc w:val="center"/>
      </w:pPr>
      <w:r>
        <w:t>Волгоградская область, Иловлинский район,</w:t>
      </w:r>
    </w:p>
    <w:p w:rsidR="00E9780D" w:rsidRDefault="00E9780D">
      <w:pPr>
        <w:pStyle w:val="ConsPlusTitle"/>
        <w:jc w:val="center"/>
      </w:pPr>
      <w:r>
        <w:t>х. Желтухино-Ширяевский, ул. Молодежная, 1 у клуба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center"/>
      </w:pPr>
      <w:r>
        <w:t>Система координат: МСК-34, зона 1</w:t>
      </w:r>
    </w:p>
    <w:p w:rsidR="00E9780D" w:rsidRDefault="00E9780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88"/>
        <w:gridCol w:w="2891"/>
        <w:gridCol w:w="2891"/>
      </w:tblGrid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У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580124,52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1370253,15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580126,70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1370255,89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580111,85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1370267,74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580109,67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1370265,00</w:t>
            </w:r>
          </w:p>
        </w:tc>
      </w:tr>
      <w:tr w:rsidR="00E9780D">
        <w:tc>
          <w:tcPr>
            <w:tcW w:w="3288" w:type="dxa"/>
          </w:tcPr>
          <w:p w:rsidR="00E9780D" w:rsidRDefault="00E9780D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580124,52</w:t>
            </w:r>
          </w:p>
        </w:tc>
        <w:tc>
          <w:tcPr>
            <w:tcW w:w="2891" w:type="dxa"/>
          </w:tcPr>
          <w:p w:rsidR="00E9780D" w:rsidRDefault="00E9780D">
            <w:pPr>
              <w:pStyle w:val="ConsPlusNormal"/>
              <w:jc w:val="center"/>
            </w:pPr>
            <w:r>
              <w:t>1370253,15</w:t>
            </w:r>
          </w:p>
        </w:tc>
      </w:tr>
    </w:tbl>
    <w:p w:rsidR="00E9780D" w:rsidRDefault="00E9780D">
      <w:pPr>
        <w:pStyle w:val="ConsPlusNormal"/>
        <w:jc w:val="both"/>
      </w:pPr>
    </w:p>
    <w:p w:rsidR="00E9780D" w:rsidRDefault="00E9780D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:rsidR="00E9780D" w:rsidRDefault="00E9780D">
      <w:pPr>
        <w:pStyle w:val="ConsPlusTitle"/>
        <w:jc w:val="center"/>
      </w:pPr>
      <w:r>
        <w:lastRenderedPageBreak/>
        <w:t>регионального значения "Братская могила советских воинов,</w:t>
      </w:r>
    </w:p>
    <w:p w:rsidR="00E9780D" w:rsidRDefault="00E9780D">
      <w:pPr>
        <w:pStyle w:val="ConsPlusTitle"/>
        <w:jc w:val="center"/>
      </w:pPr>
      <w:r>
        <w:t>погибших в период Сталинградской битвы", расположенного</w:t>
      </w:r>
    </w:p>
    <w:p w:rsidR="00E9780D" w:rsidRDefault="00E9780D">
      <w:pPr>
        <w:pStyle w:val="ConsPlusTitle"/>
        <w:jc w:val="center"/>
      </w:pPr>
      <w:r>
        <w:t>по адресу: Волгоградская область, Иловлинский район,</w:t>
      </w:r>
    </w:p>
    <w:p w:rsidR="00E9780D" w:rsidRDefault="00E9780D">
      <w:pPr>
        <w:pStyle w:val="ConsPlusTitle"/>
        <w:jc w:val="center"/>
      </w:pPr>
      <w:r>
        <w:t>х. Желтухино-Ширяевский, ул. Молодежная, 1 у клуба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Иловлинский район, х. Желтухино-Ширяевский, ул. Молодежная, 1 у клуба, запрещается строительство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наследия, которые осуществляются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устройства ограждений с несплошным (визуально проницаемым) заполнением, которое осуществляется при условии соблюдения мер по обеспечению сохранности объекта культурного наследия;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слоя;</w:t>
      </w:r>
    </w:p>
    <w:p w:rsidR="00E9780D" w:rsidRDefault="00E9780D">
      <w:pPr>
        <w:pStyle w:val="ConsPlusNormal"/>
        <w:spacing w:before="220"/>
        <w:ind w:firstLine="540"/>
        <w:jc w:val="both"/>
      </w:pPr>
      <w:r>
        <w:t>размещения наружной рекламы, содержащей исключительно информацию о проводимых на объектах культурного наследия и их территориях театрально-зрелищных, культурно-просветительских и воспитательно-патриотических мероприятий, или исключительно информацию об указанных мероприятиях и одновременное упоминание об определенном лице как о спонсоре данного мероприятия при условии, если такому упоминанию отведено не более десяти процентов рекламной площади (пространства).</w:t>
      </w: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jc w:val="both"/>
      </w:pPr>
    </w:p>
    <w:p w:rsidR="00E9780D" w:rsidRDefault="00E978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547F" w:rsidRDefault="00E7547F">
      <w:bookmarkStart w:id="7" w:name="_GoBack"/>
      <w:bookmarkEnd w:id="7"/>
    </w:p>
    <w:sectPr w:rsidR="00E7547F" w:rsidSect="00887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80D"/>
    <w:rsid w:val="00E7547F"/>
    <w:rsid w:val="00E9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29358-E4AA-4030-99ED-5A15C5F8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8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978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978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CBEC6DBE2D05D7054A2E4DD332B71493309E9D7A4C14972D305046079F386A78785B6B964919F5DACE6D68EE1EEB16B99EED6CF6A53622E77D3A26BR7n0K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3CBEC6DBE2D05D7054A2FAD025472E4C320AB2DBA6C44B268751023726A380F2C7C5B0EC27D5925FA8ED82DEA5B0E83BD8A5DACC714F632ER6nBK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3CBEC6DBE2D05D7054A2FAD025472E4C3700BEDEA3CA4B268751023726A380F2C7C5B0E820D59908FDA28382E0E0FB3BDFA5D9CE6DR4nFK" TargetMode="Externa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3CBEC6DBE2D05D7054A2FAD025472E4C3700BEDEA3CA4B268751023726A380F2C7C5B0EF20D69908FDA28382E0E0FB3BDFA5D9CE6DR4nFK" TargetMode="Externa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3754</Words>
  <Characters>21400</Characters>
  <Application>Microsoft Office Word</Application>
  <DocSecurity>0</DocSecurity>
  <Lines>178</Lines>
  <Paragraphs>50</Paragraphs>
  <ScaleCrop>false</ScaleCrop>
  <Company/>
  <LinksUpToDate>false</LinksUpToDate>
  <CharactersWithSpaces>25104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Волгоград</dc:creator>
  <cp:keywords/>
  <dc:description/>
  <cp:lastModifiedBy>Волгоград</cp:lastModifiedBy>
  <cp:revision>1</cp:revision>
  <dcterms:created xsi:type="dcterms:W3CDTF">2022-12-15T10:39:00Z</dcterms:created>
  <dcterms:modified xsi:type="dcterms:W3CDTF">2022-12-15T10:40:00Z</dcterms:modified>
</cp:coreProperties>
</file>