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D88C" w14:textId="6C04F125" w:rsidR="00B96BED" w:rsidRDefault="00B96BE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96BED">
        <w:t>Приказ комитета государственной охраны объектов культурного наследия Волгоградской обл. от 29.03.2023 N 135 (ред. от 21.09.2023) "Об утверждении описания местоположения границ и режимов использования территории ряда объектов культурного наследия федерального значения, расположенных на территории городского округа город-герой Волгоград"</w:t>
      </w:r>
    </w:p>
    <w:p w14:paraId="7A7E3B03" w14:textId="77777777" w:rsidR="00B96BED" w:rsidRDefault="00B96BED">
      <w:pPr>
        <w:pStyle w:val="ConsPlusNormal"/>
        <w:jc w:val="both"/>
        <w:outlineLvl w:val="0"/>
      </w:pPr>
    </w:p>
    <w:p w14:paraId="57AADF38" w14:textId="77777777" w:rsidR="00B96BED" w:rsidRDefault="00B96BE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1424E5F" w14:textId="77777777" w:rsidR="00B96BED" w:rsidRDefault="00B96BED">
      <w:pPr>
        <w:pStyle w:val="ConsPlusTitle"/>
        <w:jc w:val="center"/>
      </w:pPr>
      <w:r>
        <w:t>КУЛЬТУРНОГО НАСЛЕДИЯ ВОЛГОГРАДСКОЙ ОБЛАСТИ</w:t>
      </w:r>
    </w:p>
    <w:p w14:paraId="77C562FB" w14:textId="77777777" w:rsidR="00B96BED" w:rsidRDefault="00B96BED">
      <w:pPr>
        <w:pStyle w:val="ConsPlusTitle"/>
        <w:jc w:val="both"/>
      </w:pPr>
    </w:p>
    <w:p w14:paraId="6A733A88" w14:textId="77777777" w:rsidR="00B96BED" w:rsidRDefault="00B96BED">
      <w:pPr>
        <w:pStyle w:val="ConsPlusTitle"/>
        <w:jc w:val="center"/>
      </w:pPr>
      <w:r>
        <w:t>ПРИКАЗ</w:t>
      </w:r>
    </w:p>
    <w:p w14:paraId="61995D47" w14:textId="77777777" w:rsidR="00B96BED" w:rsidRDefault="00B96BED">
      <w:pPr>
        <w:pStyle w:val="ConsPlusTitle"/>
        <w:jc w:val="center"/>
      </w:pPr>
      <w:r>
        <w:t>от 29 марта 2023 г. N 135</w:t>
      </w:r>
    </w:p>
    <w:p w14:paraId="539C5FE2" w14:textId="77777777" w:rsidR="00B96BED" w:rsidRDefault="00B96BED">
      <w:pPr>
        <w:pStyle w:val="ConsPlusTitle"/>
        <w:jc w:val="both"/>
      </w:pPr>
    </w:p>
    <w:p w14:paraId="31173AF1" w14:textId="77777777" w:rsidR="00B96BED" w:rsidRDefault="00B96BED">
      <w:pPr>
        <w:pStyle w:val="ConsPlusTitle"/>
        <w:jc w:val="center"/>
      </w:pPr>
      <w:r>
        <w:t>ОБ УТВЕРЖДЕНИИ ОПИСАНИЯ МЕСТОПОЛОЖЕНИЯ ГРАНИЦ И РЕЖИМОВ</w:t>
      </w:r>
    </w:p>
    <w:p w14:paraId="633D0139" w14:textId="77777777" w:rsidR="00B96BED" w:rsidRDefault="00B96BED">
      <w:pPr>
        <w:pStyle w:val="ConsPlusTitle"/>
        <w:jc w:val="center"/>
      </w:pPr>
      <w:r>
        <w:t>ИСПОЛЬЗОВАНИЯ ТЕРРИТОРИИ РЯДА ОБЪЕКТОВ КУЛЬТУРНОГО НАСЛЕДИЯ</w:t>
      </w:r>
    </w:p>
    <w:p w14:paraId="3664C119" w14:textId="77777777" w:rsidR="00B96BED" w:rsidRDefault="00B96BED">
      <w:pPr>
        <w:pStyle w:val="ConsPlusTitle"/>
        <w:jc w:val="center"/>
      </w:pPr>
      <w:r>
        <w:t>ФЕДЕРАЛЬНОГО ЗНАЧЕНИЯ, РАСПОЛОЖЕННЫХ НА ТЕРРИТОРИИ</w:t>
      </w:r>
    </w:p>
    <w:p w14:paraId="5250AA4E" w14:textId="77777777" w:rsidR="00B96BED" w:rsidRDefault="00B96BED">
      <w:pPr>
        <w:pStyle w:val="ConsPlusTitle"/>
        <w:jc w:val="center"/>
      </w:pPr>
      <w:r>
        <w:t>ГОРОДСКОГО ОКРУГА ГОРОД-ГЕРОЙ ВОЛГОГРАД</w:t>
      </w:r>
    </w:p>
    <w:p w14:paraId="7BA26473" w14:textId="77777777" w:rsidR="00B96BED" w:rsidRDefault="00B96B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6BED" w14:paraId="3C8E93A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821F" w14:textId="77777777" w:rsidR="00B96BED" w:rsidRDefault="00B96B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99EF" w14:textId="77777777" w:rsidR="00B96BED" w:rsidRDefault="00B96B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D8E21EB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0B801C6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государственной охраны объектов культурного</w:t>
            </w:r>
          </w:p>
          <w:p w14:paraId="5E28EBC2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наследия Волгоградской обл. от 13.06.2023 </w:t>
            </w:r>
            <w:hyperlink r:id="rId5">
              <w:r>
                <w:rPr>
                  <w:color w:val="0000FF"/>
                </w:rPr>
                <w:t>N 236</w:t>
              </w:r>
            </w:hyperlink>
            <w:r>
              <w:rPr>
                <w:color w:val="392C69"/>
              </w:rPr>
              <w:t xml:space="preserve">, от 12.07.2023 </w:t>
            </w:r>
            <w:hyperlink r:id="rId6">
              <w:r>
                <w:rPr>
                  <w:color w:val="0000FF"/>
                </w:rPr>
                <w:t>N 311</w:t>
              </w:r>
            </w:hyperlink>
            <w:r>
              <w:rPr>
                <w:color w:val="392C69"/>
              </w:rPr>
              <w:t>,</w:t>
            </w:r>
          </w:p>
          <w:p w14:paraId="62E961CB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22.08.2023 </w:t>
            </w:r>
            <w:hyperlink r:id="rId7">
              <w:r>
                <w:rPr>
                  <w:color w:val="0000FF"/>
                </w:rPr>
                <w:t>N 400</w:t>
              </w:r>
            </w:hyperlink>
            <w:r>
              <w:rPr>
                <w:color w:val="392C69"/>
              </w:rPr>
              <w:t xml:space="preserve">, от 21.09.2023 </w:t>
            </w:r>
            <w:hyperlink r:id="rId8">
              <w:r>
                <w:rPr>
                  <w:color w:val="0000FF"/>
                </w:rPr>
                <w:t>N 443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98D4D" w14:textId="77777777" w:rsidR="00B96BED" w:rsidRDefault="00B96BED">
            <w:pPr>
              <w:pStyle w:val="ConsPlusNormal"/>
            </w:pPr>
          </w:p>
        </w:tc>
      </w:tr>
    </w:tbl>
    <w:p w14:paraId="44C3F903" w14:textId="77777777" w:rsidR="00B96BED" w:rsidRDefault="00B96BED">
      <w:pPr>
        <w:pStyle w:val="ConsPlusNormal"/>
        <w:jc w:val="both"/>
      </w:pPr>
    </w:p>
    <w:p w14:paraId="2D34C587" w14:textId="77777777" w:rsidR="00B96BED" w:rsidRDefault="00B96BED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3.1</w:t>
        </w:r>
      </w:hyperlink>
      <w:r>
        <w:t xml:space="preserve">, </w:t>
      </w:r>
      <w:hyperlink r:id="rId10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1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12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C8A92EC" w14:textId="77777777" w:rsidR="00B96BED" w:rsidRDefault="00B96BED">
      <w:pPr>
        <w:pStyle w:val="ConsPlusNormal"/>
        <w:spacing w:before="240"/>
        <w:ind w:firstLine="540"/>
        <w:jc w:val="both"/>
      </w:pPr>
      <w:r>
        <w:t>1. Утвердить описание местоположения границ и режимов использования территории объектов культурного наследия федерального значения:</w:t>
      </w:r>
    </w:p>
    <w:p w14:paraId="4B33617E" w14:textId="77777777" w:rsidR="00B96BED" w:rsidRDefault="00B96BED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 культурного наследия Волгоградской обл. от 13.06.2023 N 236)</w:t>
      </w:r>
    </w:p>
    <w:p w14:paraId="0D2FFEFC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1.1. "Памятное место, где в январе - феврале 1943 г. находилась штаб-квартира командующего 64-й армией генерала М.С. Шумилова", расположенного по адресу: Волгоградская область, г. Волгоград, ул. Красноуфимская, 20, согласно </w:t>
      </w:r>
      <w:hyperlink w:anchor="P49">
        <w:r>
          <w:rPr>
            <w:color w:val="0000FF"/>
          </w:rPr>
          <w:t>приложению 1</w:t>
        </w:r>
      </w:hyperlink>
      <w:r>
        <w:t>;</w:t>
      </w:r>
    </w:p>
    <w:p w14:paraId="0555C5B8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1.2. "Элеватор, за который в сентябре 1942 г. и январе 1943 г. шли ожесточенные бои с немецко-фашистскими захватчиками", расположенного по адресу: Волгоградская область, г. Волгоград, Ворошиловский район, ул. Козловская, 59, согласно </w:t>
      </w:r>
      <w:hyperlink w:anchor="P130">
        <w:r>
          <w:rPr>
            <w:color w:val="0000FF"/>
          </w:rPr>
          <w:t>приложению 2</w:t>
        </w:r>
      </w:hyperlink>
      <w:r>
        <w:t>;</w:t>
      </w:r>
    </w:p>
    <w:p w14:paraId="468ED1DA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1.3. "Дом, в котором помещался штаб обороны Царицына в 1918 г. В доме - музей обороны Царицына-Сталинграда", расположенного по адресу: Волгоградская область, г. Волгоград, ул. им. Гоголя, 10, согласно </w:t>
      </w:r>
      <w:hyperlink w:anchor="P219">
        <w:r>
          <w:rPr>
            <w:color w:val="0000FF"/>
          </w:rPr>
          <w:t>приложению 3</w:t>
        </w:r>
      </w:hyperlink>
      <w:r>
        <w:t>;</w:t>
      </w:r>
    </w:p>
    <w:p w14:paraId="70155FE6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1.4. "Памятное место, где 31 января 1943 г. войска Донского фронта под командованием генерал-полковника Рокоссовского Константина Константиновича </w:t>
      </w:r>
      <w:r>
        <w:lastRenderedPageBreak/>
        <w:t xml:space="preserve">завершили разгром южной группы войск фашистской Германии, окруженной в районе Сталинграда, и водрузили Красное знамя Победы", расположенного по адресу: Волгоградская область, г. Волгоград, Центральный район, в районе здания Медицинского университета, согласно </w:t>
      </w:r>
      <w:hyperlink w:anchor="P293">
        <w:r>
          <w:rPr>
            <w:color w:val="0000FF"/>
          </w:rPr>
          <w:t>приложению 4</w:t>
        </w:r>
      </w:hyperlink>
      <w:r>
        <w:t>;</w:t>
      </w:r>
    </w:p>
    <w:p w14:paraId="7F0CF43C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1.5.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Федоровича", расположенного по адресу: Волгоградская область, г. Волгоград, ул. Советская, 39, согласно </w:t>
      </w:r>
      <w:hyperlink w:anchor="P372">
        <w:r>
          <w:rPr>
            <w:color w:val="0000FF"/>
          </w:rPr>
          <w:t>приложению 5</w:t>
        </w:r>
      </w:hyperlink>
      <w:r>
        <w:t>;</w:t>
      </w:r>
    </w:p>
    <w:p w14:paraId="2F02A167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1.6. "Маяк" - памятник морякам Волжской военной флотилии, принимавшим участие в Сталинградской битве", расположенного по адресу: Волгоградская область, г. Волгоград, вход в Волго-Донской судоходный канал им. В.И. Ленина, согласно </w:t>
      </w:r>
      <w:hyperlink w:anchor="P466">
        <w:r>
          <w:rPr>
            <w:color w:val="0000FF"/>
          </w:rPr>
          <w:t>приложению 6</w:t>
        </w:r>
      </w:hyperlink>
      <w:r>
        <w:t>;</w:t>
      </w:r>
    </w:p>
    <w:p w14:paraId="12F6ACC9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1.7.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Сталинград", расположенного по адресу: Волгоградская область, г. Волгоград, Центральный район, ул. Чуйкова, 29, согласно </w:t>
      </w:r>
      <w:hyperlink w:anchor="P641">
        <w:r>
          <w:rPr>
            <w:color w:val="0000FF"/>
          </w:rPr>
          <w:t>приложению 7</w:t>
        </w:r>
      </w:hyperlink>
      <w:r>
        <w:t>;</w:t>
      </w:r>
    </w:p>
    <w:p w14:paraId="1C4F4F9F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1.8. "Волгоградская стоянка", расположенного по адресу: Волгоградская область, г. Волгоград, балка Сухая Мечетка, около ГЭС им. XXII съезда КПСС, согласно </w:t>
      </w:r>
      <w:hyperlink w:anchor="P705">
        <w:r>
          <w:rPr>
            <w:color w:val="0000FF"/>
          </w:rPr>
          <w:t>приложению 8</w:t>
        </w:r>
      </w:hyperlink>
      <w:r>
        <w:t>;</w:t>
      </w:r>
    </w:p>
    <w:p w14:paraId="29AE4DDF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1.9. "Памятное место, где в сентябре 1942 г. находился командный пункт 193-й стрелковой дивизии под командованием генерал-майора Н.Ф. </w:t>
      </w:r>
      <w:proofErr w:type="spellStart"/>
      <w:r>
        <w:t>Смехотворова</w:t>
      </w:r>
      <w:proofErr w:type="spellEnd"/>
      <w:r>
        <w:t xml:space="preserve">, воины которой героически сражались за город", расположенного по адресу: Волгоградская область, г. Волгоград, п. Металлургов, д. 71 А, согласно </w:t>
      </w:r>
      <w:hyperlink w:anchor="P760">
        <w:r>
          <w:rPr>
            <w:color w:val="0000FF"/>
          </w:rPr>
          <w:t>приложению 9</w:t>
        </w:r>
      </w:hyperlink>
      <w:r>
        <w:t>;</w:t>
      </w:r>
    </w:p>
    <w:p w14:paraId="1EEE25F3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1.10. "Место, где находился блиндаж командира 12 Гвардейской стрелковой дивизии 62 армии генерал-майора Родимцева Александра Ильича", расположенного по адресу: Волгоградская область, г. Волгоград, правый берег реки Волги, район II группы нефтебазы, согласно </w:t>
      </w:r>
      <w:hyperlink w:anchor="P827">
        <w:r>
          <w:rPr>
            <w:color w:val="0000FF"/>
          </w:rPr>
          <w:t>приложению 10</w:t>
        </w:r>
      </w:hyperlink>
      <w:r>
        <w:t>.</w:t>
      </w:r>
    </w:p>
    <w:p w14:paraId="3132AF20" w14:textId="77777777" w:rsidR="00B96BED" w:rsidRDefault="00B96BED">
      <w:pPr>
        <w:pStyle w:val="ConsPlusNormal"/>
        <w:spacing w:before="240"/>
        <w:ind w:firstLine="540"/>
        <w:jc w:val="both"/>
      </w:pPr>
      <w:r>
        <w:t>2. Направить копию настоящего приказа в комитет культуры Волгоградской области в целях признания утратившими силу:</w:t>
      </w:r>
    </w:p>
    <w:p w14:paraId="00751BEC" w14:textId="77777777" w:rsidR="00B96BED" w:rsidRDefault="00B96BED">
      <w:pPr>
        <w:pStyle w:val="ConsPlusNormal"/>
        <w:spacing w:before="240"/>
        <w:ind w:firstLine="540"/>
        <w:jc w:val="both"/>
      </w:pPr>
      <w:hyperlink r:id="rId14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21 августа 2012 г. N 01-20/231 "Об установлении границ территории объекта культурного наследия федерального значения "Памятное место, где в январе - феврале 1943 г. находилась штаб-квартира командующего 64-й армией генерала М.С. Шумилова" (г. Волгоград, Красноуфимская ул., 20)";</w:t>
      </w:r>
    </w:p>
    <w:p w14:paraId="27BCD02D" w14:textId="77777777" w:rsidR="00B96BED" w:rsidRDefault="00B96BED">
      <w:pPr>
        <w:pStyle w:val="ConsPlusNormal"/>
        <w:spacing w:before="240"/>
        <w:ind w:firstLine="540"/>
        <w:jc w:val="both"/>
      </w:pPr>
      <w:hyperlink r:id="rId15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29 октября 2012 г. N 01-20/338 "Об установлении границ территории объекта культурного наследия федерального значения "Элеватор, за который в сентябре 1942 г. и январе 1943 г. шли ожесточенные бои с немецко-фашистскими захватчиками";</w:t>
      </w:r>
    </w:p>
    <w:p w14:paraId="118B24F8" w14:textId="77777777" w:rsidR="00B96BED" w:rsidRDefault="00B96BED">
      <w:pPr>
        <w:pStyle w:val="ConsPlusNormal"/>
        <w:spacing w:before="240"/>
        <w:ind w:firstLine="540"/>
        <w:jc w:val="both"/>
      </w:pPr>
      <w:hyperlink r:id="rId16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01-20/390 "Об установлении границ территории объекта культурного наследия федерального значения "Дом, в котором помещался штаб обороны Царицына в 1918 г. Дом-музей обороны Царицына-Сталинграда";</w:t>
      </w:r>
    </w:p>
    <w:p w14:paraId="2215FC2D" w14:textId="77777777" w:rsidR="00B96BED" w:rsidRDefault="00B96BED">
      <w:pPr>
        <w:pStyle w:val="ConsPlusNormal"/>
        <w:spacing w:before="240"/>
        <w:ind w:firstLine="540"/>
        <w:jc w:val="both"/>
      </w:pPr>
      <w:hyperlink r:id="rId17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21 августа 2012 г. N 01-20/229 "Об установлении границ территории объекта культурного наследия федерального значения "Памятное место, где 31 января 1943 г. войска Донского фронта под командованием генерал-полковника Рокоссовского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 (г. Волгоград, в районе здания Волгоградского государственного медицинского университета (бывший Волгоградский государственный медицинский институт)";</w:t>
      </w:r>
    </w:p>
    <w:p w14:paraId="4077FD69" w14:textId="77777777" w:rsidR="00B96BED" w:rsidRDefault="00B96BED">
      <w:pPr>
        <w:pStyle w:val="ConsPlusNormal"/>
        <w:spacing w:before="240"/>
        <w:ind w:firstLine="540"/>
        <w:jc w:val="both"/>
      </w:pPr>
      <w:hyperlink r:id="rId18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01-20/388 "Об установлении границ территории объекта культурного наследия федерального значения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Федоровича";</w:t>
      </w:r>
    </w:p>
    <w:p w14:paraId="56418A09" w14:textId="77777777" w:rsidR="00B96BED" w:rsidRDefault="00B96BED">
      <w:pPr>
        <w:pStyle w:val="ConsPlusNormal"/>
        <w:spacing w:before="240"/>
        <w:ind w:firstLine="540"/>
        <w:jc w:val="both"/>
      </w:pPr>
      <w:hyperlink r:id="rId19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01-20/391 "Об установлении границ территории объекта культурного наследия федерального значения "Маяк" - памятник морякам Волжской военной флотилии, принимавшим участие в Сталинградской битве";</w:t>
      </w:r>
    </w:p>
    <w:p w14:paraId="2B59582F" w14:textId="77777777" w:rsidR="00B96BED" w:rsidRDefault="00B96BED">
      <w:pPr>
        <w:pStyle w:val="ConsPlusNormal"/>
        <w:spacing w:before="240"/>
        <w:ind w:firstLine="540"/>
        <w:jc w:val="both"/>
      </w:pPr>
      <w:hyperlink r:id="rId20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21 августа 2012 г. N 01-20/230 "Об установлении границ территории объекта культурного наследия федерального значения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 (г. Волгоград, Чуйкова ул. (бывшая </w:t>
      </w:r>
      <w:proofErr w:type="spellStart"/>
      <w:r>
        <w:t>Краснопитерская</w:t>
      </w:r>
      <w:proofErr w:type="spellEnd"/>
      <w:r>
        <w:t xml:space="preserve"> ул.), 29)";</w:t>
      </w:r>
    </w:p>
    <w:p w14:paraId="1D98BF8B" w14:textId="77777777" w:rsidR="00B96BED" w:rsidRDefault="00B96BED">
      <w:pPr>
        <w:pStyle w:val="ConsPlusNormal"/>
        <w:spacing w:before="240"/>
        <w:ind w:firstLine="540"/>
        <w:jc w:val="both"/>
      </w:pPr>
      <w:hyperlink r:id="rId2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февраля 2013 г. N 01-20/060 "Об установлении границы территории объекта культурного наследия федерального значения "Волгоградская стоянка";</w:t>
      </w:r>
    </w:p>
    <w:p w14:paraId="07F90161" w14:textId="77777777" w:rsidR="00B96BED" w:rsidRDefault="00B96BED">
      <w:pPr>
        <w:pStyle w:val="ConsPlusNormal"/>
        <w:spacing w:before="240"/>
        <w:ind w:firstLine="540"/>
        <w:jc w:val="both"/>
      </w:pPr>
      <w:hyperlink r:id="rId22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01 ноября 2013 г. N 01-20/339 "Об установлении границ территории объекта культурного наследия федерального значения "Памятное место, где в сентябре 1942 г. находился командный пункт 193 стрелковой дивизии под командованием генерал-майора Н.Ф. </w:t>
      </w:r>
      <w:proofErr w:type="spellStart"/>
      <w:r>
        <w:t>Смехотворова</w:t>
      </w:r>
      <w:proofErr w:type="spellEnd"/>
      <w:r>
        <w:t>, воины которой героически сражались за город";</w:t>
      </w:r>
    </w:p>
    <w:p w14:paraId="76B69D75" w14:textId="77777777" w:rsidR="00B96BED" w:rsidRDefault="00B96BED">
      <w:pPr>
        <w:pStyle w:val="ConsPlusNormal"/>
        <w:spacing w:before="240"/>
        <w:ind w:firstLine="540"/>
        <w:jc w:val="both"/>
      </w:pPr>
      <w:hyperlink r:id="rId23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21 августа 2012 г. N 01-20/221 "Об установлении границ территории объекта культурного наследия федерального значения "Место, где находился блиндаж командира 12 (правильно - 13) Гвардейской стрелковой дивизии 62 армии генерал-майора Родимцева Александра Ильича" (г. Волгоград, правый берег реки Волги, район II группы нефтебазы)".</w:t>
      </w:r>
    </w:p>
    <w:p w14:paraId="56C38CAF" w14:textId="77777777" w:rsidR="00B96BED" w:rsidRDefault="00B96BED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6F90718" w14:textId="77777777" w:rsidR="00B96BED" w:rsidRDefault="00B96BED">
      <w:pPr>
        <w:pStyle w:val="ConsPlusNormal"/>
        <w:jc w:val="both"/>
      </w:pPr>
    </w:p>
    <w:p w14:paraId="3A91DE50" w14:textId="77777777" w:rsidR="00B96BED" w:rsidRDefault="00B96BED">
      <w:pPr>
        <w:pStyle w:val="ConsPlusNormal"/>
        <w:jc w:val="right"/>
      </w:pPr>
      <w:r>
        <w:t>Председатель комитета</w:t>
      </w:r>
    </w:p>
    <w:p w14:paraId="090A7E8E" w14:textId="77777777" w:rsidR="00B96BED" w:rsidRDefault="00B96BED">
      <w:pPr>
        <w:pStyle w:val="ConsPlusNormal"/>
        <w:jc w:val="right"/>
      </w:pPr>
      <w:r>
        <w:t>А.Ю.БАЖЕНОВ</w:t>
      </w:r>
    </w:p>
    <w:p w14:paraId="72A5B8BE" w14:textId="77777777" w:rsidR="00B96BED" w:rsidRDefault="00B96BED">
      <w:pPr>
        <w:pStyle w:val="ConsPlusNormal"/>
        <w:jc w:val="both"/>
      </w:pPr>
    </w:p>
    <w:p w14:paraId="5AAD42D7" w14:textId="77777777" w:rsidR="00B96BED" w:rsidRDefault="00B96BED">
      <w:pPr>
        <w:pStyle w:val="ConsPlusNormal"/>
        <w:jc w:val="both"/>
      </w:pPr>
    </w:p>
    <w:p w14:paraId="43EA08A6" w14:textId="77777777" w:rsidR="00B96BED" w:rsidRDefault="00B96BED">
      <w:pPr>
        <w:pStyle w:val="ConsPlusNormal"/>
        <w:jc w:val="both"/>
      </w:pPr>
    </w:p>
    <w:p w14:paraId="045A9A48" w14:textId="77777777" w:rsidR="00B96BED" w:rsidRDefault="00B96BED">
      <w:pPr>
        <w:pStyle w:val="ConsPlusNormal"/>
        <w:jc w:val="both"/>
      </w:pPr>
    </w:p>
    <w:p w14:paraId="22DD64B2" w14:textId="77777777" w:rsidR="00B96BED" w:rsidRDefault="00B96BED">
      <w:pPr>
        <w:pStyle w:val="ConsPlusNormal"/>
        <w:jc w:val="both"/>
      </w:pPr>
    </w:p>
    <w:p w14:paraId="226CBE68" w14:textId="77777777" w:rsidR="00B96BED" w:rsidRDefault="00B96BED">
      <w:pPr>
        <w:pStyle w:val="ConsPlusNormal"/>
        <w:jc w:val="right"/>
        <w:outlineLvl w:val="0"/>
      </w:pPr>
      <w:bookmarkStart w:id="0" w:name="P49"/>
      <w:bookmarkEnd w:id="0"/>
      <w:r>
        <w:t>Приложение 1</w:t>
      </w:r>
    </w:p>
    <w:p w14:paraId="40D16908" w14:textId="77777777" w:rsidR="00B96BED" w:rsidRDefault="00B96BED">
      <w:pPr>
        <w:pStyle w:val="ConsPlusNormal"/>
        <w:jc w:val="right"/>
      </w:pPr>
      <w:r>
        <w:t>к приказу</w:t>
      </w:r>
    </w:p>
    <w:p w14:paraId="3CB73C29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5C8BCC15" w14:textId="77777777" w:rsidR="00B96BED" w:rsidRDefault="00B96BED">
      <w:pPr>
        <w:pStyle w:val="ConsPlusNormal"/>
        <w:jc w:val="right"/>
      </w:pPr>
      <w:r>
        <w:t>охраны объектов</w:t>
      </w:r>
    </w:p>
    <w:p w14:paraId="7A211DA3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637AF883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7F9CB4FE" w14:textId="77777777" w:rsidR="00B96BED" w:rsidRDefault="00B96BED">
      <w:pPr>
        <w:pStyle w:val="ConsPlusNormal"/>
        <w:jc w:val="right"/>
      </w:pPr>
      <w:r>
        <w:t>от 29.03.2023 N 135</w:t>
      </w:r>
    </w:p>
    <w:p w14:paraId="39D87AB2" w14:textId="77777777" w:rsidR="00B96BED" w:rsidRDefault="00B96B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6BED" w14:paraId="77E1F25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7D369" w14:textId="77777777" w:rsidR="00B96BED" w:rsidRDefault="00B96B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62755" w14:textId="77777777" w:rsidR="00B96BED" w:rsidRDefault="00B96B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93FA698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9E6F055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0B9EC1ED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13.06.2023 N 236)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25ACA" w14:textId="77777777" w:rsidR="00B96BED" w:rsidRDefault="00B96BED">
            <w:pPr>
              <w:pStyle w:val="ConsPlusNormal"/>
            </w:pPr>
          </w:p>
        </w:tc>
      </w:tr>
    </w:tbl>
    <w:p w14:paraId="321AD038" w14:textId="77777777" w:rsidR="00B96BED" w:rsidRDefault="00B96BED">
      <w:pPr>
        <w:pStyle w:val="ConsPlusNormal"/>
        <w:jc w:val="both"/>
      </w:pPr>
    </w:p>
    <w:p w14:paraId="49B2BB4D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8C85356" w14:textId="77777777" w:rsidR="00B96BED" w:rsidRDefault="00B96BED">
      <w:pPr>
        <w:pStyle w:val="ConsPlusTitle"/>
        <w:jc w:val="center"/>
      </w:pPr>
      <w:r>
        <w:t>федерального значения "Памятное место, где</w:t>
      </w:r>
    </w:p>
    <w:p w14:paraId="6831E654" w14:textId="77777777" w:rsidR="00B96BED" w:rsidRDefault="00B96BED">
      <w:pPr>
        <w:pStyle w:val="ConsPlusTitle"/>
        <w:jc w:val="center"/>
      </w:pPr>
      <w:r>
        <w:t>в январе - феврале 1943 г. находилась штаб-квартира</w:t>
      </w:r>
    </w:p>
    <w:p w14:paraId="5D5E076B" w14:textId="77777777" w:rsidR="00B96BED" w:rsidRDefault="00B96BED">
      <w:pPr>
        <w:pStyle w:val="ConsPlusTitle"/>
        <w:jc w:val="center"/>
      </w:pPr>
      <w:r>
        <w:t>командующего 64-й армией генерала М.С. Шумилова",</w:t>
      </w:r>
    </w:p>
    <w:p w14:paraId="7B4F8B14" w14:textId="77777777" w:rsidR="00B96BED" w:rsidRDefault="00B96BED">
      <w:pPr>
        <w:pStyle w:val="ConsPlusTitle"/>
        <w:jc w:val="center"/>
      </w:pPr>
      <w:r>
        <w:t>расположенного по адресу: Волгоградская</w:t>
      </w:r>
    </w:p>
    <w:p w14:paraId="35977E18" w14:textId="77777777" w:rsidR="00B96BED" w:rsidRDefault="00B96BED">
      <w:pPr>
        <w:pStyle w:val="ConsPlusTitle"/>
        <w:jc w:val="center"/>
      </w:pPr>
      <w:r>
        <w:t>область, г. Волгоград, ул. Красноуфимская, 20</w:t>
      </w:r>
    </w:p>
    <w:p w14:paraId="0FCD3411" w14:textId="77777777" w:rsidR="00B96BED" w:rsidRDefault="00B96BED">
      <w:pPr>
        <w:pStyle w:val="ConsPlusNormal"/>
        <w:jc w:val="both"/>
      </w:pPr>
    </w:p>
    <w:p w14:paraId="4E531F61" w14:textId="77777777" w:rsidR="00B96BED" w:rsidRDefault="00B96BED">
      <w:pPr>
        <w:pStyle w:val="ConsPlusNormal"/>
        <w:jc w:val="center"/>
      </w:pPr>
      <w:r>
        <w:rPr>
          <w:noProof/>
          <w:position w:val="-373"/>
        </w:rPr>
        <w:drawing>
          <wp:inline distT="0" distB="0" distL="0" distR="0" wp14:anchorId="3DD24AA0" wp14:editId="47859F69">
            <wp:extent cx="4323080" cy="48933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89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B6B6" w14:textId="77777777" w:rsidR="00B96BED" w:rsidRDefault="00B96BED">
      <w:pPr>
        <w:pStyle w:val="ConsPlusNormal"/>
        <w:jc w:val="both"/>
      </w:pPr>
    </w:p>
    <w:p w14:paraId="0559423B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C4E8A4E" w14:textId="77777777" w:rsidR="00B96BED" w:rsidRDefault="00B96BED">
      <w:pPr>
        <w:pStyle w:val="ConsPlusTitle"/>
        <w:jc w:val="center"/>
      </w:pPr>
      <w:r>
        <w:t>наследия федерального значения "Памятное место, где</w:t>
      </w:r>
    </w:p>
    <w:p w14:paraId="7C1CA700" w14:textId="77777777" w:rsidR="00B96BED" w:rsidRDefault="00B96BED">
      <w:pPr>
        <w:pStyle w:val="ConsPlusTitle"/>
        <w:jc w:val="center"/>
      </w:pPr>
      <w:r>
        <w:t>в январе - феврале 1943 г. находилась штаб-квартира</w:t>
      </w:r>
    </w:p>
    <w:p w14:paraId="723FB4F1" w14:textId="77777777" w:rsidR="00B96BED" w:rsidRDefault="00B96BED">
      <w:pPr>
        <w:pStyle w:val="ConsPlusTitle"/>
        <w:jc w:val="center"/>
      </w:pPr>
      <w:r>
        <w:t>командующего 64-й армией генерала М.С. Шумилова",</w:t>
      </w:r>
    </w:p>
    <w:p w14:paraId="110D6AD4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4AC8026F" w14:textId="77777777" w:rsidR="00B96BED" w:rsidRDefault="00B96BED">
      <w:pPr>
        <w:pStyle w:val="ConsPlusTitle"/>
        <w:jc w:val="center"/>
      </w:pPr>
      <w:r>
        <w:t>г. Волгоград, ул. Красноуфимская, 20</w:t>
      </w:r>
    </w:p>
    <w:p w14:paraId="761237BC" w14:textId="77777777" w:rsidR="00B96BED" w:rsidRDefault="00B96BED">
      <w:pPr>
        <w:pStyle w:val="ConsPlusNormal"/>
        <w:jc w:val="both"/>
      </w:pPr>
    </w:p>
    <w:p w14:paraId="33F11837" w14:textId="77777777" w:rsidR="00B96BED" w:rsidRDefault="00B96BED">
      <w:pPr>
        <w:pStyle w:val="ConsPlusNormal"/>
        <w:jc w:val="center"/>
      </w:pPr>
      <w:r>
        <w:rPr>
          <w:noProof/>
          <w:position w:val="-291"/>
        </w:rPr>
        <w:drawing>
          <wp:inline distT="0" distB="0" distL="0" distR="0" wp14:anchorId="6C415D54" wp14:editId="22A645B8">
            <wp:extent cx="4323080" cy="3855085"/>
            <wp:effectExtent l="0" t="0" r="0" b="0"/>
            <wp:docPr id="10345778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85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AC5A1" w14:textId="77777777" w:rsidR="00B96BED" w:rsidRDefault="00B96BED">
      <w:pPr>
        <w:pStyle w:val="ConsPlusNormal"/>
        <w:jc w:val="both"/>
      </w:pPr>
    </w:p>
    <w:p w14:paraId="40BC8E8D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CB581A1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"Памятное</w:t>
      </w:r>
    </w:p>
    <w:p w14:paraId="7A3ABF1F" w14:textId="77777777" w:rsidR="00B96BED" w:rsidRDefault="00B96BED">
      <w:pPr>
        <w:pStyle w:val="ConsPlusTitle"/>
        <w:jc w:val="center"/>
      </w:pPr>
      <w:r>
        <w:t>место, где в январе - феврале 1943 г. находилась</w:t>
      </w:r>
    </w:p>
    <w:p w14:paraId="3AC30CF6" w14:textId="77777777" w:rsidR="00B96BED" w:rsidRDefault="00B96BED">
      <w:pPr>
        <w:pStyle w:val="ConsPlusTitle"/>
        <w:jc w:val="center"/>
      </w:pPr>
      <w:r>
        <w:t>штаб-квартира</w:t>
      </w:r>
    </w:p>
    <w:p w14:paraId="67D50737" w14:textId="77777777" w:rsidR="00B96BED" w:rsidRDefault="00B96BED">
      <w:pPr>
        <w:pStyle w:val="ConsPlusTitle"/>
        <w:jc w:val="center"/>
      </w:pPr>
      <w:r>
        <w:t>командующего 64-й армией генерала М.С. Шумилова",</w:t>
      </w:r>
    </w:p>
    <w:p w14:paraId="7282BE9D" w14:textId="77777777" w:rsidR="00B96BED" w:rsidRDefault="00B96BED">
      <w:pPr>
        <w:pStyle w:val="ConsPlusTitle"/>
        <w:jc w:val="center"/>
      </w:pPr>
      <w:r>
        <w:t>расположенного по адресу: Волгоградская</w:t>
      </w:r>
    </w:p>
    <w:p w14:paraId="1CD793FC" w14:textId="77777777" w:rsidR="00B96BED" w:rsidRDefault="00B96BED">
      <w:pPr>
        <w:pStyle w:val="ConsPlusTitle"/>
        <w:jc w:val="center"/>
      </w:pPr>
      <w:r>
        <w:t>область, г. Волгоград, ул. Красноуфимская, 20</w:t>
      </w:r>
    </w:p>
    <w:p w14:paraId="1554E345" w14:textId="77777777" w:rsidR="00B96BED" w:rsidRDefault="00B96BED">
      <w:pPr>
        <w:pStyle w:val="ConsPlusNormal"/>
        <w:jc w:val="both"/>
      </w:pPr>
    </w:p>
    <w:p w14:paraId="749F94CC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291C41EF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019871DA" w14:textId="77777777">
        <w:tc>
          <w:tcPr>
            <w:tcW w:w="3288" w:type="dxa"/>
          </w:tcPr>
          <w:p w14:paraId="3C1A2FFD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3AFBF4C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84A9DE7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4D93DCDD" w14:textId="77777777">
        <w:tc>
          <w:tcPr>
            <w:tcW w:w="3288" w:type="dxa"/>
          </w:tcPr>
          <w:p w14:paraId="50545DE2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4FA28EF4" w14:textId="77777777" w:rsidR="00B96BED" w:rsidRDefault="00B96BED">
            <w:pPr>
              <w:pStyle w:val="ConsPlusNormal"/>
              <w:jc w:val="center"/>
            </w:pPr>
            <w:r>
              <w:t>469894.28</w:t>
            </w:r>
          </w:p>
        </w:tc>
        <w:tc>
          <w:tcPr>
            <w:tcW w:w="2891" w:type="dxa"/>
          </w:tcPr>
          <w:p w14:paraId="2A530281" w14:textId="77777777" w:rsidR="00B96BED" w:rsidRDefault="00B96BED">
            <w:pPr>
              <w:pStyle w:val="ConsPlusNormal"/>
              <w:jc w:val="center"/>
            </w:pPr>
            <w:r>
              <w:t>1402149.60</w:t>
            </w:r>
          </w:p>
        </w:tc>
      </w:tr>
      <w:tr w:rsidR="00B96BED" w14:paraId="31F0C95A" w14:textId="77777777">
        <w:tc>
          <w:tcPr>
            <w:tcW w:w="3288" w:type="dxa"/>
          </w:tcPr>
          <w:p w14:paraId="3C8CE77F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0499CB7B" w14:textId="77777777" w:rsidR="00B96BED" w:rsidRDefault="00B96BED">
            <w:pPr>
              <w:pStyle w:val="ConsPlusNormal"/>
              <w:jc w:val="center"/>
            </w:pPr>
            <w:r>
              <w:t>469903.74</w:t>
            </w:r>
          </w:p>
        </w:tc>
        <w:tc>
          <w:tcPr>
            <w:tcW w:w="2891" w:type="dxa"/>
          </w:tcPr>
          <w:p w14:paraId="1B1FE715" w14:textId="77777777" w:rsidR="00B96BED" w:rsidRDefault="00B96BED">
            <w:pPr>
              <w:pStyle w:val="ConsPlusNormal"/>
              <w:jc w:val="center"/>
            </w:pPr>
            <w:r>
              <w:t>1402152.83</w:t>
            </w:r>
          </w:p>
        </w:tc>
      </w:tr>
      <w:tr w:rsidR="00B96BED" w14:paraId="2DA90971" w14:textId="77777777">
        <w:tc>
          <w:tcPr>
            <w:tcW w:w="3288" w:type="dxa"/>
          </w:tcPr>
          <w:p w14:paraId="7D69486D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4B0C696B" w14:textId="77777777" w:rsidR="00B96BED" w:rsidRDefault="00B96BED">
            <w:pPr>
              <w:pStyle w:val="ConsPlusNormal"/>
              <w:jc w:val="center"/>
            </w:pPr>
            <w:r>
              <w:t>469900.20</w:t>
            </w:r>
          </w:p>
        </w:tc>
        <w:tc>
          <w:tcPr>
            <w:tcW w:w="2891" w:type="dxa"/>
          </w:tcPr>
          <w:p w14:paraId="36351666" w14:textId="77777777" w:rsidR="00B96BED" w:rsidRDefault="00B96BED">
            <w:pPr>
              <w:pStyle w:val="ConsPlusNormal"/>
              <w:jc w:val="center"/>
            </w:pPr>
            <w:r>
              <w:t>1402163.24</w:t>
            </w:r>
          </w:p>
        </w:tc>
      </w:tr>
      <w:tr w:rsidR="00B96BED" w14:paraId="601CFA28" w14:textId="77777777">
        <w:tc>
          <w:tcPr>
            <w:tcW w:w="3288" w:type="dxa"/>
          </w:tcPr>
          <w:p w14:paraId="48DC0B58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3CABF9E6" w14:textId="77777777" w:rsidR="00B96BED" w:rsidRDefault="00B96BED">
            <w:pPr>
              <w:pStyle w:val="ConsPlusNormal"/>
              <w:jc w:val="center"/>
            </w:pPr>
            <w:r>
              <w:t>469890.75</w:t>
            </w:r>
          </w:p>
        </w:tc>
        <w:tc>
          <w:tcPr>
            <w:tcW w:w="2891" w:type="dxa"/>
          </w:tcPr>
          <w:p w14:paraId="2C9EB89C" w14:textId="77777777" w:rsidR="00B96BED" w:rsidRDefault="00B96BED">
            <w:pPr>
              <w:pStyle w:val="ConsPlusNormal"/>
              <w:jc w:val="center"/>
            </w:pPr>
            <w:r>
              <w:t>1402160.02</w:t>
            </w:r>
          </w:p>
        </w:tc>
      </w:tr>
      <w:tr w:rsidR="00B96BED" w14:paraId="3A31B5B9" w14:textId="77777777">
        <w:tc>
          <w:tcPr>
            <w:tcW w:w="3288" w:type="dxa"/>
          </w:tcPr>
          <w:p w14:paraId="52B5C74B" w14:textId="77777777" w:rsidR="00B96BED" w:rsidRDefault="00B96BED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91" w:type="dxa"/>
          </w:tcPr>
          <w:p w14:paraId="22AB5E44" w14:textId="77777777" w:rsidR="00B96BED" w:rsidRDefault="00B96BED">
            <w:pPr>
              <w:pStyle w:val="ConsPlusNormal"/>
              <w:jc w:val="center"/>
            </w:pPr>
            <w:r>
              <w:t>469894.28</w:t>
            </w:r>
          </w:p>
        </w:tc>
        <w:tc>
          <w:tcPr>
            <w:tcW w:w="2891" w:type="dxa"/>
          </w:tcPr>
          <w:p w14:paraId="234C1E43" w14:textId="77777777" w:rsidR="00B96BED" w:rsidRDefault="00B96BED">
            <w:pPr>
              <w:pStyle w:val="ConsPlusNormal"/>
              <w:jc w:val="center"/>
            </w:pPr>
            <w:r>
              <w:t>1402149.60</w:t>
            </w:r>
          </w:p>
        </w:tc>
      </w:tr>
    </w:tbl>
    <w:p w14:paraId="20155BB1" w14:textId="77777777" w:rsidR="00B96BED" w:rsidRDefault="00B96BED">
      <w:pPr>
        <w:pStyle w:val="ConsPlusNormal"/>
        <w:jc w:val="both"/>
      </w:pPr>
    </w:p>
    <w:p w14:paraId="6E6B54D6" w14:textId="77777777" w:rsidR="00B96BED" w:rsidRDefault="00B96BE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6A29725" w14:textId="77777777" w:rsidR="00B96BED" w:rsidRDefault="00B96BED">
      <w:pPr>
        <w:pStyle w:val="ConsPlusTitle"/>
        <w:jc w:val="center"/>
      </w:pPr>
      <w:r>
        <w:t>федерального значения "Памятное место, где</w:t>
      </w:r>
    </w:p>
    <w:p w14:paraId="468D3497" w14:textId="77777777" w:rsidR="00B96BED" w:rsidRDefault="00B96BED">
      <w:pPr>
        <w:pStyle w:val="ConsPlusTitle"/>
        <w:jc w:val="center"/>
      </w:pPr>
      <w:r>
        <w:t>в январе - феврале 1943 г. находилась штаб-квартира</w:t>
      </w:r>
    </w:p>
    <w:p w14:paraId="32277001" w14:textId="77777777" w:rsidR="00B96BED" w:rsidRDefault="00B96BED">
      <w:pPr>
        <w:pStyle w:val="ConsPlusTitle"/>
        <w:jc w:val="center"/>
      </w:pPr>
      <w:r>
        <w:t>командующего 64-й армией генерала М.С. Шумилова",</w:t>
      </w:r>
    </w:p>
    <w:p w14:paraId="2E00A677" w14:textId="77777777" w:rsidR="00B96BED" w:rsidRDefault="00B96BED">
      <w:pPr>
        <w:pStyle w:val="ConsPlusTitle"/>
        <w:jc w:val="center"/>
      </w:pPr>
      <w:r>
        <w:t>расположенного по адресу: Волгоградская</w:t>
      </w:r>
    </w:p>
    <w:p w14:paraId="69FEDD5F" w14:textId="77777777" w:rsidR="00B96BED" w:rsidRDefault="00B96BED">
      <w:pPr>
        <w:pStyle w:val="ConsPlusTitle"/>
        <w:jc w:val="center"/>
      </w:pPr>
      <w:r>
        <w:t>область, г. Волгоград, ул. Красноуфимская, 20</w:t>
      </w:r>
    </w:p>
    <w:p w14:paraId="717F83EA" w14:textId="77777777" w:rsidR="00B96BED" w:rsidRDefault="00B96BED">
      <w:pPr>
        <w:pStyle w:val="ConsPlusNormal"/>
        <w:jc w:val="center"/>
      </w:pPr>
      <w:r>
        <w:t xml:space="preserve">(введен </w:t>
      </w:r>
      <w:hyperlink r:id="rId27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</w:t>
      </w:r>
    </w:p>
    <w:p w14:paraId="43F49242" w14:textId="77777777" w:rsidR="00B96BED" w:rsidRDefault="00B96BED">
      <w:pPr>
        <w:pStyle w:val="ConsPlusNormal"/>
        <w:jc w:val="center"/>
      </w:pPr>
      <w:r>
        <w:t>культурного наследия Волгоградской обл. от 13.06.2023 N 236)</w:t>
      </w:r>
    </w:p>
    <w:p w14:paraId="189BB756" w14:textId="77777777" w:rsidR="00B96BED" w:rsidRDefault="00B96BED">
      <w:pPr>
        <w:pStyle w:val="ConsPlusNormal"/>
        <w:jc w:val="both"/>
      </w:pPr>
    </w:p>
    <w:p w14:paraId="28D50B0D" w14:textId="77777777" w:rsidR="00B96BED" w:rsidRDefault="00B96BED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"Памятное место, где в январе - феврале 1943 г. находилась штаб-квартира командующего 64-й армией генерала М.С. Шумилова", расположенного по адресу: Волгоградская область, г. Волгоград, ул. Красноуфимская, 20,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земляных, строительных, мелиоративных, хозяйственных и иных работ, за исключением:</w:t>
      </w:r>
    </w:p>
    <w:p w14:paraId="1015BD07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D017E13" w14:textId="77777777" w:rsidR="00B96BED" w:rsidRDefault="00B96BED">
      <w:pPr>
        <w:pStyle w:val="ConsPlusNormal"/>
        <w:spacing w:before="24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D4E7226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7DEE14" w14:textId="77777777" w:rsidR="00B96BED" w:rsidRDefault="00B96BE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B2339AD" w14:textId="77777777" w:rsidR="00B96BED" w:rsidRDefault="00B96BED">
      <w:pPr>
        <w:pStyle w:val="ConsPlusNormal"/>
        <w:spacing w:before="240"/>
        <w:ind w:firstLine="540"/>
        <w:jc w:val="both"/>
      </w:pPr>
      <w:r>
        <w:t>ведения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51687578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установке малых архитектурных форм,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F6F4B58" w14:textId="77777777" w:rsidR="00B96BED" w:rsidRDefault="00B96BED">
      <w:pPr>
        <w:pStyle w:val="ConsPlusNormal"/>
        <w:spacing w:before="240"/>
        <w:ind w:firstLine="540"/>
        <w:jc w:val="both"/>
      </w:pPr>
      <w:r>
        <w:t>устройства наружного освещения объекта культурного наследия с учетом влияния светового потока на восприятие объекта культурного наследия,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BAA4523" w14:textId="77777777" w:rsidR="00B96BED" w:rsidRDefault="00B96BE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наследия.</w:t>
      </w:r>
    </w:p>
    <w:p w14:paraId="2E2B2536" w14:textId="77777777" w:rsidR="00B96BED" w:rsidRDefault="00B96BED">
      <w:pPr>
        <w:pStyle w:val="ConsPlusNormal"/>
        <w:jc w:val="both"/>
      </w:pPr>
    </w:p>
    <w:p w14:paraId="483F45C2" w14:textId="77777777" w:rsidR="00B96BED" w:rsidRDefault="00B96BED">
      <w:pPr>
        <w:pStyle w:val="ConsPlusNormal"/>
        <w:jc w:val="both"/>
      </w:pPr>
    </w:p>
    <w:p w14:paraId="3E6405B5" w14:textId="77777777" w:rsidR="00B96BED" w:rsidRDefault="00B96BED">
      <w:pPr>
        <w:pStyle w:val="ConsPlusNormal"/>
        <w:jc w:val="both"/>
      </w:pPr>
    </w:p>
    <w:p w14:paraId="1E3BCF9E" w14:textId="77777777" w:rsidR="00B96BED" w:rsidRDefault="00B96BED">
      <w:pPr>
        <w:pStyle w:val="ConsPlusNormal"/>
        <w:jc w:val="both"/>
      </w:pPr>
    </w:p>
    <w:p w14:paraId="77989239" w14:textId="77777777" w:rsidR="00B96BED" w:rsidRDefault="00B96BED">
      <w:pPr>
        <w:pStyle w:val="ConsPlusNormal"/>
        <w:jc w:val="both"/>
      </w:pPr>
    </w:p>
    <w:p w14:paraId="332E8CE5" w14:textId="77777777" w:rsidR="00B96BED" w:rsidRDefault="00B96BED">
      <w:pPr>
        <w:pStyle w:val="ConsPlusNormal"/>
        <w:jc w:val="right"/>
        <w:outlineLvl w:val="0"/>
      </w:pPr>
      <w:bookmarkStart w:id="1" w:name="P130"/>
      <w:bookmarkEnd w:id="1"/>
      <w:r>
        <w:t>Приложение 2</w:t>
      </w:r>
    </w:p>
    <w:p w14:paraId="1BDFEE28" w14:textId="77777777" w:rsidR="00B96BED" w:rsidRDefault="00B96BED">
      <w:pPr>
        <w:pStyle w:val="ConsPlusNormal"/>
        <w:jc w:val="right"/>
      </w:pPr>
      <w:r>
        <w:t>к приказу</w:t>
      </w:r>
    </w:p>
    <w:p w14:paraId="78C03A83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0191A676" w14:textId="77777777" w:rsidR="00B96BED" w:rsidRDefault="00B96BED">
      <w:pPr>
        <w:pStyle w:val="ConsPlusNormal"/>
        <w:jc w:val="right"/>
      </w:pPr>
      <w:r>
        <w:t>охраны объектов</w:t>
      </w:r>
    </w:p>
    <w:p w14:paraId="4BAB9B83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1179D599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0A0407D5" w14:textId="77777777" w:rsidR="00B96BED" w:rsidRDefault="00B96BED">
      <w:pPr>
        <w:pStyle w:val="ConsPlusNormal"/>
        <w:jc w:val="right"/>
      </w:pPr>
      <w:r>
        <w:t>от 29.03.2023 N 135</w:t>
      </w:r>
    </w:p>
    <w:p w14:paraId="57AD2129" w14:textId="77777777" w:rsidR="00B96BED" w:rsidRDefault="00B96B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6BED" w14:paraId="7874D65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173C" w14:textId="77777777" w:rsidR="00B96BED" w:rsidRDefault="00B96B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1D82" w14:textId="77777777" w:rsidR="00B96BED" w:rsidRDefault="00B96B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A2ECD5C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08900B1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72EC379A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12.07.2023 N 311)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FCB7" w14:textId="77777777" w:rsidR="00B96BED" w:rsidRDefault="00B96BED">
            <w:pPr>
              <w:pStyle w:val="ConsPlusNormal"/>
            </w:pPr>
          </w:p>
        </w:tc>
      </w:tr>
    </w:tbl>
    <w:p w14:paraId="35509E8E" w14:textId="77777777" w:rsidR="00B96BED" w:rsidRDefault="00B96BED">
      <w:pPr>
        <w:pStyle w:val="ConsPlusNormal"/>
        <w:jc w:val="both"/>
      </w:pPr>
    </w:p>
    <w:p w14:paraId="70DF6F4C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6BD9BEA" w14:textId="77777777" w:rsidR="00B96BED" w:rsidRDefault="00B96BED">
      <w:pPr>
        <w:pStyle w:val="ConsPlusTitle"/>
        <w:jc w:val="center"/>
      </w:pPr>
      <w:r>
        <w:t>федерального значения "Элеватор, за который в сентябре</w:t>
      </w:r>
    </w:p>
    <w:p w14:paraId="731329A9" w14:textId="77777777" w:rsidR="00B96BED" w:rsidRDefault="00B96BED">
      <w:pPr>
        <w:pStyle w:val="ConsPlusTitle"/>
        <w:jc w:val="center"/>
      </w:pPr>
      <w:r>
        <w:t>1942 г. и январе 1943 г. шли ожесточенные бои</w:t>
      </w:r>
    </w:p>
    <w:p w14:paraId="41322770" w14:textId="77777777" w:rsidR="00B96BED" w:rsidRDefault="00B96BED">
      <w:pPr>
        <w:pStyle w:val="ConsPlusTitle"/>
        <w:jc w:val="center"/>
      </w:pPr>
      <w:r>
        <w:t>с немецко-фашистскими захватчиками", расположенного</w:t>
      </w:r>
    </w:p>
    <w:p w14:paraId="3C1FD505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</w:t>
      </w:r>
    </w:p>
    <w:p w14:paraId="2C3BF8C9" w14:textId="77777777" w:rsidR="00B96BED" w:rsidRDefault="00B96BED">
      <w:pPr>
        <w:pStyle w:val="ConsPlusTitle"/>
        <w:jc w:val="center"/>
      </w:pPr>
      <w:r>
        <w:t>Ворошиловский район, ул. Козловская, 59</w:t>
      </w:r>
    </w:p>
    <w:p w14:paraId="13C3F3F0" w14:textId="77777777" w:rsidR="00B96BED" w:rsidRDefault="00B96BED">
      <w:pPr>
        <w:pStyle w:val="ConsPlusNormal"/>
        <w:jc w:val="both"/>
      </w:pPr>
    </w:p>
    <w:p w14:paraId="5F720B83" w14:textId="77777777" w:rsidR="00B96BED" w:rsidRDefault="00B96BED">
      <w:pPr>
        <w:pStyle w:val="ConsPlusNormal"/>
        <w:jc w:val="center"/>
      </w:pPr>
      <w:r>
        <w:rPr>
          <w:noProof/>
          <w:position w:val="-352"/>
        </w:rPr>
        <w:drawing>
          <wp:inline distT="0" distB="0" distL="0" distR="0" wp14:anchorId="5FCD7464" wp14:editId="67F70448">
            <wp:extent cx="4323080" cy="4622800"/>
            <wp:effectExtent l="0" t="0" r="0" b="0"/>
            <wp:docPr id="15728308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08BD0" w14:textId="77777777" w:rsidR="00B96BED" w:rsidRDefault="00B96BED">
      <w:pPr>
        <w:pStyle w:val="ConsPlusNormal"/>
        <w:jc w:val="both"/>
      </w:pPr>
    </w:p>
    <w:p w14:paraId="227081A2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5129D9E0" w14:textId="77777777" w:rsidR="00B96BED" w:rsidRDefault="00B96BED">
      <w:pPr>
        <w:pStyle w:val="ConsPlusTitle"/>
        <w:jc w:val="center"/>
      </w:pPr>
      <w:r>
        <w:t>наследия федерального значения "Элеватор, за который</w:t>
      </w:r>
    </w:p>
    <w:p w14:paraId="4D983ECA" w14:textId="77777777" w:rsidR="00B96BED" w:rsidRDefault="00B96BED">
      <w:pPr>
        <w:pStyle w:val="ConsPlusTitle"/>
        <w:jc w:val="center"/>
      </w:pPr>
      <w:r>
        <w:t>в сентябре 1942 г. и январе 1943 г. шли ожесточенные бои</w:t>
      </w:r>
    </w:p>
    <w:p w14:paraId="64ADB21C" w14:textId="77777777" w:rsidR="00B96BED" w:rsidRDefault="00B96BED">
      <w:pPr>
        <w:pStyle w:val="ConsPlusTitle"/>
        <w:jc w:val="center"/>
      </w:pPr>
      <w:r>
        <w:t>с немецко-фашистскими захватчиками", расположенного</w:t>
      </w:r>
    </w:p>
    <w:p w14:paraId="7696B722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</w:t>
      </w:r>
    </w:p>
    <w:p w14:paraId="0EFC80D3" w14:textId="77777777" w:rsidR="00B96BED" w:rsidRDefault="00B96BED">
      <w:pPr>
        <w:pStyle w:val="ConsPlusTitle"/>
        <w:jc w:val="center"/>
      </w:pPr>
      <w:r>
        <w:t>Ворошиловский район, ул. Козловская, 59</w:t>
      </w:r>
    </w:p>
    <w:p w14:paraId="07E6E0AB" w14:textId="77777777" w:rsidR="00B96BED" w:rsidRDefault="00B96BED">
      <w:pPr>
        <w:pStyle w:val="ConsPlusNormal"/>
        <w:jc w:val="both"/>
      </w:pPr>
    </w:p>
    <w:p w14:paraId="3F45B492" w14:textId="77777777" w:rsidR="00B96BED" w:rsidRDefault="00B96BED">
      <w:pPr>
        <w:pStyle w:val="ConsPlusNormal"/>
        <w:jc w:val="center"/>
      </w:pPr>
      <w:r>
        <w:rPr>
          <w:noProof/>
          <w:position w:val="-282"/>
        </w:rPr>
        <w:drawing>
          <wp:inline distT="0" distB="0" distL="0" distR="0" wp14:anchorId="0A6C23D6" wp14:editId="71A78EDF">
            <wp:extent cx="4323080" cy="3745230"/>
            <wp:effectExtent l="0" t="0" r="0" b="0"/>
            <wp:docPr id="11229205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D2492" w14:textId="77777777" w:rsidR="00B96BED" w:rsidRDefault="00B96BED">
      <w:pPr>
        <w:pStyle w:val="ConsPlusNormal"/>
        <w:jc w:val="both"/>
      </w:pPr>
    </w:p>
    <w:p w14:paraId="0EE0E596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4D4585F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</w:t>
      </w:r>
    </w:p>
    <w:p w14:paraId="414F2D26" w14:textId="77777777" w:rsidR="00B96BED" w:rsidRDefault="00B96BED">
      <w:pPr>
        <w:pStyle w:val="ConsPlusTitle"/>
        <w:jc w:val="center"/>
      </w:pPr>
      <w:r>
        <w:t>"Элеватор, за который в сентябре 1942 г. и январе 1943 г.</w:t>
      </w:r>
    </w:p>
    <w:p w14:paraId="1583CF38" w14:textId="77777777" w:rsidR="00B96BED" w:rsidRDefault="00B96BED">
      <w:pPr>
        <w:pStyle w:val="ConsPlusTitle"/>
        <w:jc w:val="center"/>
      </w:pPr>
      <w:r>
        <w:t>шли ожесточенные бои с немецко-фашистскими захватчиками",</w:t>
      </w:r>
    </w:p>
    <w:p w14:paraId="7CB14499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37A196B2" w14:textId="77777777" w:rsidR="00B96BED" w:rsidRDefault="00B96BED">
      <w:pPr>
        <w:pStyle w:val="ConsPlusTitle"/>
        <w:jc w:val="center"/>
      </w:pPr>
      <w:r>
        <w:t>г. Волгоград, Ворошиловский район, ул. Козловская, 59</w:t>
      </w:r>
    </w:p>
    <w:p w14:paraId="4D1F00E8" w14:textId="77777777" w:rsidR="00B96BED" w:rsidRDefault="00B96BED">
      <w:pPr>
        <w:pStyle w:val="ConsPlusNormal"/>
        <w:jc w:val="both"/>
      </w:pPr>
    </w:p>
    <w:p w14:paraId="3972A0BE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7D8D7867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76A4416D" w14:textId="77777777">
        <w:tc>
          <w:tcPr>
            <w:tcW w:w="3288" w:type="dxa"/>
          </w:tcPr>
          <w:p w14:paraId="37511063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BEE814E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7E350EC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7999E673" w14:textId="77777777">
        <w:tc>
          <w:tcPr>
            <w:tcW w:w="3288" w:type="dxa"/>
          </w:tcPr>
          <w:p w14:paraId="166EEEAF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38C75B42" w14:textId="77777777" w:rsidR="00B96BED" w:rsidRDefault="00B96BED">
            <w:pPr>
              <w:pStyle w:val="ConsPlusNormal"/>
              <w:jc w:val="center"/>
            </w:pPr>
            <w:r>
              <w:t>481205,25</w:t>
            </w:r>
          </w:p>
        </w:tc>
        <w:tc>
          <w:tcPr>
            <w:tcW w:w="2891" w:type="dxa"/>
          </w:tcPr>
          <w:p w14:paraId="5304C8D8" w14:textId="77777777" w:rsidR="00B96BED" w:rsidRDefault="00B96BED">
            <w:pPr>
              <w:pStyle w:val="ConsPlusNormal"/>
              <w:jc w:val="center"/>
            </w:pPr>
            <w:r>
              <w:t>1405562,95</w:t>
            </w:r>
          </w:p>
        </w:tc>
      </w:tr>
      <w:tr w:rsidR="00B96BED" w14:paraId="09193475" w14:textId="77777777">
        <w:tc>
          <w:tcPr>
            <w:tcW w:w="3288" w:type="dxa"/>
          </w:tcPr>
          <w:p w14:paraId="202ABDC5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22BEE8F0" w14:textId="77777777" w:rsidR="00B96BED" w:rsidRDefault="00B96BED">
            <w:pPr>
              <w:pStyle w:val="ConsPlusNormal"/>
              <w:jc w:val="center"/>
            </w:pPr>
            <w:r>
              <w:t>481250,66</w:t>
            </w:r>
          </w:p>
        </w:tc>
        <w:tc>
          <w:tcPr>
            <w:tcW w:w="2891" w:type="dxa"/>
          </w:tcPr>
          <w:p w14:paraId="10FB05C6" w14:textId="77777777" w:rsidR="00B96BED" w:rsidRDefault="00B96BED">
            <w:pPr>
              <w:pStyle w:val="ConsPlusNormal"/>
              <w:jc w:val="center"/>
            </w:pPr>
            <w:r>
              <w:t>1405519,29</w:t>
            </w:r>
          </w:p>
        </w:tc>
      </w:tr>
      <w:tr w:rsidR="00B96BED" w14:paraId="174C19AF" w14:textId="77777777">
        <w:tc>
          <w:tcPr>
            <w:tcW w:w="3288" w:type="dxa"/>
          </w:tcPr>
          <w:p w14:paraId="26FE1079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7BCAAC9F" w14:textId="77777777" w:rsidR="00B96BED" w:rsidRDefault="00B96BED">
            <w:pPr>
              <w:pStyle w:val="ConsPlusNormal"/>
              <w:jc w:val="center"/>
            </w:pPr>
            <w:r>
              <w:t>481269,40</w:t>
            </w:r>
          </w:p>
        </w:tc>
        <w:tc>
          <w:tcPr>
            <w:tcW w:w="2891" w:type="dxa"/>
          </w:tcPr>
          <w:p w14:paraId="294D5895" w14:textId="77777777" w:rsidR="00B96BED" w:rsidRDefault="00B96BED">
            <w:pPr>
              <w:pStyle w:val="ConsPlusNormal"/>
              <w:jc w:val="center"/>
            </w:pPr>
            <w:r>
              <w:t>1405538,72</w:t>
            </w:r>
          </w:p>
        </w:tc>
      </w:tr>
      <w:tr w:rsidR="00B96BED" w14:paraId="04BC1DA8" w14:textId="77777777">
        <w:tc>
          <w:tcPr>
            <w:tcW w:w="3288" w:type="dxa"/>
          </w:tcPr>
          <w:p w14:paraId="5D8201F9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5F929E86" w14:textId="77777777" w:rsidR="00B96BED" w:rsidRDefault="00B96BED">
            <w:pPr>
              <w:pStyle w:val="ConsPlusNormal"/>
              <w:jc w:val="center"/>
            </w:pPr>
            <w:r>
              <w:t>481257,16</w:t>
            </w:r>
          </w:p>
        </w:tc>
        <w:tc>
          <w:tcPr>
            <w:tcW w:w="2891" w:type="dxa"/>
          </w:tcPr>
          <w:p w14:paraId="16D85831" w14:textId="77777777" w:rsidR="00B96BED" w:rsidRDefault="00B96BED">
            <w:pPr>
              <w:pStyle w:val="ConsPlusNormal"/>
              <w:jc w:val="center"/>
            </w:pPr>
            <w:r>
              <w:t>1405550,52</w:t>
            </w:r>
          </w:p>
        </w:tc>
      </w:tr>
      <w:tr w:rsidR="00B96BED" w14:paraId="74ACAE8C" w14:textId="77777777">
        <w:tc>
          <w:tcPr>
            <w:tcW w:w="3288" w:type="dxa"/>
          </w:tcPr>
          <w:p w14:paraId="3FCA5EF1" w14:textId="77777777" w:rsidR="00B96BED" w:rsidRDefault="00B96B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51A92422" w14:textId="77777777" w:rsidR="00B96BED" w:rsidRDefault="00B96BED">
            <w:pPr>
              <w:pStyle w:val="ConsPlusNormal"/>
              <w:jc w:val="center"/>
            </w:pPr>
            <w:r>
              <w:t>481316,80</w:t>
            </w:r>
          </w:p>
        </w:tc>
        <w:tc>
          <w:tcPr>
            <w:tcW w:w="2891" w:type="dxa"/>
          </w:tcPr>
          <w:p w14:paraId="60DC0B5C" w14:textId="77777777" w:rsidR="00B96BED" w:rsidRDefault="00B96BED">
            <w:pPr>
              <w:pStyle w:val="ConsPlusNormal"/>
              <w:jc w:val="center"/>
            </w:pPr>
            <w:r>
              <w:t>1405612,36</w:t>
            </w:r>
          </w:p>
        </w:tc>
      </w:tr>
      <w:tr w:rsidR="00B96BED" w14:paraId="240488B2" w14:textId="77777777">
        <w:tc>
          <w:tcPr>
            <w:tcW w:w="3288" w:type="dxa"/>
          </w:tcPr>
          <w:p w14:paraId="1FB120CE" w14:textId="77777777" w:rsidR="00B96BED" w:rsidRDefault="00B96BED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2891" w:type="dxa"/>
          </w:tcPr>
          <w:p w14:paraId="694440B2" w14:textId="77777777" w:rsidR="00B96BED" w:rsidRDefault="00B96BED">
            <w:pPr>
              <w:pStyle w:val="ConsPlusNormal"/>
              <w:jc w:val="center"/>
            </w:pPr>
            <w:r>
              <w:t>481283,69</w:t>
            </w:r>
          </w:p>
        </w:tc>
        <w:tc>
          <w:tcPr>
            <w:tcW w:w="2891" w:type="dxa"/>
          </w:tcPr>
          <w:p w14:paraId="7A72DFE7" w14:textId="77777777" w:rsidR="00B96BED" w:rsidRDefault="00B96BED">
            <w:pPr>
              <w:pStyle w:val="ConsPlusNormal"/>
              <w:jc w:val="center"/>
            </w:pPr>
            <w:r>
              <w:t>1405644,29</w:t>
            </w:r>
          </w:p>
        </w:tc>
      </w:tr>
      <w:tr w:rsidR="00B96BED" w14:paraId="12C95FFF" w14:textId="77777777">
        <w:tc>
          <w:tcPr>
            <w:tcW w:w="3288" w:type="dxa"/>
          </w:tcPr>
          <w:p w14:paraId="5CFCDE2B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6BE3F8BA" w14:textId="77777777" w:rsidR="00B96BED" w:rsidRDefault="00B96BED">
            <w:pPr>
              <w:pStyle w:val="ConsPlusNormal"/>
              <w:jc w:val="center"/>
            </w:pPr>
            <w:r>
              <w:t>481205,25</w:t>
            </w:r>
          </w:p>
        </w:tc>
        <w:tc>
          <w:tcPr>
            <w:tcW w:w="2891" w:type="dxa"/>
          </w:tcPr>
          <w:p w14:paraId="23C9E0FF" w14:textId="77777777" w:rsidR="00B96BED" w:rsidRDefault="00B96BED">
            <w:pPr>
              <w:pStyle w:val="ConsPlusNormal"/>
              <w:jc w:val="center"/>
            </w:pPr>
            <w:r>
              <w:t>1405562,95</w:t>
            </w:r>
          </w:p>
        </w:tc>
      </w:tr>
    </w:tbl>
    <w:p w14:paraId="52746671" w14:textId="77777777" w:rsidR="00B96BED" w:rsidRDefault="00B96BED">
      <w:pPr>
        <w:pStyle w:val="ConsPlusNormal"/>
        <w:jc w:val="both"/>
      </w:pPr>
    </w:p>
    <w:p w14:paraId="568AEEB7" w14:textId="77777777" w:rsidR="00B96BED" w:rsidRDefault="00B96BE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AF4D160" w14:textId="77777777" w:rsidR="00B96BED" w:rsidRDefault="00B96BED">
      <w:pPr>
        <w:pStyle w:val="ConsPlusTitle"/>
        <w:jc w:val="center"/>
      </w:pPr>
      <w:r>
        <w:t>федерального значения "Элеватор, за который в сентябре</w:t>
      </w:r>
    </w:p>
    <w:p w14:paraId="0D112320" w14:textId="77777777" w:rsidR="00B96BED" w:rsidRDefault="00B96BED">
      <w:pPr>
        <w:pStyle w:val="ConsPlusTitle"/>
        <w:jc w:val="center"/>
      </w:pPr>
      <w:r>
        <w:t>1942 г. и январе 1943 г. шли ожесточенные бои</w:t>
      </w:r>
    </w:p>
    <w:p w14:paraId="657D2E88" w14:textId="77777777" w:rsidR="00B96BED" w:rsidRDefault="00B96BED">
      <w:pPr>
        <w:pStyle w:val="ConsPlusTitle"/>
        <w:jc w:val="center"/>
      </w:pPr>
      <w:r>
        <w:t>с немецко-фашистскими захватчиками", расположенного</w:t>
      </w:r>
    </w:p>
    <w:p w14:paraId="0E6F022F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</w:t>
      </w:r>
    </w:p>
    <w:p w14:paraId="53B37254" w14:textId="77777777" w:rsidR="00B96BED" w:rsidRDefault="00B96BED">
      <w:pPr>
        <w:pStyle w:val="ConsPlusTitle"/>
        <w:jc w:val="center"/>
      </w:pPr>
      <w:r>
        <w:t>Ворошиловский район, ул. Козловская, 59</w:t>
      </w:r>
    </w:p>
    <w:p w14:paraId="2635F5A1" w14:textId="77777777" w:rsidR="00B96BED" w:rsidRDefault="00B96BED">
      <w:pPr>
        <w:pStyle w:val="ConsPlusNormal"/>
        <w:jc w:val="center"/>
      </w:pPr>
      <w:r>
        <w:t xml:space="preserve">(введен </w:t>
      </w:r>
      <w:hyperlink r:id="rId31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</w:t>
      </w:r>
    </w:p>
    <w:p w14:paraId="7F1CF7A7" w14:textId="77777777" w:rsidR="00B96BED" w:rsidRDefault="00B96BED">
      <w:pPr>
        <w:pStyle w:val="ConsPlusNormal"/>
        <w:jc w:val="center"/>
      </w:pPr>
      <w:r>
        <w:t>культурного наследия Волгоградской обл. от 12.07.2023 N 311)</w:t>
      </w:r>
    </w:p>
    <w:p w14:paraId="1555BD87" w14:textId="77777777" w:rsidR="00B96BED" w:rsidRDefault="00B96BED">
      <w:pPr>
        <w:pStyle w:val="ConsPlusNormal"/>
        <w:jc w:val="both"/>
      </w:pPr>
    </w:p>
    <w:p w14:paraId="1554A143" w14:textId="77777777" w:rsidR="00B96BED" w:rsidRDefault="00B96BED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"Элеватор, за который в сентябре 1942 г. и январе 1943 г. шли ожесточенные бои с немецко-фашистскими захватчиками", расположенного по адресу: Волгоградская область, г. Волгоград, Ворошиловский район, ул. Козловская, 59,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строительства; проведение земляных, строительных, мелиоративных и иных работ, за исключением осуществляемых в порядке, определенном действующими нормативными правовыми актами:</w:t>
      </w:r>
    </w:p>
    <w:p w14:paraId="6ABB4A2C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среды объекта культурного наследия;</w:t>
      </w:r>
    </w:p>
    <w:p w14:paraId="2E197B16" w14:textId="77777777" w:rsidR="00B96BED" w:rsidRDefault="00B96BE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 и поисковых работ, при условии соблюдения мер по обеспечению сохранности объекта культурного наследия;</w:t>
      </w:r>
    </w:p>
    <w:p w14:paraId="2293D38F" w14:textId="77777777" w:rsidR="00B96BED" w:rsidRDefault="00B96BE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его частей или элементов, которые осуществляются при условии соблюдения мер по обеспечению сохранности объекта культурного наследия;</w:t>
      </w:r>
    </w:p>
    <w:p w14:paraId="1C27E340" w14:textId="77777777" w:rsidR="00B96BED" w:rsidRDefault="00B96BED">
      <w:pPr>
        <w:pStyle w:val="ConsPlusNormal"/>
        <w:spacing w:before="240"/>
        <w:ind w:firstLine="540"/>
        <w:jc w:val="both"/>
      </w:pPr>
      <w:r>
        <w:t>работ, направленных на поддержание в эксплуатируемом состоянии объекта культурного наследия, его отдельных частей и элементов, расположенных на территории объектов капитального строительства, используемых для хранения зерна, а также обеспечение надлежащего функционирования механизмов, узлов, агрегатов, оборудования и инженерных сетей, задействованных в производственном процессе хранения зерна, которые осуществляются при условии соблюдения мер по обеспечению сохранности объекта культурного наследия;</w:t>
      </w:r>
    </w:p>
    <w:p w14:paraId="4145E0F9" w14:textId="77777777" w:rsidR="00B96BED" w:rsidRDefault="00B96BED">
      <w:pPr>
        <w:pStyle w:val="ConsPlusNormal"/>
        <w:spacing w:before="240"/>
        <w:ind w:firstLine="540"/>
        <w:jc w:val="both"/>
      </w:pPr>
      <w:r>
        <w:t>работ, связанных с возведением объектов капитального строительства, прокладкой инженерных сетей необходимых для обеспечения физической сохранности объекта культурного наследия, его отдельных элементов с возможным использованием их в музейных целях, а также в производственном процессе по хранению зерна, при условии соблюдения мер по обеспечению сохранности объекта культурного наследия, а также соответствующей нейтрализации, стилизации их облика в историко-градостроительной среде;</w:t>
      </w:r>
    </w:p>
    <w:p w14:paraId="30D47851" w14:textId="77777777" w:rsidR="00B96BED" w:rsidRDefault="00B96BED">
      <w:pPr>
        <w:pStyle w:val="ConsPlusNormal"/>
        <w:spacing w:before="240"/>
        <w:ind w:firstLine="540"/>
        <w:jc w:val="both"/>
      </w:pPr>
      <w:r>
        <w:lastRenderedPageBreak/>
        <w:t>работ по капитальному и текущему ремонту, реконструкции объектов капитального строительства, инженерных коммуникаций, обеспечивающих процесс хранения зерна, при условии обеспечения сохранности объекта культурного наследия, сохранения существующих объемно-пространственных характеристик и отсутствия негативного воздействия на объект культурного наследия или его элементов;</w:t>
      </w:r>
    </w:p>
    <w:p w14:paraId="62187651" w14:textId="77777777" w:rsidR="00B96BED" w:rsidRDefault="00B96BED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5F7FF8C9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в том числе с учетом требований, предъявляемых к обеспечению сохранности объекта культурного наследия и объектам хранения зерна;</w:t>
      </w:r>
    </w:p>
    <w:p w14:paraId="4B781E6C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устройству наружного освещения объекта культурного наследия или его частей с учетом влияния светового потока на восприятие объекта культурного наследия, при условии соблюдения мер по обеспечению сохранности объекта культурного наследия;</w:t>
      </w:r>
    </w:p>
    <w:p w14:paraId="5A33E22F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установке на территории объекта культурного наследия малых архитектурных форм, при условии соблюдения мер по обеспечению сохранности объекта культурного наследия.</w:t>
      </w:r>
    </w:p>
    <w:p w14:paraId="137913D2" w14:textId="77777777" w:rsidR="00B96BED" w:rsidRDefault="00B96BED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федерального значения "Элеватор, за который в сентябре 1942 г. и январе 1943 г. шли ожесточенные бои с немецко-фашистскими захватчиками", расположенного по адресу: Волгоградская область, г. Волгоград, Ворошиловский район, ул. Козловская, 59, разрешается ведение хозяйственной деятельности, не противоречащей требованиям обеспечения сохранности объекта культурного наследия (не ведет к разрушению, искажению облика объекта культурного наследия, не нарушает целостность и не создает угрозу повреждения, разрушения или уничтожения объекта культурного наследия) и позволяющей обеспечить функционирование объекта культурного наследия в современных условиях согласно его первоначального целевого назначения в качестве сооружения для хранения зерна.</w:t>
      </w:r>
    </w:p>
    <w:p w14:paraId="26FA2499" w14:textId="77777777" w:rsidR="00B96BED" w:rsidRDefault="00B96BED">
      <w:pPr>
        <w:pStyle w:val="ConsPlusNormal"/>
        <w:jc w:val="both"/>
      </w:pPr>
    </w:p>
    <w:p w14:paraId="655ADC18" w14:textId="77777777" w:rsidR="00B96BED" w:rsidRDefault="00B96BED">
      <w:pPr>
        <w:pStyle w:val="ConsPlusNormal"/>
        <w:jc w:val="both"/>
      </w:pPr>
    </w:p>
    <w:p w14:paraId="69BA6EBD" w14:textId="77777777" w:rsidR="00B96BED" w:rsidRDefault="00B96BED">
      <w:pPr>
        <w:pStyle w:val="ConsPlusNormal"/>
        <w:jc w:val="both"/>
      </w:pPr>
    </w:p>
    <w:p w14:paraId="303749B0" w14:textId="77777777" w:rsidR="00B96BED" w:rsidRDefault="00B96BED">
      <w:pPr>
        <w:pStyle w:val="ConsPlusNormal"/>
        <w:jc w:val="both"/>
      </w:pPr>
    </w:p>
    <w:p w14:paraId="5412B689" w14:textId="77777777" w:rsidR="00B96BED" w:rsidRDefault="00B96BED">
      <w:pPr>
        <w:pStyle w:val="ConsPlusNormal"/>
        <w:jc w:val="both"/>
      </w:pPr>
    </w:p>
    <w:p w14:paraId="6CF17830" w14:textId="77777777" w:rsidR="00B96BED" w:rsidRDefault="00B96BED">
      <w:pPr>
        <w:pStyle w:val="ConsPlusNormal"/>
        <w:jc w:val="right"/>
        <w:outlineLvl w:val="0"/>
      </w:pPr>
      <w:bookmarkStart w:id="2" w:name="P219"/>
      <w:bookmarkEnd w:id="2"/>
      <w:r>
        <w:t>Приложение 3</w:t>
      </w:r>
    </w:p>
    <w:p w14:paraId="069CC227" w14:textId="77777777" w:rsidR="00B96BED" w:rsidRDefault="00B96BED">
      <w:pPr>
        <w:pStyle w:val="ConsPlusNormal"/>
        <w:jc w:val="right"/>
      </w:pPr>
      <w:r>
        <w:t>к приказу</w:t>
      </w:r>
    </w:p>
    <w:p w14:paraId="46D0F742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59AA7571" w14:textId="77777777" w:rsidR="00B96BED" w:rsidRDefault="00B96BED">
      <w:pPr>
        <w:pStyle w:val="ConsPlusNormal"/>
        <w:jc w:val="right"/>
      </w:pPr>
      <w:r>
        <w:t>охраны объектов</w:t>
      </w:r>
    </w:p>
    <w:p w14:paraId="7B68616A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6E6E18E4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10BDC690" w14:textId="77777777" w:rsidR="00B96BED" w:rsidRDefault="00B96BED">
      <w:pPr>
        <w:pStyle w:val="ConsPlusNormal"/>
        <w:jc w:val="right"/>
      </w:pPr>
      <w:r>
        <w:t>от 29.03.2023 N 135</w:t>
      </w:r>
    </w:p>
    <w:p w14:paraId="5B772CCC" w14:textId="77777777" w:rsidR="00B96BED" w:rsidRDefault="00B96B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6BED" w14:paraId="376A568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6794" w14:textId="77777777" w:rsidR="00B96BED" w:rsidRDefault="00B96B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84799" w14:textId="77777777" w:rsidR="00B96BED" w:rsidRDefault="00B96B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33F8038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6268A55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7F95BC3D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22.08.2023 N 400)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6D71" w14:textId="77777777" w:rsidR="00B96BED" w:rsidRDefault="00B96BED">
            <w:pPr>
              <w:pStyle w:val="ConsPlusNormal"/>
            </w:pPr>
          </w:p>
        </w:tc>
      </w:tr>
    </w:tbl>
    <w:p w14:paraId="05854D29" w14:textId="77777777" w:rsidR="00B96BED" w:rsidRDefault="00B96BED">
      <w:pPr>
        <w:pStyle w:val="ConsPlusNormal"/>
        <w:jc w:val="both"/>
      </w:pPr>
    </w:p>
    <w:p w14:paraId="65EDDD82" w14:textId="77777777" w:rsidR="00B96BED" w:rsidRDefault="00B96BED">
      <w:pPr>
        <w:pStyle w:val="ConsPlusTitle"/>
        <w:jc w:val="center"/>
        <w:outlineLvl w:val="1"/>
      </w:pPr>
      <w:r>
        <w:lastRenderedPageBreak/>
        <w:t>Схема границ территории объекта культурного наследия</w:t>
      </w:r>
    </w:p>
    <w:p w14:paraId="7157A63B" w14:textId="77777777" w:rsidR="00B96BED" w:rsidRDefault="00B96BED">
      <w:pPr>
        <w:pStyle w:val="ConsPlusTitle"/>
        <w:jc w:val="center"/>
      </w:pPr>
      <w:r>
        <w:t>федерального значения "Дом, в котором помещался штаб обороны</w:t>
      </w:r>
    </w:p>
    <w:p w14:paraId="4A9115C0" w14:textId="77777777" w:rsidR="00B96BED" w:rsidRDefault="00B96BED">
      <w:pPr>
        <w:pStyle w:val="ConsPlusTitle"/>
        <w:jc w:val="center"/>
      </w:pPr>
      <w:r>
        <w:t>Царицына в 1918 г. В доме - музей обороны</w:t>
      </w:r>
    </w:p>
    <w:p w14:paraId="3AFC4B61" w14:textId="77777777" w:rsidR="00B96BED" w:rsidRDefault="00B96BED">
      <w:pPr>
        <w:pStyle w:val="ConsPlusTitle"/>
        <w:jc w:val="center"/>
      </w:pPr>
      <w:r>
        <w:t>Царицына-Сталинграда", расположенного по адресу:</w:t>
      </w:r>
    </w:p>
    <w:p w14:paraId="7BE49FE7" w14:textId="77777777" w:rsidR="00B96BED" w:rsidRDefault="00B96BED">
      <w:pPr>
        <w:pStyle w:val="ConsPlusTitle"/>
        <w:jc w:val="center"/>
      </w:pPr>
      <w:r>
        <w:t>Волгоградская область, г. Волгоград, ул. им. Гоголя, 10</w:t>
      </w:r>
    </w:p>
    <w:p w14:paraId="0CD74EB1" w14:textId="77777777" w:rsidR="00B96BED" w:rsidRDefault="00B96BED">
      <w:pPr>
        <w:pStyle w:val="ConsPlusNormal"/>
        <w:jc w:val="both"/>
      </w:pPr>
    </w:p>
    <w:p w14:paraId="3AF293D3" w14:textId="77777777" w:rsidR="00B96BED" w:rsidRDefault="00B96BED">
      <w:pPr>
        <w:pStyle w:val="ConsPlusNormal"/>
        <w:jc w:val="center"/>
      </w:pPr>
      <w:r>
        <w:rPr>
          <w:noProof/>
          <w:position w:val="-376"/>
        </w:rPr>
        <w:drawing>
          <wp:inline distT="0" distB="0" distL="0" distR="0" wp14:anchorId="442101D0" wp14:editId="414F6BB1">
            <wp:extent cx="4323080" cy="4937125"/>
            <wp:effectExtent l="0" t="0" r="0" b="0"/>
            <wp:docPr id="2022300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93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DCFFC" w14:textId="77777777" w:rsidR="00B96BED" w:rsidRDefault="00B96BED">
      <w:pPr>
        <w:pStyle w:val="ConsPlusNormal"/>
        <w:jc w:val="both"/>
      </w:pPr>
    </w:p>
    <w:p w14:paraId="1DC0B138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45B6D71" w14:textId="77777777" w:rsidR="00B96BED" w:rsidRDefault="00B96BED">
      <w:pPr>
        <w:pStyle w:val="ConsPlusTitle"/>
        <w:jc w:val="center"/>
      </w:pPr>
      <w:r>
        <w:t>наследия федерального значения "Дом, в котором помещался</w:t>
      </w:r>
    </w:p>
    <w:p w14:paraId="42822F17" w14:textId="77777777" w:rsidR="00B96BED" w:rsidRDefault="00B96BED">
      <w:pPr>
        <w:pStyle w:val="ConsPlusTitle"/>
        <w:jc w:val="center"/>
      </w:pPr>
      <w:r>
        <w:t>штаб обороны Царицына в 1918 г. В доме - музей обороны</w:t>
      </w:r>
    </w:p>
    <w:p w14:paraId="17555130" w14:textId="77777777" w:rsidR="00B96BED" w:rsidRDefault="00B96BED">
      <w:pPr>
        <w:pStyle w:val="ConsPlusTitle"/>
        <w:jc w:val="center"/>
      </w:pPr>
      <w:r>
        <w:t>Царицына-Сталинграда", расположенного по адресу:</w:t>
      </w:r>
    </w:p>
    <w:p w14:paraId="3F184B05" w14:textId="77777777" w:rsidR="00B96BED" w:rsidRDefault="00B96BED">
      <w:pPr>
        <w:pStyle w:val="ConsPlusTitle"/>
        <w:jc w:val="center"/>
      </w:pPr>
      <w:r>
        <w:t>Волгоградская область, г. Волгоград, ул. им. Гоголя, 10</w:t>
      </w:r>
    </w:p>
    <w:p w14:paraId="2202DB94" w14:textId="77777777" w:rsidR="00B96BED" w:rsidRDefault="00B96BED">
      <w:pPr>
        <w:pStyle w:val="ConsPlusNormal"/>
        <w:jc w:val="both"/>
      </w:pPr>
    </w:p>
    <w:p w14:paraId="62AE91A8" w14:textId="77777777" w:rsidR="00B96BED" w:rsidRDefault="00B96BED">
      <w:pPr>
        <w:pStyle w:val="ConsPlusNormal"/>
        <w:jc w:val="center"/>
      </w:pPr>
      <w:r>
        <w:rPr>
          <w:noProof/>
          <w:position w:val="-292"/>
        </w:rPr>
        <w:lastRenderedPageBreak/>
        <w:drawing>
          <wp:inline distT="0" distB="0" distL="0" distR="0" wp14:anchorId="1EE34B0E" wp14:editId="10C32531">
            <wp:extent cx="4323080" cy="3862070"/>
            <wp:effectExtent l="0" t="0" r="0" b="0"/>
            <wp:docPr id="1954618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6D284" w14:textId="77777777" w:rsidR="00B96BED" w:rsidRDefault="00B96BED">
      <w:pPr>
        <w:pStyle w:val="ConsPlusNormal"/>
        <w:jc w:val="both"/>
      </w:pPr>
    </w:p>
    <w:p w14:paraId="2C96EECA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553973F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"Дом,</w:t>
      </w:r>
    </w:p>
    <w:p w14:paraId="62DE19E3" w14:textId="77777777" w:rsidR="00B96BED" w:rsidRDefault="00B96BED">
      <w:pPr>
        <w:pStyle w:val="ConsPlusTitle"/>
        <w:jc w:val="center"/>
      </w:pPr>
      <w:r>
        <w:t>в котором помещался штаб обороны Царицына в 1918 г.</w:t>
      </w:r>
    </w:p>
    <w:p w14:paraId="7D93F6AC" w14:textId="77777777" w:rsidR="00B96BED" w:rsidRDefault="00B96BED">
      <w:pPr>
        <w:pStyle w:val="ConsPlusTitle"/>
        <w:jc w:val="center"/>
      </w:pPr>
      <w:r>
        <w:t>В доме - музей обороны Царицына-Сталинграда",</w:t>
      </w:r>
    </w:p>
    <w:p w14:paraId="306B2330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1931C846" w14:textId="77777777" w:rsidR="00B96BED" w:rsidRDefault="00B96BED">
      <w:pPr>
        <w:pStyle w:val="ConsPlusTitle"/>
        <w:jc w:val="center"/>
      </w:pPr>
      <w:r>
        <w:t>г. Волгоград, ул. им. Гоголя, 10</w:t>
      </w:r>
    </w:p>
    <w:p w14:paraId="25DCE51F" w14:textId="77777777" w:rsidR="00B96BED" w:rsidRDefault="00B96BED">
      <w:pPr>
        <w:pStyle w:val="ConsPlusNormal"/>
        <w:jc w:val="both"/>
      </w:pPr>
    </w:p>
    <w:p w14:paraId="264E98E0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304B8F36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3D5F1027" w14:textId="77777777">
        <w:tc>
          <w:tcPr>
            <w:tcW w:w="3288" w:type="dxa"/>
          </w:tcPr>
          <w:p w14:paraId="5DC1C92E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E4FDD3F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8E7BD8A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242F145C" w14:textId="77777777">
        <w:tc>
          <w:tcPr>
            <w:tcW w:w="3288" w:type="dxa"/>
          </w:tcPr>
          <w:p w14:paraId="02FB8AC7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707A945" w14:textId="77777777" w:rsidR="00B96BED" w:rsidRDefault="00B96BED">
            <w:pPr>
              <w:pStyle w:val="ConsPlusNormal"/>
              <w:jc w:val="center"/>
            </w:pPr>
            <w:r>
              <w:t>483911,24</w:t>
            </w:r>
          </w:p>
        </w:tc>
        <w:tc>
          <w:tcPr>
            <w:tcW w:w="2891" w:type="dxa"/>
          </w:tcPr>
          <w:p w14:paraId="4BF57FA7" w14:textId="77777777" w:rsidR="00B96BED" w:rsidRDefault="00B96BED">
            <w:pPr>
              <w:pStyle w:val="ConsPlusNormal"/>
              <w:jc w:val="center"/>
            </w:pPr>
            <w:r>
              <w:t>1407928,28</w:t>
            </w:r>
          </w:p>
        </w:tc>
      </w:tr>
      <w:tr w:rsidR="00B96BED" w14:paraId="77AC0AEE" w14:textId="77777777">
        <w:tc>
          <w:tcPr>
            <w:tcW w:w="3288" w:type="dxa"/>
          </w:tcPr>
          <w:p w14:paraId="3D2CCACA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7A6C7827" w14:textId="77777777" w:rsidR="00B96BED" w:rsidRDefault="00B96BED">
            <w:pPr>
              <w:pStyle w:val="ConsPlusNormal"/>
              <w:jc w:val="center"/>
            </w:pPr>
            <w:r>
              <w:t>483879,24</w:t>
            </w:r>
          </w:p>
        </w:tc>
        <w:tc>
          <w:tcPr>
            <w:tcW w:w="2891" w:type="dxa"/>
          </w:tcPr>
          <w:p w14:paraId="2E4A6907" w14:textId="77777777" w:rsidR="00B96BED" w:rsidRDefault="00B96BED">
            <w:pPr>
              <w:pStyle w:val="ConsPlusNormal"/>
              <w:jc w:val="center"/>
            </w:pPr>
            <w:r>
              <w:t>1407876,86</w:t>
            </w:r>
          </w:p>
        </w:tc>
      </w:tr>
      <w:tr w:rsidR="00B96BED" w14:paraId="31D8FB7E" w14:textId="77777777">
        <w:tc>
          <w:tcPr>
            <w:tcW w:w="3288" w:type="dxa"/>
          </w:tcPr>
          <w:p w14:paraId="1E2C410D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22C85B7A" w14:textId="77777777" w:rsidR="00B96BED" w:rsidRDefault="00B96BED">
            <w:pPr>
              <w:pStyle w:val="ConsPlusNormal"/>
              <w:jc w:val="center"/>
            </w:pPr>
            <w:r>
              <w:t>483910,63</w:t>
            </w:r>
          </w:p>
        </w:tc>
        <w:tc>
          <w:tcPr>
            <w:tcW w:w="2891" w:type="dxa"/>
          </w:tcPr>
          <w:p w14:paraId="7B6A234B" w14:textId="77777777" w:rsidR="00B96BED" w:rsidRDefault="00B96BED">
            <w:pPr>
              <w:pStyle w:val="ConsPlusNormal"/>
              <w:jc w:val="center"/>
            </w:pPr>
            <w:r>
              <w:t>1407866,56</w:t>
            </w:r>
          </w:p>
        </w:tc>
      </w:tr>
      <w:tr w:rsidR="00B96BED" w14:paraId="1F098A7A" w14:textId="77777777">
        <w:tc>
          <w:tcPr>
            <w:tcW w:w="3288" w:type="dxa"/>
          </w:tcPr>
          <w:p w14:paraId="6C34E55D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445023C3" w14:textId="77777777" w:rsidR="00B96BED" w:rsidRDefault="00B96BED">
            <w:pPr>
              <w:pStyle w:val="ConsPlusNormal"/>
              <w:jc w:val="center"/>
            </w:pPr>
            <w:r>
              <w:t>483941,11</w:t>
            </w:r>
          </w:p>
        </w:tc>
        <w:tc>
          <w:tcPr>
            <w:tcW w:w="2891" w:type="dxa"/>
          </w:tcPr>
          <w:p w14:paraId="5178B6CC" w14:textId="77777777" w:rsidR="00B96BED" w:rsidRDefault="00B96BED">
            <w:pPr>
              <w:pStyle w:val="ConsPlusNormal"/>
              <w:jc w:val="center"/>
            </w:pPr>
            <w:r>
              <w:t>1407907,40</w:t>
            </w:r>
          </w:p>
        </w:tc>
      </w:tr>
      <w:tr w:rsidR="00B96BED" w14:paraId="7BE496BD" w14:textId="77777777">
        <w:tc>
          <w:tcPr>
            <w:tcW w:w="3288" w:type="dxa"/>
          </w:tcPr>
          <w:p w14:paraId="4C12200B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6E6428E6" w14:textId="77777777" w:rsidR="00B96BED" w:rsidRDefault="00B96BED">
            <w:pPr>
              <w:pStyle w:val="ConsPlusNormal"/>
              <w:jc w:val="center"/>
            </w:pPr>
            <w:r>
              <w:t>483911,24</w:t>
            </w:r>
          </w:p>
        </w:tc>
        <w:tc>
          <w:tcPr>
            <w:tcW w:w="2891" w:type="dxa"/>
          </w:tcPr>
          <w:p w14:paraId="1381F6C5" w14:textId="77777777" w:rsidR="00B96BED" w:rsidRDefault="00B96BED">
            <w:pPr>
              <w:pStyle w:val="ConsPlusNormal"/>
              <w:jc w:val="center"/>
            </w:pPr>
            <w:r>
              <w:t>1407928,28</w:t>
            </w:r>
          </w:p>
        </w:tc>
      </w:tr>
    </w:tbl>
    <w:p w14:paraId="0B77D330" w14:textId="77777777" w:rsidR="00B96BED" w:rsidRDefault="00B96BED">
      <w:pPr>
        <w:pStyle w:val="ConsPlusNormal"/>
        <w:jc w:val="both"/>
      </w:pPr>
    </w:p>
    <w:p w14:paraId="0EED9C1A" w14:textId="77777777" w:rsidR="00B96BED" w:rsidRDefault="00B96BE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C8A45BF" w14:textId="77777777" w:rsidR="00B96BED" w:rsidRDefault="00B96BED">
      <w:pPr>
        <w:pStyle w:val="ConsPlusTitle"/>
        <w:jc w:val="center"/>
      </w:pPr>
      <w:r>
        <w:t>федерального значения "Дом, в котором помещался штаб обороны</w:t>
      </w:r>
    </w:p>
    <w:p w14:paraId="6FA281FB" w14:textId="77777777" w:rsidR="00B96BED" w:rsidRDefault="00B96BED">
      <w:pPr>
        <w:pStyle w:val="ConsPlusTitle"/>
        <w:jc w:val="center"/>
      </w:pPr>
      <w:r>
        <w:t>Царицына в 1918 г. В доме - музей обороны</w:t>
      </w:r>
    </w:p>
    <w:p w14:paraId="486172F8" w14:textId="77777777" w:rsidR="00B96BED" w:rsidRDefault="00B96BED">
      <w:pPr>
        <w:pStyle w:val="ConsPlusTitle"/>
        <w:jc w:val="center"/>
      </w:pPr>
      <w:r>
        <w:t>Царицына-Сталинграда", расположенного по адресу:</w:t>
      </w:r>
    </w:p>
    <w:p w14:paraId="5D846670" w14:textId="77777777" w:rsidR="00B96BED" w:rsidRDefault="00B96BED">
      <w:pPr>
        <w:pStyle w:val="ConsPlusTitle"/>
        <w:jc w:val="center"/>
      </w:pPr>
      <w:r>
        <w:t>Волгоградская область, г. Волгоград, ул. им. Гоголя, 10</w:t>
      </w:r>
    </w:p>
    <w:p w14:paraId="3B5AC86E" w14:textId="77777777" w:rsidR="00B96BED" w:rsidRDefault="00B96BED">
      <w:pPr>
        <w:pStyle w:val="ConsPlusNormal"/>
        <w:jc w:val="center"/>
      </w:pPr>
      <w:r>
        <w:t xml:space="preserve">(введен </w:t>
      </w:r>
      <w:hyperlink r:id="rId35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</w:t>
      </w:r>
    </w:p>
    <w:p w14:paraId="24C7F376" w14:textId="77777777" w:rsidR="00B96BED" w:rsidRDefault="00B96BED">
      <w:pPr>
        <w:pStyle w:val="ConsPlusNormal"/>
        <w:jc w:val="center"/>
      </w:pPr>
      <w:r>
        <w:t>культурного наследия Волгоградской обл. от 22.08.2023 N 400)</w:t>
      </w:r>
    </w:p>
    <w:p w14:paraId="25D3C4FE" w14:textId="77777777" w:rsidR="00B96BED" w:rsidRDefault="00B96BED">
      <w:pPr>
        <w:pStyle w:val="ConsPlusNormal"/>
        <w:jc w:val="both"/>
      </w:pPr>
    </w:p>
    <w:p w14:paraId="483916EB" w14:textId="77777777" w:rsidR="00B96BED" w:rsidRDefault="00B96BED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"Дом, в котором помещался штаб обороны Царицына в 1918 г. В доме - музей обороны Царицына-Сталинграда", расположенного по адресу: Волгоградская область, г. Волгоград, ул. им. Гоголя, 10,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земляных, строительных, мелиоративных, хозяйственных и иных работ, за исключением:</w:t>
      </w:r>
    </w:p>
    <w:p w14:paraId="51311C9F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423E523" w14:textId="77777777" w:rsidR="00B96BED" w:rsidRDefault="00B96BED">
      <w:pPr>
        <w:pStyle w:val="ConsPlusNormal"/>
        <w:spacing w:before="24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01A66B3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FE2CBF4" w14:textId="77777777" w:rsidR="00B96BED" w:rsidRDefault="00B96BE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AB70AD5" w14:textId="77777777" w:rsidR="00B96BED" w:rsidRDefault="00B96BED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сохранности.</w:t>
      </w:r>
    </w:p>
    <w:p w14:paraId="3B277A40" w14:textId="77777777" w:rsidR="00B96BED" w:rsidRDefault="00B96BED">
      <w:pPr>
        <w:pStyle w:val="ConsPlusNormal"/>
        <w:jc w:val="both"/>
      </w:pPr>
    </w:p>
    <w:p w14:paraId="7489C02A" w14:textId="77777777" w:rsidR="00B96BED" w:rsidRDefault="00B96BED">
      <w:pPr>
        <w:pStyle w:val="ConsPlusNormal"/>
        <w:jc w:val="both"/>
      </w:pPr>
    </w:p>
    <w:p w14:paraId="639E0012" w14:textId="77777777" w:rsidR="00B96BED" w:rsidRDefault="00B96BED">
      <w:pPr>
        <w:pStyle w:val="ConsPlusNormal"/>
        <w:jc w:val="both"/>
      </w:pPr>
    </w:p>
    <w:p w14:paraId="3F759346" w14:textId="77777777" w:rsidR="00B96BED" w:rsidRDefault="00B96BED">
      <w:pPr>
        <w:pStyle w:val="ConsPlusNormal"/>
        <w:jc w:val="both"/>
      </w:pPr>
    </w:p>
    <w:p w14:paraId="1C9FAB04" w14:textId="77777777" w:rsidR="00B96BED" w:rsidRDefault="00B96BED">
      <w:pPr>
        <w:pStyle w:val="ConsPlusNormal"/>
        <w:jc w:val="both"/>
      </w:pPr>
    </w:p>
    <w:p w14:paraId="34706FFA" w14:textId="77777777" w:rsidR="00B96BED" w:rsidRDefault="00B96BED">
      <w:pPr>
        <w:pStyle w:val="ConsPlusNormal"/>
        <w:jc w:val="right"/>
        <w:outlineLvl w:val="0"/>
      </w:pPr>
      <w:bookmarkStart w:id="3" w:name="P293"/>
      <w:bookmarkEnd w:id="3"/>
      <w:r>
        <w:t>Приложение 4</w:t>
      </w:r>
    </w:p>
    <w:p w14:paraId="58849426" w14:textId="77777777" w:rsidR="00B96BED" w:rsidRDefault="00B96BED">
      <w:pPr>
        <w:pStyle w:val="ConsPlusNormal"/>
        <w:jc w:val="right"/>
      </w:pPr>
      <w:r>
        <w:t>к приказу</w:t>
      </w:r>
    </w:p>
    <w:p w14:paraId="713456D6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7FF43232" w14:textId="77777777" w:rsidR="00B96BED" w:rsidRDefault="00B96BED">
      <w:pPr>
        <w:pStyle w:val="ConsPlusNormal"/>
        <w:jc w:val="right"/>
      </w:pPr>
      <w:r>
        <w:t>охраны объектов</w:t>
      </w:r>
    </w:p>
    <w:p w14:paraId="56369C14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080E851C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30152E7B" w14:textId="77777777" w:rsidR="00B96BED" w:rsidRDefault="00B96BED">
      <w:pPr>
        <w:pStyle w:val="ConsPlusNormal"/>
        <w:jc w:val="right"/>
      </w:pPr>
      <w:r>
        <w:t>от 29.03.2023 N 135</w:t>
      </w:r>
    </w:p>
    <w:p w14:paraId="37A4FE13" w14:textId="77777777" w:rsidR="00B96BED" w:rsidRDefault="00B96BED">
      <w:pPr>
        <w:pStyle w:val="ConsPlusNormal"/>
        <w:jc w:val="both"/>
      </w:pPr>
    </w:p>
    <w:p w14:paraId="4FB3ED20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49CD6BE" w14:textId="77777777" w:rsidR="00B96BED" w:rsidRDefault="00B96BED">
      <w:pPr>
        <w:pStyle w:val="ConsPlusTitle"/>
        <w:jc w:val="center"/>
      </w:pPr>
      <w:r>
        <w:t>федерального значения "Памятное место, где 31 января 1943 г.</w:t>
      </w:r>
    </w:p>
    <w:p w14:paraId="4FE70300" w14:textId="77777777" w:rsidR="00B96BED" w:rsidRDefault="00B96BED">
      <w:pPr>
        <w:pStyle w:val="ConsPlusTitle"/>
        <w:jc w:val="center"/>
      </w:pPr>
      <w:r>
        <w:t>войска Донского фронта под командованием генерал-полковника</w:t>
      </w:r>
    </w:p>
    <w:p w14:paraId="6C6AF7E1" w14:textId="77777777" w:rsidR="00B96BED" w:rsidRDefault="00B96BED">
      <w:pPr>
        <w:pStyle w:val="ConsPlusTitle"/>
        <w:jc w:val="center"/>
      </w:pPr>
      <w:r>
        <w:t>Рокоссовского Константина Константиновича завершили разгром</w:t>
      </w:r>
    </w:p>
    <w:p w14:paraId="5EB46D9E" w14:textId="77777777" w:rsidR="00B96BED" w:rsidRDefault="00B96BED">
      <w:pPr>
        <w:pStyle w:val="ConsPlusTitle"/>
        <w:jc w:val="center"/>
      </w:pPr>
      <w:r>
        <w:t>южной группы войск фашистской Германии, окруженной в районе</w:t>
      </w:r>
    </w:p>
    <w:p w14:paraId="4ADE4268" w14:textId="77777777" w:rsidR="00B96BED" w:rsidRDefault="00B96BED">
      <w:pPr>
        <w:pStyle w:val="ConsPlusTitle"/>
        <w:jc w:val="center"/>
      </w:pPr>
      <w:r>
        <w:t>Сталинграда, и водрузили Красное знамя Победы",</w:t>
      </w:r>
    </w:p>
    <w:p w14:paraId="4BA65ADC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47F883E9" w14:textId="77777777" w:rsidR="00B96BED" w:rsidRDefault="00B96BED">
      <w:pPr>
        <w:pStyle w:val="ConsPlusTitle"/>
        <w:jc w:val="center"/>
      </w:pPr>
      <w:r>
        <w:t>г. Волгоград, Центральный район, в районе здания</w:t>
      </w:r>
    </w:p>
    <w:p w14:paraId="23E96141" w14:textId="77777777" w:rsidR="00B96BED" w:rsidRDefault="00B96BED">
      <w:pPr>
        <w:pStyle w:val="ConsPlusTitle"/>
        <w:jc w:val="center"/>
      </w:pPr>
      <w:r>
        <w:lastRenderedPageBreak/>
        <w:t>Медицинского университета</w:t>
      </w:r>
    </w:p>
    <w:p w14:paraId="4B44CBC3" w14:textId="77777777" w:rsidR="00B96BED" w:rsidRDefault="00B96BED">
      <w:pPr>
        <w:pStyle w:val="ConsPlusNormal"/>
        <w:jc w:val="both"/>
      </w:pPr>
    </w:p>
    <w:p w14:paraId="2949C6D1" w14:textId="77777777" w:rsidR="00B96BED" w:rsidRDefault="00B96BED">
      <w:pPr>
        <w:pStyle w:val="ConsPlusNormal"/>
        <w:jc w:val="center"/>
      </w:pPr>
      <w:r>
        <w:rPr>
          <w:noProof/>
          <w:position w:val="-335"/>
        </w:rPr>
        <w:drawing>
          <wp:inline distT="0" distB="0" distL="0" distR="0" wp14:anchorId="297678C2" wp14:editId="4103678B">
            <wp:extent cx="4323080" cy="4410710"/>
            <wp:effectExtent l="0" t="0" r="0" b="0"/>
            <wp:docPr id="4326894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41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D04A3" w14:textId="77777777" w:rsidR="00B96BED" w:rsidRDefault="00B96BED">
      <w:pPr>
        <w:pStyle w:val="ConsPlusNormal"/>
        <w:jc w:val="both"/>
      </w:pPr>
    </w:p>
    <w:p w14:paraId="2187AA59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C9ED698" w14:textId="77777777" w:rsidR="00B96BED" w:rsidRDefault="00B96BED">
      <w:pPr>
        <w:pStyle w:val="ConsPlusTitle"/>
        <w:jc w:val="center"/>
      </w:pPr>
      <w:r>
        <w:t>наследия федерального значения "Памятное место, где</w:t>
      </w:r>
    </w:p>
    <w:p w14:paraId="249B8340" w14:textId="77777777" w:rsidR="00B96BED" w:rsidRDefault="00B96BED">
      <w:pPr>
        <w:pStyle w:val="ConsPlusTitle"/>
        <w:jc w:val="center"/>
      </w:pPr>
      <w:r>
        <w:t>31 января 1943 г. войска Донского фронта под командованием</w:t>
      </w:r>
    </w:p>
    <w:p w14:paraId="7D06F5CE" w14:textId="77777777" w:rsidR="00B96BED" w:rsidRDefault="00B96BED">
      <w:pPr>
        <w:pStyle w:val="ConsPlusTitle"/>
        <w:jc w:val="center"/>
      </w:pPr>
      <w:r>
        <w:t>генерал-полковника Рокоссовского Константина Константиновича</w:t>
      </w:r>
    </w:p>
    <w:p w14:paraId="0F10CB96" w14:textId="77777777" w:rsidR="00B96BED" w:rsidRDefault="00B96BED">
      <w:pPr>
        <w:pStyle w:val="ConsPlusTitle"/>
        <w:jc w:val="center"/>
      </w:pPr>
      <w:r>
        <w:t>завершили разгром южной группы войск фашистской Германии,</w:t>
      </w:r>
    </w:p>
    <w:p w14:paraId="125EF4C3" w14:textId="77777777" w:rsidR="00B96BED" w:rsidRDefault="00B96BED">
      <w:pPr>
        <w:pStyle w:val="ConsPlusTitle"/>
        <w:jc w:val="center"/>
      </w:pPr>
      <w:r>
        <w:t>окруженной в районе Сталинграда, и водрузили Красное знамя</w:t>
      </w:r>
    </w:p>
    <w:p w14:paraId="5FE0AA50" w14:textId="77777777" w:rsidR="00B96BED" w:rsidRDefault="00B96BED">
      <w:pPr>
        <w:pStyle w:val="ConsPlusTitle"/>
        <w:jc w:val="center"/>
      </w:pPr>
      <w:r>
        <w:t>Победы", расположенного по адресу: Волгоградская область,</w:t>
      </w:r>
    </w:p>
    <w:p w14:paraId="48F2B839" w14:textId="77777777" w:rsidR="00B96BED" w:rsidRDefault="00B96BED">
      <w:pPr>
        <w:pStyle w:val="ConsPlusTitle"/>
        <w:jc w:val="center"/>
      </w:pPr>
      <w:r>
        <w:t>г. Волгоград, Центральный район, в районе здания</w:t>
      </w:r>
    </w:p>
    <w:p w14:paraId="22923189" w14:textId="77777777" w:rsidR="00B96BED" w:rsidRDefault="00B96BED">
      <w:pPr>
        <w:pStyle w:val="ConsPlusTitle"/>
        <w:jc w:val="center"/>
      </w:pPr>
      <w:r>
        <w:t>Медицинского университета</w:t>
      </w:r>
    </w:p>
    <w:p w14:paraId="5D830B8A" w14:textId="77777777" w:rsidR="00B96BED" w:rsidRDefault="00B96BED">
      <w:pPr>
        <w:pStyle w:val="ConsPlusNormal"/>
        <w:jc w:val="both"/>
      </w:pPr>
    </w:p>
    <w:p w14:paraId="075EA4DF" w14:textId="77777777" w:rsidR="00B96BED" w:rsidRDefault="00B96BED">
      <w:pPr>
        <w:pStyle w:val="ConsPlusNormal"/>
        <w:jc w:val="center"/>
      </w:pPr>
      <w:r>
        <w:rPr>
          <w:noProof/>
          <w:position w:val="-300"/>
        </w:rPr>
        <w:lastRenderedPageBreak/>
        <w:drawing>
          <wp:inline distT="0" distB="0" distL="0" distR="0" wp14:anchorId="3AA81AC2" wp14:editId="5E176775">
            <wp:extent cx="4323080" cy="3971290"/>
            <wp:effectExtent l="0" t="0" r="0" b="0"/>
            <wp:docPr id="9310744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7BC87" w14:textId="77777777" w:rsidR="00B96BED" w:rsidRDefault="00B96BED">
      <w:pPr>
        <w:pStyle w:val="ConsPlusNormal"/>
        <w:jc w:val="both"/>
      </w:pPr>
    </w:p>
    <w:p w14:paraId="593865C0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3A4675E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"Памятное</w:t>
      </w:r>
    </w:p>
    <w:p w14:paraId="351E5B37" w14:textId="77777777" w:rsidR="00B96BED" w:rsidRDefault="00B96BED">
      <w:pPr>
        <w:pStyle w:val="ConsPlusTitle"/>
        <w:jc w:val="center"/>
      </w:pPr>
      <w:r>
        <w:t>место, где 31 января 1943 г. войска Донского фронта</w:t>
      </w:r>
    </w:p>
    <w:p w14:paraId="689E0D31" w14:textId="77777777" w:rsidR="00B96BED" w:rsidRDefault="00B96BED">
      <w:pPr>
        <w:pStyle w:val="ConsPlusTitle"/>
        <w:jc w:val="center"/>
      </w:pPr>
      <w:r>
        <w:t>под командованием генерал-полковника Рокоссовского</w:t>
      </w:r>
    </w:p>
    <w:p w14:paraId="126D0432" w14:textId="77777777" w:rsidR="00B96BED" w:rsidRDefault="00B96BED">
      <w:pPr>
        <w:pStyle w:val="ConsPlusTitle"/>
        <w:jc w:val="center"/>
      </w:pPr>
      <w:r>
        <w:t>Константина Константиновича завершили разгром южной группы</w:t>
      </w:r>
    </w:p>
    <w:p w14:paraId="7B469B26" w14:textId="77777777" w:rsidR="00B96BED" w:rsidRDefault="00B96BED">
      <w:pPr>
        <w:pStyle w:val="ConsPlusTitle"/>
        <w:jc w:val="center"/>
      </w:pPr>
      <w:r>
        <w:t>войск фашистской Германии, окруженной в районе Сталинграда,</w:t>
      </w:r>
    </w:p>
    <w:p w14:paraId="5EBAE85B" w14:textId="77777777" w:rsidR="00B96BED" w:rsidRDefault="00B96BED">
      <w:pPr>
        <w:pStyle w:val="ConsPlusTitle"/>
        <w:jc w:val="center"/>
      </w:pPr>
      <w:r>
        <w:t>и водрузили Красное знамя Победы", расположенного по адресу:</w:t>
      </w:r>
    </w:p>
    <w:p w14:paraId="4370C619" w14:textId="77777777" w:rsidR="00B96BED" w:rsidRDefault="00B96BE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586C7B28" w14:textId="77777777" w:rsidR="00B96BED" w:rsidRDefault="00B96BED">
      <w:pPr>
        <w:pStyle w:val="ConsPlusTitle"/>
        <w:jc w:val="center"/>
      </w:pPr>
      <w:r>
        <w:t>в районе здания Медицинского университета</w:t>
      </w:r>
    </w:p>
    <w:p w14:paraId="54BD91B6" w14:textId="77777777" w:rsidR="00B96BED" w:rsidRDefault="00B96BED">
      <w:pPr>
        <w:pStyle w:val="ConsPlusNormal"/>
        <w:jc w:val="both"/>
      </w:pPr>
    </w:p>
    <w:p w14:paraId="078BC757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186B0E61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51DD05D6" w14:textId="77777777">
        <w:tc>
          <w:tcPr>
            <w:tcW w:w="3288" w:type="dxa"/>
          </w:tcPr>
          <w:p w14:paraId="5E135470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69B252E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8EE1D0B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70F4F8A5" w14:textId="77777777">
        <w:tc>
          <w:tcPr>
            <w:tcW w:w="3288" w:type="dxa"/>
          </w:tcPr>
          <w:p w14:paraId="2735D097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568FEF45" w14:textId="77777777" w:rsidR="00B96BED" w:rsidRDefault="00B96BED">
            <w:pPr>
              <w:pStyle w:val="ConsPlusNormal"/>
              <w:jc w:val="center"/>
            </w:pPr>
            <w:r>
              <w:t>483556,83</w:t>
            </w:r>
          </w:p>
        </w:tc>
        <w:tc>
          <w:tcPr>
            <w:tcW w:w="2891" w:type="dxa"/>
          </w:tcPr>
          <w:p w14:paraId="6ADB0FAB" w14:textId="77777777" w:rsidR="00B96BED" w:rsidRDefault="00B96BED">
            <w:pPr>
              <w:pStyle w:val="ConsPlusNormal"/>
              <w:jc w:val="center"/>
            </w:pPr>
            <w:r>
              <w:t>1407767,96</w:t>
            </w:r>
          </w:p>
        </w:tc>
      </w:tr>
      <w:tr w:rsidR="00B96BED" w14:paraId="08F6C0B2" w14:textId="77777777">
        <w:tc>
          <w:tcPr>
            <w:tcW w:w="3288" w:type="dxa"/>
          </w:tcPr>
          <w:p w14:paraId="00F3D6F1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25899EEA" w14:textId="77777777" w:rsidR="00B96BED" w:rsidRDefault="00B96BED">
            <w:pPr>
              <w:pStyle w:val="ConsPlusNormal"/>
              <w:jc w:val="center"/>
            </w:pPr>
            <w:r>
              <w:t>483729,05</w:t>
            </w:r>
          </w:p>
        </w:tc>
        <w:tc>
          <w:tcPr>
            <w:tcW w:w="2891" w:type="dxa"/>
          </w:tcPr>
          <w:p w14:paraId="2BA235CD" w14:textId="77777777" w:rsidR="00B96BED" w:rsidRDefault="00B96BED">
            <w:pPr>
              <w:pStyle w:val="ConsPlusNormal"/>
              <w:jc w:val="center"/>
            </w:pPr>
            <w:r>
              <w:t>1407943,92</w:t>
            </w:r>
          </w:p>
        </w:tc>
      </w:tr>
      <w:tr w:rsidR="00B96BED" w14:paraId="63BF439E" w14:textId="77777777">
        <w:tc>
          <w:tcPr>
            <w:tcW w:w="3288" w:type="dxa"/>
          </w:tcPr>
          <w:p w14:paraId="7D4B25DE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46F8BCDB" w14:textId="77777777" w:rsidR="00B96BED" w:rsidRDefault="00B96BED">
            <w:pPr>
              <w:pStyle w:val="ConsPlusNormal"/>
              <w:jc w:val="center"/>
            </w:pPr>
            <w:r>
              <w:t>483681,77</w:t>
            </w:r>
          </w:p>
        </w:tc>
        <w:tc>
          <w:tcPr>
            <w:tcW w:w="2891" w:type="dxa"/>
          </w:tcPr>
          <w:p w14:paraId="4F7201E3" w14:textId="77777777" w:rsidR="00B96BED" w:rsidRDefault="00B96BED">
            <w:pPr>
              <w:pStyle w:val="ConsPlusNormal"/>
              <w:jc w:val="center"/>
            </w:pPr>
            <w:r>
              <w:t>1407991,77</w:t>
            </w:r>
          </w:p>
        </w:tc>
      </w:tr>
      <w:tr w:rsidR="00B96BED" w14:paraId="40CD7D69" w14:textId="77777777">
        <w:tc>
          <w:tcPr>
            <w:tcW w:w="3288" w:type="dxa"/>
          </w:tcPr>
          <w:p w14:paraId="3B9202A7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6B7C9CFA" w14:textId="77777777" w:rsidR="00B96BED" w:rsidRDefault="00B96BED">
            <w:pPr>
              <w:pStyle w:val="ConsPlusNormal"/>
              <w:jc w:val="center"/>
            </w:pPr>
            <w:r>
              <w:t>483649,07</w:t>
            </w:r>
          </w:p>
        </w:tc>
        <w:tc>
          <w:tcPr>
            <w:tcW w:w="2891" w:type="dxa"/>
          </w:tcPr>
          <w:p w14:paraId="269F1AA2" w14:textId="77777777" w:rsidR="00B96BED" w:rsidRDefault="00B96BED">
            <w:pPr>
              <w:pStyle w:val="ConsPlusNormal"/>
              <w:jc w:val="center"/>
            </w:pPr>
            <w:r>
              <w:t>1407953,32</w:t>
            </w:r>
          </w:p>
        </w:tc>
      </w:tr>
      <w:tr w:rsidR="00B96BED" w14:paraId="2A5F5B69" w14:textId="77777777">
        <w:tc>
          <w:tcPr>
            <w:tcW w:w="3288" w:type="dxa"/>
          </w:tcPr>
          <w:p w14:paraId="265106B4" w14:textId="77777777" w:rsidR="00B96BED" w:rsidRDefault="00B96B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0D7AEDE7" w14:textId="77777777" w:rsidR="00B96BED" w:rsidRDefault="00B96BED">
            <w:pPr>
              <w:pStyle w:val="ConsPlusNormal"/>
              <w:jc w:val="center"/>
            </w:pPr>
            <w:r>
              <w:t>483492,08</w:t>
            </w:r>
          </w:p>
        </w:tc>
        <w:tc>
          <w:tcPr>
            <w:tcW w:w="2891" w:type="dxa"/>
          </w:tcPr>
          <w:p w14:paraId="40056779" w14:textId="77777777" w:rsidR="00B96BED" w:rsidRDefault="00B96BED">
            <w:pPr>
              <w:pStyle w:val="ConsPlusNormal"/>
              <w:jc w:val="center"/>
            </w:pPr>
            <w:r>
              <w:t>1408184,31</w:t>
            </w:r>
          </w:p>
        </w:tc>
      </w:tr>
      <w:tr w:rsidR="00B96BED" w14:paraId="0A936F29" w14:textId="77777777">
        <w:tc>
          <w:tcPr>
            <w:tcW w:w="3288" w:type="dxa"/>
          </w:tcPr>
          <w:p w14:paraId="27428571" w14:textId="77777777" w:rsidR="00B96BED" w:rsidRDefault="00B96BE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3E05FFAA" w14:textId="77777777" w:rsidR="00B96BED" w:rsidRDefault="00B96BED">
            <w:pPr>
              <w:pStyle w:val="ConsPlusNormal"/>
              <w:jc w:val="center"/>
            </w:pPr>
            <w:r>
              <w:t>483326,38</w:t>
            </w:r>
          </w:p>
        </w:tc>
        <w:tc>
          <w:tcPr>
            <w:tcW w:w="2891" w:type="dxa"/>
          </w:tcPr>
          <w:p w14:paraId="072DFEC5" w14:textId="77777777" w:rsidR="00B96BED" w:rsidRDefault="00B96BED">
            <w:pPr>
              <w:pStyle w:val="ConsPlusNormal"/>
              <w:jc w:val="center"/>
            </w:pPr>
            <w:r>
              <w:t>1408015,28</w:t>
            </w:r>
          </w:p>
        </w:tc>
      </w:tr>
      <w:tr w:rsidR="00B96BED" w14:paraId="0C8A1974" w14:textId="77777777">
        <w:tc>
          <w:tcPr>
            <w:tcW w:w="3288" w:type="dxa"/>
          </w:tcPr>
          <w:p w14:paraId="551C3616" w14:textId="77777777" w:rsidR="00B96BED" w:rsidRDefault="00B96BE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14:paraId="3653BAB1" w14:textId="77777777" w:rsidR="00B96BED" w:rsidRDefault="00B96BED">
            <w:pPr>
              <w:pStyle w:val="ConsPlusNormal"/>
              <w:jc w:val="center"/>
            </w:pPr>
            <w:r>
              <w:t>483561,42</w:t>
            </w:r>
          </w:p>
        </w:tc>
        <w:tc>
          <w:tcPr>
            <w:tcW w:w="2891" w:type="dxa"/>
          </w:tcPr>
          <w:p w14:paraId="452DE3D4" w14:textId="77777777" w:rsidR="00B96BED" w:rsidRDefault="00B96BED">
            <w:pPr>
              <w:pStyle w:val="ConsPlusNormal"/>
              <w:jc w:val="center"/>
            </w:pPr>
            <w:r>
              <w:t>1407862,52</w:t>
            </w:r>
          </w:p>
        </w:tc>
      </w:tr>
      <w:tr w:rsidR="00B96BED" w14:paraId="5AE3A534" w14:textId="77777777">
        <w:tc>
          <w:tcPr>
            <w:tcW w:w="3288" w:type="dxa"/>
          </w:tcPr>
          <w:p w14:paraId="28FF3E06" w14:textId="77777777" w:rsidR="00B96BED" w:rsidRDefault="00B96BED">
            <w:pPr>
              <w:pStyle w:val="ConsPlusNormal"/>
              <w:jc w:val="center"/>
            </w:pPr>
            <w:r>
              <w:lastRenderedPageBreak/>
              <w:t>н8</w:t>
            </w:r>
          </w:p>
        </w:tc>
        <w:tc>
          <w:tcPr>
            <w:tcW w:w="2891" w:type="dxa"/>
          </w:tcPr>
          <w:p w14:paraId="62FB3F93" w14:textId="77777777" w:rsidR="00B96BED" w:rsidRDefault="00B96BED">
            <w:pPr>
              <w:pStyle w:val="ConsPlusNormal"/>
              <w:jc w:val="center"/>
            </w:pPr>
            <w:r>
              <w:t>483505,87</w:t>
            </w:r>
          </w:p>
        </w:tc>
        <w:tc>
          <w:tcPr>
            <w:tcW w:w="2891" w:type="dxa"/>
          </w:tcPr>
          <w:p w14:paraId="5BC2CA9C" w14:textId="77777777" w:rsidR="00B96BED" w:rsidRDefault="00B96BED">
            <w:pPr>
              <w:pStyle w:val="ConsPlusNormal"/>
              <w:jc w:val="center"/>
            </w:pPr>
            <w:r>
              <w:t>1407802,89</w:t>
            </w:r>
          </w:p>
        </w:tc>
      </w:tr>
      <w:tr w:rsidR="00B96BED" w14:paraId="02E16174" w14:textId="77777777">
        <w:tc>
          <w:tcPr>
            <w:tcW w:w="3288" w:type="dxa"/>
          </w:tcPr>
          <w:p w14:paraId="6A459042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9BC220D" w14:textId="77777777" w:rsidR="00B96BED" w:rsidRDefault="00B96BED">
            <w:pPr>
              <w:pStyle w:val="ConsPlusNormal"/>
              <w:jc w:val="center"/>
            </w:pPr>
            <w:r>
              <w:t>483556,83</w:t>
            </w:r>
          </w:p>
        </w:tc>
        <w:tc>
          <w:tcPr>
            <w:tcW w:w="2891" w:type="dxa"/>
          </w:tcPr>
          <w:p w14:paraId="1172F9AF" w14:textId="77777777" w:rsidR="00B96BED" w:rsidRDefault="00B96BED">
            <w:pPr>
              <w:pStyle w:val="ConsPlusNormal"/>
              <w:jc w:val="center"/>
            </w:pPr>
            <w:r>
              <w:t>1407767,96</w:t>
            </w:r>
          </w:p>
        </w:tc>
      </w:tr>
    </w:tbl>
    <w:p w14:paraId="1B645F6F" w14:textId="77777777" w:rsidR="00B96BED" w:rsidRDefault="00B96BED">
      <w:pPr>
        <w:pStyle w:val="ConsPlusNormal"/>
        <w:jc w:val="both"/>
      </w:pPr>
    </w:p>
    <w:p w14:paraId="74ADD2F4" w14:textId="77777777" w:rsidR="00B96BED" w:rsidRDefault="00B96BED">
      <w:pPr>
        <w:pStyle w:val="ConsPlusNormal"/>
        <w:jc w:val="both"/>
      </w:pPr>
    </w:p>
    <w:p w14:paraId="4B82E33C" w14:textId="77777777" w:rsidR="00B96BED" w:rsidRDefault="00B96BED">
      <w:pPr>
        <w:pStyle w:val="ConsPlusNormal"/>
        <w:jc w:val="both"/>
      </w:pPr>
    </w:p>
    <w:p w14:paraId="775453BA" w14:textId="77777777" w:rsidR="00B96BED" w:rsidRDefault="00B96BED">
      <w:pPr>
        <w:pStyle w:val="ConsPlusNormal"/>
        <w:jc w:val="both"/>
      </w:pPr>
    </w:p>
    <w:p w14:paraId="791D0C17" w14:textId="77777777" w:rsidR="00B96BED" w:rsidRDefault="00B96BED">
      <w:pPr>
        <w:pStyle w:val="ConsPlusNormal"/>
        <w:jc w:val="both"/>
      </w:pPr>
    </w:p>
    <w:p w14:paraId="6A65C291" w14:textId="77777777" w:rsidR="00B96BED" w:rsidRDefault="00B96BED">
      <w:pPr>
        <w:pStyle w:val="ConsPlusNormal"/>
        <w:jc w:val="right"/>
        <w:outlineLvl w:val="0"/>
      </w:pPr>
      <w:bookmarkStart w:id="4" w:name="P372"/>
      <w:bookmarkEnd w:id="4"/>
      <w:r>
        <w:t>Приложение 5</w:t>
      </w:r>
    </w:p>
    <w:p w14:paraId="5CE62A63" w14:textId="77777777" w:rsidR="00B96BED" w:rsidRDefault="00B96BED">
      <w:pPr>
        <w:pStyle w:val="ConsPlusNormal"/>
        <w:jc w:val="right"/>
      </w:pPr>
      <w:r>
        <w:t>к приказу</w:t>
      </w:r>
    </w:p>
    <w:p w14:paraId="04F4FF85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45FB45D7" w14:textId="77777777" w:rsidR="00B96BED" w:rsidRDefault="00B96BED">
      <w:pPr>
        <w:pStyle w:val="ConsPlusNormal"/>
        <w:jc w:val="right"/>
      </w:pPr>
      <w:r>
        <w:t>охраны объектов</w:t>
      </w:r>
    </w:p>
    <w:p w14:paraId="53B32F9B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1C3639BB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67518E67" w14:textId="77777777" w:rsidR="00B96BED" w:rsidRDefault="00B96BED">
      <w:pPr>
        <w:pStyle w:val="ConsPlusNormal"/>
        <w:jc w:val="right"/>
      </w:pPr>
      <w:r>
        <w:t>от 29.03.2023 N 135</w:t>
      </w:r>
    </w:p>
    <w:p w14:paraId="3ED0EC98" w14:textId="77777777" w:rsidR="00B96BED" w:rsidRDefault="00B96B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6BED" w14:paraId="607EEF8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61A0" w14:textId="77777777" w:rsidR="00B96BED" w:rsidRDefault="00B96B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B323B" w14:textId="77777777" w:rsidR="00B96BED" w:rsidRDefault="00B96B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22EC0F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7C6C122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2EEC0C58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12.07.2023 N 311)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26163" w14:textId="77777777" w:rsidR="00B96BED" w:rsidRDefault="00B96BED">
            <w:pPr>
              <w:pStyle w:val="ConsPlusNormal"/>
            </w:pPr>
          </w:p>
        </w:tc>
      </w:tr>
    </w:tbl>
    <w:p w14:paraId="00B6E7DB" w14:textId="77777777" w:rsidR="00B96BED" w:rsidRDefault="00B96BED">
      <w:pPr>
        <w:pStyle w:val="ConsPlusNormal"/>
        <w:jc w:val="both"/>
      </w:pPr>
    </w:p>
    <w:p w14:paraId="03E974AF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E2E12ED" w14:textId="77777777" w:rsidR="00B96BED" w:rsidRDefault="00B96BED">
      <w:pPr>
        <w:pStyle w:val="ConsPlusTitle"/>
        <w:jc w:val="center"/>
      </w:pPr>
      <w:r>
        <w:t>федерального значения "Дом Павлова" - передовой бастион</w:t>
      </w:r>
    </w:p>
    <w:p w14:paraId="3898D9A9" w14:textId="77777777" w:rsidR="00B96BED" w:rsidRDefault="00B96BED">
      <w:pPr>
        <w:pStyle w:val="ConsPlusTitle"/>
        <w:jc w:val="center"/>
      </w:pPr>
      <w:r>
        <w:t>обороны Сталинграда в 1942 г. Этот дом героически защищала</w:t>
      </w:r>
    </w:p>
    <w:p w14:paraId="5AE2EE7D" w14:textId="77777777" w:rsidR="00B96BED" w:rsidRDefault="00B96BED">
      <w:pPr>
        <w:pStyle w:val="ConsPlusTitle"/>
        <w:jc w:val="center"/>
      </w:pPr>
      <w:r>
        <w:t>группа бойцов 13 Гвардейской дивизии под командованием</w:t>
      </w:r>
    </w:p>
    <w:p w14:paraId="4EE41B82" w14:textId="77777777" w:rsidR="00B96BED" w:rsidRDefault="00B96BED">
      <w:pPr>
        <w:pStyle w:val="ConsPlusTitle"/>
        <w:jc w:val="center"/>
      </w:pPr>
      <w:r>
        <w:t>сержанта Павлова Якова Федоровича", расположенного</w:t>
      </w:r>
    </w:p>
    <w:p w14:paraId="20002BDC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</w:t>
      </w:r>
    </w:p>
    <w:p w14:paraId="419F6466" w14:textId="77777777" w:rsidR="00B96BED" w:rsidRDefault="00B96BED">
      <w:pPr>
        <w:pStyle w:val="ConsPlusTitle"/>
        <w:jc w:val="center"/>
      </w:pPr>
      <w:r>
        <w:t>ул. Советская, 39</w:t>
      </w:r>
    </w:p>
    <w:p w14:paraId="1ADB6FDA" w14:textId="77777777" w:rsidR="00B96BED" w:rsidRDefault="00B96BED">
      <w:pPr>
        <w:pStyle w:val="ConsPlusNormal"/>
        <w:jc w:val="both"/>
      </w:pPr>
    </w:p>
    <w:p w14:paraId="6F5ECD04" w14:textId="77777777" w:rsidR="00B96BED" w:rsidRDefault="00B96BED">
      <w:pPr>
        <w:pStyle w:val="ConsPlusNormal"/>
        <w:jc w:val="center"/>
      </w:pPr>
      <w:r>
        <w:rPr>
          <w:noProof/>
          <w:position w:val="-349"/>
        </w:rPr>
        <w:lastRenderedPageBreak/>
        <w:drawing>
          <wp:inline distT="0" distB="0" distL="0" distR="0" wp14:anchorId="42E8CB52" wp14:editId="77CCDE21">
            <wp:extent cx="4323080" cy="4586605"/>
            <wp:effectExtent l="0" t="0" r="0" b="0"/>
            <wp:docPr id="8368973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C15F4" w14:textId="77777777" w:rsidR="00B96BED" w:rsidRDefault="00B96BED">
      <w:pPr>
        <w:pStyle w:val="ConsPlusNormal"/>
        <w:jc w:val="both"/>
      </w:pPr>
    </w:p>
    <w:p w14:paraId="56130316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326A4DD7" w14:textId="77777777" w:rsidR="00B96BED" w:rsidRDefault="00B96BED">
      <w:pPr>
        <w:pStyle w:val="ConsPlusTitle"/>
        <w:jc w:val="center"/>
      </w:pPr>
      <w:r>
        <w:t>наследия федерального значения "Дом Павлова" - передовой</w:t>
      </w:r>
    </w:p>
    <w:p w14:paraId="33390BB2" w14:textId="77777777" w:rsidR="00B96BED" w:rsidRDefault="00B96BED">
      <w:pPr>
        <w:pStyle w:val="ConsPlusTitle"/>
        <w:jc w:val="center"/>
      </w:pPr>
      <w:r>
        <w:t>бастион обороны Сталинграда в 1942 г. Этот дом героически</w:t>
      </w:r>
    </w:p>
    <w:p w14:paraId="2E82764B" w14:textId="77777777" w:rsidR="00B96BED" w:rsidRDefault="00B96BED">
      <w:pPr>
        <w:pStyle w:val="ConsPlusTitle"/>
        <w:jc w:val="center"/>
      </w:pPr>
      <w:r>
        <w:t>защищала группа бойцов 13 Гвардейской дивизии</w:t>
      </w:r>
    </w:p>
    <w:p w14:paraId="5E00F1C9" w14:textId="77777777" w:rsidR="00B96BED" w:rsidRDefault="00B96BED">
      <w:pPr>
        <w:pStyle w:val="ConsPlusTitle"/>
        <w:jc w:val="center"/>
      </w:pPr>
      <w:r>
        <w:t>под командованием сержанта Павлова Якова Федоровича",</w:t>
      </w:r>
    </w:p>
    <w:p w14:paraId="6548A45A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2ED605F6" w14:textId="77777777" w:rsidR="00B96BED" w:rsidRDefault="00B96BED">
      <w:pPr>
        <w:pStyle w:val="ConsPlusTitle"/>
        <w:jc w:val="center"/>
      </w:pPr>
      <w:r>
        <w:t>г. Волгоград, ул. Советская, 39</w:t>
      </w:r>
    </w:p>
    <w:p w14:paraId="63AF6C1B" w14:textId="77777777" w:rsidR="00B96BED" w:rsidRDefault="00B96BED">
      <w:pPr>
        <w:pStyle w:val="ConsPlusNormal"/>
        <w:jc w:val="both"/>
      </w:pPr>
    </w:p>
    <w:p w14:paraId="5BD33B6C" w14:textId="77777777" w:rsidR="00B96BED" w:rsidRDefault="00B96BED">
      <w:pPr>
        <w:pStyle w:val="ConsPlusNormal"/>
        <w:jc w:val="center"/>
      </w:pPr>
      <w:r>
        <w:rPr>
          <w:noProof/>
          <w:position w:val="-318"/>
        </w:rPr>
        <w:lastRenderedPageBreak/>
        <w:drawing>
          <wp:inline distT="0" distB="0" distL="0" distR="0" wp14:anchorId="097293EC" wp14:editId="0BA188FF">
            <wp:extent cx="4323080" cy="4191000"/>
            <wp:effectExtent l="0" t="0" r="0" b="0"/>
            <wp:docPr id="11634792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B827D" w14:textId="77777777" w:rsidR="00B96BED" w:rsidRDefault="00B96BED">
      <w:pPr>
        <w:pStyle w:val="ConsPlusNormal"/>
        <w:jc w:val="both"/>
      </w:pPr>
    </w:p>
    <w:p w14:paraId="55E9D099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5F45999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"Дом</w:t>
      </w:r>
    </w:p>
    <w:p w14:paraId="0A1DF829" w14:textId="77777777" w:rsidR="00B96BED" w:rsidRDefault="00B96BED">
      <w:pPr>
        <w:pStyle w:val="ConsPlusTitle"/>
        <w:jc w:val="center"/>
      </w:pPr>
      <w:r>
        <w:t>Павлова" - передовой бастион обороны Сталинграда</w:t>
      </w:r>
    </w:p>
    <w:p w14:paraId="3AC5EB80" w14:textId="77777777" w:rsidR="00B96BED" w:rsidRDefault="00B96BED">
      <w:pPr>
        <w:pStyle w:val="ConsPlusTitle"/>
        <w:jc w:val="center"/>
      </w:pPr>
      <w:r>
        <w:t>в 1942 г. Этот дом героически защищала группа бойцов 13</w:t>
      </w:r>
    </w:p>
    <w:p w14:paraId="55E86697" w14:textId="77777777" w:rsidR="00B96BED" w:rsidRDefault="00B96BED">
      <w:pPr>
        <w:pStyle w:val="ConsPlusTitle"/>
        <w:jc w:val="center"/>
      </w:pPr>
      <w:r>
        <w:t>Гвардейской дивизии под командованием сержанта Павлова Якова</w:t>
      </w:r>
    </w:p>
    <w:p w14:paraId="4FB48792" w14:textId="77777777" w:rsidR="00B96BED" w:rsidRDefault="00B96BED">
      <w:pPr>
        <w:pStyle w:val="ConsPlusTitle"/>
        <w:jc w:val="center"/>
      </w:pPr>
      <w:r>
        <w:t>Федоровича", расположенного по адресу: Волгоградская</w:t>
      </w:r>
    </w:p>
    <w:p w14:paraId="5BC1C846" w14:textId="77777777" w:rsidR="00B96BED" w:rsidRDefault="00B96BED">
      <w:pPr>
        <w:pStyle w:val="ConsPlusTitle"/>
        <w:jc w:val="center"/>
      </w:pPr>
      <w:r>
        <w:t>область, г. Волгоград, ул. Советская, 39</w:t>
      </w:r>
    </w:p>
    <w:p w14:paraId="342D1646" w14:textId="77777777" w:rsidR="00B96BED" w:rsidRDefault="00B96BED">
      <w:pPr>
        <w:pStyle w:val="ConsPlusNormal"/>
        <w:jc w:val="both"/>
      </w:pPr>
    </w:p>
    <w:p w14:paraId="40BC4409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118AE77D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085B7568" w14:textId="77777777">
        <w:tc>
          <w:tcPr>
            <w:tcW w:w="3288" w:type="dxa"/>
          </w:tcPr>
          <w:p w14:paraId="18DF4E33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9C7BF50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F03302A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5FF23A05" w14:textId="77777777">
        <w:tc>
          <w:tcPr>
            <w:tcW w:w="3288" w:type="dxa"/>
          </w:tcPr>
          <w:p w14:paraId="37B3C876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71E1AC2" w14:textId="77777777" w:rsidR="00B96BED" w:rsidRDefault="00B96BED">
            <w:pPr>
              <w:pStyle w:val="ConsPlusNormal"/>
              <w:jc w:val="center"/>
            </w:pPr>
            <w:r>
              <w:t>484484,17</w:t>
            </w:r>
          </w:p>
        </w:tc>
        <w:tc>
          <w:tcPr>
            <w:tcW w:w="2891" w:type="dxa"/>
          </w:tcPr>
          <w:p w14:paraId="28F52752" w14:textId="77777777" w:rsidR="00B96BED" w:rsidRDefault="00B96BED">
            <w:pPr>
              <w:pStyle w:val="ConsPlusNormal"/>
              <w:jc w:val="center"/>
            </w:pPr>
            <w:r>
              <w:t>1409093,82</w:t>
            </w:r>
          </w:p>
        </w:tc>
      </w:tr>
      <w:tr w:rsidR="00B96BED" w14:paraId="10A1ECAB" w14:textId="77777777">
        <w:tc>
          <w:tcPr>
            <w:tcW w:w="3288" w:type="dxa"/>
          </w:tcPr>
          <w:p w14:paraId="6AA8CBB9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689C6659" w14:textId="77777777" w:rsidR="00B96BED" w:rsidRDefault="00B96BED">
            <w:pPr>
              <w:pStyle w:val="ConsPlusNormal"/>
              <w:jc w:val="center"/>
            </w:pPr>
            <w:r>
              <w:t>484456,70</w:t>
            </w:r>
          </w:p>
        </w:tc>
        <w:tc>
          <w:tcPr>
            <w:tcW w:w="2891" w:type="dxa"/>
          </w:tcPr>
          <w:p w14:paraId="530F64FC" w14:textId="77777777" w:rsidR="00B96BED" w:rsidRDefault="00B96BED">
            <w:pPr>
              <w:pStyle w:val="ConsPlusNormal"/>
              <w:jc w:val="center"/>
            </w:pPr>
            <w:r>
              <w:t>1409139,17</w:t>
            </w:r>
          </w:p>
        </w:tc>
      </w:tr>
      <w:tr w:rsidR="00B96BED" w14:paraId="60F43546" w14:textId="77777777">
        <w:tc>
          <w:tcPr>
            <w:tcW w:w="3288" w:type="dxa"/>
          </w:tcPr>
          <w:p w14:paraId="2F011CC9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58BA1B7E" w14:textId="77777777" w:rsidR="00B96BED" w:rsidRDefault="00B96BED">
            <w:pPr>
              <w:pStyle w:val="ConsPlusNormal"/>
              <w:jc w:val="center"/>
            </w:pPr>
            <w:r>
              <w:t>484455,32</w:t>
            </w:r>
          </w:p>
        </w:tc>
        <w:tc>
          <w:tcPr>
            <w:tcW w:w="2891" w:type="dxa"/>
          </w:tcPr>
          <w:p w14:paraId="76BD8DC2" w14:textId="77777777" w:rsidR="00B96BED" w:rsidRDefault="00B96BED">
            <w:pPr>
              <w:pStyle w:val="ConsPlusNormal"/>
              <w:jc w:val="center"/>
            </w:pPr>
            <w:r>
              <w:t>1409138,41</w:t>
            </w:r>
          </w:p>
        </w:tc>
      </w:tr>
      <w:tr w:rsidR="00B96BED" w14:paraId="711D8E6C" w14:textId="77777777">
        <w:tc>
          <w:tcPr>
            <w:tcW w:w="3288" w:type="dxa"/>
          </w:tcPr>
          <w:p w14:paraId="13ACAA8E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6217C12E" w14:textId="77777777" w:rsidR="00B96BED" w:rsidRDefault="00B96BED">
            <w:pPr>
              <w:pStyle w:val="ConsPlusNormal"/>
              <w:jc w:val="center"/>
            </w:pPr>
            <w:r>
              <w:t>484446,15</w:t>
            </w:r>
          </w:p>
        </w:tc>
        <w:tc>
          <w:tcPr>
            <w:tcW w:w="2891" w:type="dxa"/>
          </w:tcPr>
          <w:p w14:paraId="445AF95F" w14:textId="77777777" w:rsidR="00B96BED" w:rsidRDefault="00B96BED">
            <w:pPr>
              <w:pStyle w:val="ConsPlusNormal"/>
              <w:jc w:val="center"/>
            </w:pPr>
            <w:r>
              <w:t>1409153,73</w:t>
            </w:r>
          </w:p>
        </w:tc>
      </w:tr>
      <w:tr w:rsidR="00B96BED" w14:paraId="62CD3131" w14:textId="77777777">
        <w:tc>
          <w:tcPr>
            <w:tcW w:w="3288" w:type="dxa"/>
          </w:tcPr>
          <w:p w14:paraId="15EDA811" w14:textId="77777777" w:rsidR="00B96BED" w:rsidRDefault="00B96B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59555E21" w14:textId="77777777" w:rsidR="00B96BED" w:rsidRDefault="00B96BED">
            <w:pPr>
              <w:pStyle w:val="ConsPlusNormal"/>
              <w:jc w:val="center"/>
            </w:pPr>
            <w:r>
              <w:t>484425,92</w:t>
            </w:r>
          </w:p>
        </w:tc>
        <w:tc>
          <w:tcPr>
            <w:tcW w:w="2891" w:type="dxa"/>
          </w:tcPr>
          <w:p w14:paraId="3B08FC8B" w14:textId="77777777" w:rsidR="00B96BED" w:rsidRDefault="00B96BED">
            <w:pPr>
              <w:pStyle w:val="ConsPlusNormal"/>
              <w:jc w:val="center"/>
            </w:pPr>
            <w:r>
              <w:t>1409142,21</w:t>
            </w:r>
          </w:p>
        </w:tc>
      </w:tr>
      <w:tr w:rsidR="00B96BED" w14:paraId="3975C5C3" w14:textId="77777777">
        <w:tc>
          <w:tcPr>
            <w:tcW w:w="3288" w:type="dxa"/>
          </w:tcPr>
          <w:p w14:paraId="74E516B0" w14:textId="77777777" w:rsidR="00B96BED" w:rsidRDefault="00B96BE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13A461BD" w14:textId="77777777" w:rsidR="00B96BED" w:rsidRDefault="00B96BED">
            <w:pPr>
              <w:pStyle w:val="ConsPlusNormal"/>
              <w:jc w:val="center"/>
            </w:pPr>
            <w:r>
              <w:t>484432,33</w:t>
            </w:r>
          </w:p>
        </w:tc>
        <w:tc>
          <w:tcPr>
            <w:tcW w:w="2891" w:type="dxa"/>
          </w:tcPr>
          <w:p w14:paraId="2446569F" w14:textId="77777777" w:rsidR="00B96BED" w:rsidRDefault="00B96BED">
            <w:pPr>
              <w:pStyle w:val="ConsPlusNormal"/>
              <w:jc w:val="center"/>
            </w:pPr>
            <w:r>
              <w:t>1409130,94</w:t>
            </w:r>
          </w:p>
        </w:tc>
      </w:tr>
      <w:tr w:rsidR="00B96BED" w14:paraId="185BC416" w14:textId="77777777">
        <w:tc>
          <w:tcPr>
            <w:tcW w:w="3288" w:type="dxa"/>
          </w:tcPr>
          <w:p w14:paraId="7630A5EC" w14:textId="77777777" w:rsidR="00B96BED" w:rsidRDefault="00B96BE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14:paraId="435A5801" w14:textId="77777777" w:rsidR="00B96BED" w:rsidRDefault="00B96BED">
            <w:pPr>
              <w:pStyle w:val="ConsPlusNormal"/>
              <w:jc w:val="center"/>
            </w:pPr>
            <w:r>
              <w:t>484433,67</w:t>
            </w:r>
          </w:p>
        </w:tc>
        <w:tc>
          <w:tcPr>
            <w:tcW w:w="2891" w:type="dxa"/>
          </w:tcPr>
          <w:p w14:paraId="7BEEEF35" w14:textId="77777777" w:rsidR="00B96BED" w:rsidRDefault="00B96BED">
            <w:pPr>
              <w:pStyle w:val="ConsPlusNormal"/>
              <w:jc w:val="center"/>
            </w:pPr>
            <w:r>
              <w:t>1409131,63</w:t>
            </w:r>
          </w:p>
        </w:tc>
      </w:tr>
      <w:tr w:rsidR="00B96BED" w14:paraId="15DF30DB" w14:textId="77777777">
        <w:tc>
          <w:tcPr>
            <w:tcW w:w="3288" w:type="dxa"/>
          </w:tcPr>
          <w:p w14:paraId="137E2EFA" w14:textId="77777777" w:rsidR="00B96BED" w:rsidRDefault="00B96BED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14:paraId="6ADCDC06" w14:textId="77777777" w:rsidR="00B96BED" w:rsidRDefault="00B96BED">
            <w:pPr>
              <w:pStyle w:val="ConsPlusNormal"/>
              <w:jc w:val="center"/>
            </w:pPr>
            <w:r>
              <w:t>484466,16</w:t>
            </w:r>
          </w:p>
        </w:tc>
        <w:tc>
          <w:tcPr>
            <w:tcW w:w="2891" w:type="dxa"/>
          </w:tcPr>
          <w:p w14:paraId="35F1BCA7" w14:textId="77777777" w:rsidR="00B96BED" w:rsidRDefault="00B96BED">
            <w:pPr>
              <w:pStyle w:val="ConsPlusNormal"/>
              <w:jc w:val="center"/>
            </w:pPr>
            <w:r>
              <w:t>1409082,84</w:t>
            </w:r>
          </w:p>
        </w:tc>
      </w:tr>
      <w:tr w:rsidR="00B96BED" w14:paraId="4820BE3C" w14:textId="77777777">
        <w:tc>
          <w:tcPr>
            <w:tcW w:w="3288" w:type="dxa"/>
          </w:tcPr>
          <w:p w14:paraId="2E620166" w14:textId="77777777" w:rsidR="00B96BED" w:rsidRDefault="00B96BED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91" w:type="dxa"/>
          </w:tcPr>
          <w:p w14:paraId="00DC769B" w14:textId="77777777" w:rsidR="00B96BED" w:rsidRDefault="00B96BED">
            <w:pPr>
              <w:pStyle w:val="ConsPlusNormal"/>
              <w:jc w:val="center"/>
            </w:pPr>
            <w:r>
              <w:t>484484,17</w:t>
            </w:r>
          </w:p>
        </w:tc>
        <w:tc>
          <w:tcPr>
            <w:tcW w:w="2891" w:type="dxa"/>
          </w:tcPr>
          <w:p w14:paraId="24BED5E7" w14:textId="77777777" w:rsidR="00B96BED" w:rsidRDefault="00B96BED">
            <w:pPr>
              <w:pStyle w:val="ConsPlusNormal"/>
              <w:jc w:val="center"/>
            </w:pPr>
            <w:r>
              <w:t>1409093,82</w:t>
            </w:r>
          </w:p>
        </w:tc>
      </w:tr>
    </w:tbl>
    <w:p w14:paraId="2B2ED56F" w14:textId="77777777" w:rsidR="00B96BED" w:rsidRDefault="00B96BED">
      <w:pPr>
        <w:pStyle w:val="ConsPlusNormal"/>
        <w:jc w:val="both"/>
      </w:pPr>
    </w:p>
    <w:p w14:paraId="3EBEC603" w14:textId="77777777" w:rsidR="00B96BED" w:rsidRDefault="00B96BE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7BF2DE4" w14:textId="77777777" w:rsidR="00B96BED" w:rsidRDefault="00B96BED">
      <w:pPr>
        <w:pStyle w:val="ConsPlusTitle"/>
        <w:jc w:val="center"/>
      </w:pPr>
      <w:r>
        <w:t>федерального значения "Дом Павлова" - передовой бастион</w:t>
      </w:r>
    </w:p>
    <w:p w14:paraId="3C5064A3" w14:textId="77777777" w:rsidR="00B96BED" w:rsidRDefault="00B96BED">
      <w:pPr>
        <w:pStyle w:val="ConsPlusTitle"/>
        <w:jc w:val="center"/>
      </w:pPr>
      <w:r>
        <w:t>обороны Сталинграда в 1942 г. Этот дом героически защищала</w:t>
      </w:r>
    </w:p>
    <w:p w14:paraId="73318EC3" w14:textId="77777777" w:rsidR="00B96BED" w:rsidRDefault="00B96BED">
      <w:pPr>
        <w:pStyle w:val="ConsPlusTitle"/>
        <w:jc w:val="center"/>
      </w:pPr>
      <w:r>
        <w:t>группа бойцов 13 Гвардейской дивизии под командованием</w:t>
      </w:r>
    </w:p>
    <w:p w14:paraId="4F3ECEF7" w14:textId="77777777" w:rsidR="00B96BED" w:rsidRDefault="00B96BED">
      <w:pPr>
        <w:pStyle w:val="ConsPlusTitle"/>
        <w:jc w:val="center"/>
      </w:pPr>
      <w:r>
        <w:t>сержанта Павлова Якова Федоровича", расположенного</w:t>
      </w:r>
    </w:p>
    <w:p w14:paraId="3796CAF3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</w:t>
      </w:r>
    </w:p>
    <w:p w14:paraId="2EF4915D" w14:textId="77777777" w:rsidR="00B96BED" w:rsidRDefault="00B96BED">
      <w:pPr>
        <w:pStyle w:val="ConsPlusTitle"/>
        <w:jc w:val="center"/>
      </w:pPr>
      <w:r>
        <w:t>ул. Советская, 39</w:t>
      </w:r>
    </w:p>
    <w:p w14:paraId="77796264" w14:textId="77777777" w:rsidR="00B96BED" w:rsidRDefault="00B96BED">
      <w:pPr>
        <w:pStyle w:val="ConsPlusNormal"/>
        <w:jc w:val="center"/>
      </w:pPr>
      <w:r>
        <w:t xml:space="preserve">(введен </w:t>
      </w:r>
      <w:hyperlink r:id="rId41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</w:t>
      </w:r>
    </w:p>
    <w:p w14:paraId="06C08CB8" w14:textId="77777777" w:rsidR="00B96BED" w:rsidRDefault="00B96BED">
      <w:pPr>
        <w:pStyle w:val="ConsPlusNormal"/>
        <w:jc w:val="center"/>
      </w:pPr>
      <w:r>
        <w:t>культурного наследия Волгоградской обл. от 12.07.2023 N 311)</w:t>
      </w:r>
    </w:p>
    <w:p w14:paraId="23E32206" w14:textId="77777777" w:rsidR="00B96BED" w:rsidRDefault="00B96BED">
      <w:pPr>
        <w:pStyle w:val="ConsPlusNormal"/>
        <w:jc w:val="both"/>
      </w:pPr>
    </w:p>
    <w:p w14:paraId="5B9CF5FA" w14:textId="77777777" w:rsidR="00B96BED" w:rsidRDefault="00B96BED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Федоровича", расположенного по адресу: Волгоградская область, г. Волгоград, ул. Советская, 39, запрещаются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земляных, строительных, мелиоративных, хозяйственных и иных работ, за исключением:</w:t>
      </w:r>
    </w:p>
    <w:p w14:paraId="2F9561B2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0D1B665" w14:textId="77777777" w:rsidR="00B96BED" w:rsidRDefault="00B96BED">
      <w:pPr>
        <w:pStyle w:val="ConsPlusNormal"/>
        <w:spacing w:before="24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84EF42A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7F9E74A" w14:textId="77777777" w:rsidR="00B96BED" w:rsidRDefault="00B96BE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92B01A2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установке малых архитектурных форм,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1EA9872" w14:textId="77777777" w:rsidR="00B96BED" w:rsidRDefault="00B96BED">
      <w:pPr>
        <w:pStyle w:val="ConsPlusNormal"/>
        <w:spacing w:before="240"/>
        <w:ind w:firstLine="540"/>
        <w:jc w:val="both"/>
      </w:pPr>
      <w:r>
        <w:t>устройства наружного освещения объекта культурного наследия с учетом влияния светового потока на восприятие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сохранности.</w:t>
      </w:r>
    </w:p>
    <w:p w14:paraId="1FE6F2CE" w14:textId="77777777" w:rsidR="00B96BED" w:rsidRDefault="00B96BED">
      <w:pPr>
        <w:pStyle w:val="ConsPlusNormal"/>
        <w:jc w:val="both"/>
      </w:pPr>
    </w:p>
    <w:p w14:paraId="79FD94D0" w14:textId="77777777" w:rsidR="00B96BED" w:rsidRDefault="00B96BED">
      <w:pPr>
        <w:pStyle w:val="ConsPlusNormal"/>
        <w:jc w:val="both"/>
      </w:pPr>
    </w:p>
    <w:p w14:paraId="1042E773" w14:textId="77777777" w:rsidR="00B96BED" w:rsidRDefault="00B96BED">
      <w:pPr>
        <w:pStyle w:val="ConsPlusNormal"/>
        <w:jc w:val="both"/>
      </w:pPr>
    </w:p>
    <w:p w14:paraId="71B5F23A" w14:textId="77777777" w:rsidR="00B96BED" w:rsidRDefault="00B96BED">
      <w:pPr>
        <w:pStyle w:val="ConsPlusNormal"/>
        <w:jc w:val="both"/>
      </w:pPr>
    </w:p>
    <w:p w14:paraId="6C1A97E6" w14:textId="77777777" w:rsidR="00B96BED" w:rsidRDefault="00B96BED">
      <w:pPr>
        <w:pStyle w:val="ConsPlusNormal"/>
        <w:jc w:val="both"/>
      </w:pPr>
    </w:p>
    <w:p w14:paraId="53424412" w14:textId="77777777" w:rsidR="00B96BED" w:rsidRDefault="00B96BED">
      <w:pPr>
        <w:pStyle w:val="ConsPlusNormal"/>
        <w:jc w:val="right"/>
        <w:outlineLvl w:val="0"/>
      </w:pPr>
      <w:bookmarkStart w:id="5" w:name="P466"/>
      <w:bookmarkEnd w:id="5"/>
      <w:r>
        <w:lastRenderedPageBreak/>
        <w:t>Приложение 6</w:t>
      </w:r>
    </w:p>
    <w:p w14:paraId="303A4793" w14:textId="77777777" w:rsidR="00B96BED" w:rsidRDefault="00B96BED">
      <w:pPr>
        <w:pStyle w:val="ConsPlusNormal"/>
        <w:jc w:val="right"/>
      </w:pPr>
      <w:r>
        <w:t>к приказу</w:t>
      </w:r>
    </w:p>
    <w:p w14:paraId="46D88E7F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7CDF6B89" w14:textId="77777777" w:rsidR="00B96BED" w:rsidRDefault="00B96BED">
      <w:pPr>
        <w:pStyle w:val="ConsPlusNormal"/>
        <w:jc w:val="right"/>
      </w:pPr>
      <w:r>
        <w:t>охраны объектов</w:t>
      </w:r>
    </w:p>
    <w:p w14:paraId="222D58F6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40BAA850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53D7E1D3" w14:textId="77777777" w:rsidR="00B96BED" w:rsidRDefault="00B96BED">
      <w:pPr>
        <w:pStyle w:val="ConsPlusNormal"/>
        <w:jc w:val="right"/>
      </w:pPr>
      <w:r>
        <w:t>от 29.03.2023 N 135</w:t>
      </w:r>
    </w:p>
    <w:p w14:paraId="1BFF308C" w14:textId="77777777" w:rsidR="00B96BED" w:rsidRDefault="00B96B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6BED" w14:paraId="7A56DDD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3CFC" w14:textId="77777777" w:rsidR="00B96BED" w:rsidRDefault="00B96B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E4605" w14:textId="77777777" w:rsidR="00B96BED" w:rsidRDefault="00B96B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92109AD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37D2636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632FC2D3" w14:textId="77777777" w:rsidR="00B96BED" w:rsidRDefault="00B96BED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21.09.2023 N 443)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175B" w14:textId="77777777" w:rsidR="00B96BED" w:rsidRDefault="00B96BED">
            <w:pPr>
              <w:pStyle w:val="ConsPlusNormal"/>
            </w:pPr>
          </w:p>
        </w:tc>
      </w:tr>
    </w:tbl>
    <w:p w14:paraId="71887A02" w14:textId="77777777" w:rsidR="00B96BED" w:rsidRDefault="00B96BED">
      <w:pPr>
        <w:pStyle w:val="ConsPlusNormal"/>
        <w:jc w:val="both"/>
      </w:pPr>
    </w:p>
    <w:p w14:paraId="1BBD8BE6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1ACC30E" w14:textId="77777777" w:rsidR="00B96BED" w:rsidRDefault="00B96BED">
      <w:pPr>
        <w:pStyle w:val="ConsPlusTitle"/>
        <w:jc w:val="center"/>
      </w:pPr>
      <w:r>
        <w:t>федерального значения "Маяк" - памятник морякам Волжской</w:t>
      </w:r>
    </w:p>
    <w:p w14:paraId="6BC3DB62" w14:textId="77777777" w:rsidR="00B96BED" w:rsidRDefault="00B96BED">
      <w:pPr>
        <w:pStyle w:val="ConsPlusTitle"/>
        <w:jc w:val="center"/>
      </w:pPr>
      <w:r>
        <w:t>военной флотилии, принимавшим участие в Сталинградской</w:t>
      </w:r>
    </w:p>
    <w:p w14:paraId="53C41CA3" w14:textId="77777777" w:rsidR="00B96BED" w:rsidRDefault="00B96BED">
      <w:pPr>
        <w:pStyle w:val="ConsPlusTitle"/>
        <w:jc w:val="center"/>
      </w:pPr>
      <w:r>
        <w:t>битве", расположенного по адресу: Волгоградская область,</w:t>
      </w:r>
    </w:p>
    <w:p w14:paraId="258B718F" w14:textId="77777777" w:rsidR="00B96BED" w:rsidRDefault="00B96BED">
      <w:pPr>
        <w:pStyle w:val="ConsPlusTitle"/>
        <w:jc w:val="center"/>
      </w:pPr>
      <w:r>
        <w:t>г. Волгоград, вход в Волго-Донской судоходный канал</w:t>
      </w:r>
    </w:p>
    <w:p w14:paraId="71903457" w14:textId="77777777" w:rsidR="00B96BED" w:rsidRDefault="00B96BED">
      <w:pPr>
        <w:pStyle w:val="ConsPlusTitle"/>
        <w:jc w:val="center"/>
      </w:pPr>
      <w:r>
        <w:t>им. В.И. Ленина</w:t>
      </w:r>
    </w:p>
    <w:p w14:paraId="4434F30E" w14:textId="77777777" w:rsidR="00B96BED" w:rsidRDefault="00B96BED">
      <w:pPr>
        <w:pStyle w:val="ConsPlusNormal"/>
        <w:jc w:val="both"/>
      </w:pPr>
    </w:p>
    <w:p w14:paraId="3E5D26E5" w14:textId="77777777" w:rsidR="00B96BED" w:rsidRDefault="00B96BED">
      <w:pPr>
        <w:pStyle w:val="ConsPlusNormal"/>
        <w:jc w:val="center"/>
      </w:pPr>
      <w:r>
        <w:rPr>
          <w:noProof/>
          <w:position w:val="-371"/>
        </w:rPr>
        <w:drawing>
          <wp:inline distT="0" distB="0" distL="0" distR="0" wp14:anchorId="4F116452" wp14:editId="694274C7">
            <wp:extent cx="4323080" cy="4871720"/>
            <wp:effectExtent l="0" t="0" r="0" b="0"/>
            <wp:docPr id="12186026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8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EB9F" w14:textId="77777777" w:rsidR="00B96BED" w:rsidRDefault="00B96BED">
      <w:pPr>
        <w:pStyle w:val="ConsPlusNormal"/>
        <w:jc w:val="both"/>
      </w:pPr>
    </w:p>
    <w:p w14:paraId="0FC0F0BB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7DFF1B9" w14:textId="77777777" w:rsidR="00B96BED" w:rsidRDefault="00B96BED">
      <w:pPr>
        <w:pStyle w:val="ConsPlusTitle"/>
        <w:jc w:val="center"/>
      </w:pPr>
      <w:r>
        <w:t>наследия федерального значения "Маяк" - памятник морякам</w:t>
      </w:r>
    </w:p>
    <w:p w14:paraId="65494476" w14:textId="77777777" w:rsidR="00B96BED" w:rsidRDefault="00B96BED">
      <w:pPr>
        <w:pStyle w:val="ConsPlusTitle"/>
        <w:jc w:val="center"/>
      </w:pPr>
      <w:r>
        <w:lastRenderedPageBreak/>
        <w:t>Волжской военной флотилии, принимавшим участие</w:t>
      </w:r>
    </w:p>
    <w:p w14:paraId="46D43F41" w14:textId="77777777" w:rsidR="00B96BED" w:rsidRDefault="00B96BED">
      <w:pPr>
        <w:pStyle w:val="ConsPlusTitle"/>
        <w:jc w:val="center"/>
      </w:pPr>
      <w:r>
        <w:t>в Сталинградской битве", расположенного по адресу:</w:t>
      </w:r>
    </w:p>
    <w:p w14:paraId="578B7907" w14:textId="77777777" w:rsidR="00B96BED" w:rsidRDefault="00B96BED">
      <w:pPr>
        <w:pStyle w:val="ConsPlusTitle"/>
        <w:jc w:val="center"/>
      </w:pPr>
      <w:r>
        <w:t>Волгоградская область, г. Волгоград, вход в Волго-Донской</w:t>
      </w:r>
    </w:p>
    <w:p w14:paraId="1CAEE846" w14:textId="77777777" w:rsidR="00B96BED" w:rsidRDefault="00B96BED">
      <w:pPr>
        <w:pStyle w:val="ConsPlusTitle"/>
        <w:jc w:val="center"/>
      </w:pPr>
      <w:r>
        <w:t>судоходный канал им. В.И. Ленина</w:t>
      </w:r>
    </w:p>
    <w:p w14:paraId="7D117A07" w14:textId="77777777" w:rsidR="00B96BED" w:rsidRDefault="00B96BED">
      <w:pPr>
        <w:pStyle w:val="ConsPlusNormal"/>
        <w:jc w:val="both"/>
      </w:pPr>
    </w:p>
    <w:p w14:paraId="22834C04" w14:textId="77777777" w:rsidR="00B96BED" w:rsidRDefault="00B96BED">
      <w:pPr>
        <w:pStyle w:val="ConsPlusNormal"/>
        <w:jc w:val="center"/>
      </w:pPr>
      <w:r>
        <w:rPr>
          <w:noProof/>
          <w:position w:val="-308"/>
        </w:rPr>
        <w:drawing>
          <wp:inline distT="0" distB="0" distL="0" distR="0" wp14:anchorId="3586F213" wp14:editId="15019F71">
            <wp:extent cx="4323080" cy="4066540"/>
            <wp:effectExtent l="0" t="0" r="0" b="0"/>
            <wp:docPr id="2206092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6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7F778" w14:textId="77777777" w:rsidR="00B96BED" w:rsidRDefault="00B96BED">
      <w:pPr>
        <w:pStyle w:val="ConsPlusNormal"/>
        <w:jc w:val="both"/>
      </w:pPr>
    </w:p>
    <w:p w14:paraId="26AD6B0C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5F06487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</w:t>
      </w:r>
    </w:p>
    <w:p w14:paraId="524D7F96" w14:textId="77777777" w:rsidR="00B96BED" w:rsidRDefault="00B96BED">
      <w:pPr>
        <w:pStyle w:val="ConsPlusTitle"/>
        <w:jc w:val="center"/>
      </w:pPr>
      <w:r>
        <w:t>"Маяк" - памятник морякам Волжской военной флотилии,</w:t>
      </w:r>
    </w:p>
    <w:p w14:paraId="02247097" w14:textId="77777777" w:rsidR="00B96BED" w:rsidRDefault="00B96BED">
      <w:pPr>
        <w:pStyle w:val="ConsPlusTitle"/>
        <w:jc w:val="center"/>
      </w:pPr>
      <w:r>
        <w:t>принимавшим участие в Сталинградской битве", расположенного</w:t>
      </w:r>
    </w:p>
    <w:p w14:paraId="4B001531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 вход</w:t>
      </w:r>
    </w:p>
    <w:p w14:paraId="5D39C574" w14:textId="77777777" w:rsidR="00B96BED" w:rsidRDefault="00B96BED">
      <w:pPr>
        <w:pStyle w:val="ConsPlusTitle"/>
        <w:jc w:val="center"/>
      </w:pPr>
      <w:r>
        <w:t>в Волго-Донской судоходный канал им. В.И. Ленина</w:t>
      </w:r>
    </w:p>
    <w:p w14:paraId="0C58DD05" w14:textId="77777777" w:rsidR="00B96BED" w:rsidRDefault="00B96BED">
      <w:pPr>
        <w:pStyle w:val="ConsPlusNormal"/>
        <w:jc w:val="both"/>
      </w:pPr>
    </w:p>
    <w:p w14:paraId="4823AF2E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1C04518D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6CCD7DAE" w14:textId="77777777">
        <w:tc>
          <w:tcPr>
            <w:tcW w:w="3288" w:type="dxa"/>
          </w:tcPr>
          <w:p w14:paraId="6CB95FE4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EA0AD95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52FFB6F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5542B2E5" w14:textId="77777777">
        <w:tc>
          <w:tcPr>
            <w:tcW w:w="3288" w:type="dxa"/>
          </w:tcPr>
          <w:p w14:paraId="225B6A6F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80EDF4B" w14:textId="77777777" w:rsidR="00B96BED" w:rsidRDefault="00B96BED">
            <w:pPr>
              <w:pStyle w:val="ConsPlusNormal"/>
              <w:jc w:val="center"/>
            </w:pPr>
            <w:r>
              <w:t>463643,92</w:t>
            </w:r>
          </w:p>
        </w:tc>
        <w:tc>
          <w:tcPr>
            <w:tcW w:w="2891" w:type="dxa"/>
          </w:tcPr>
          <w:p w14:paraId="5D991836" w14:textId="77777777" w:rsidR="00B96BED" w:rsidRDefault="00B96BED">
            <w:pPr>
              <w:pStyle w:val="ConsPlusNormal"/>
              <w:jc w:val="center"/>
            </w:pPr>
            <w:r>
              <w:t>1411116,40</w:t>
            </w:r>
          </w:p>
        </w:tc>
      </w:tr>
      <w:tr w:rsidR="00B96BED" w14:paraId="323B9AA8" w14:textId="77777777">
        <w:tc>
          <w:tcPr>
            <w:tcW w:w="3288" w:type="dxa"/>
          </w:tcPr>
          <w:p w14:paraId="7AD5EEE1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7C3A18F5" w14:textId="77777777" w:rsidR="00B96BED" w:rsidRDefault="00B96BED">
            <w:pPr>
              <w:pStyle w:val="ConsPlusNormal"/>
              <w:jc w:val="center"/>
            </w:pPr>
            <w:r>
              <w:t>463646,86</w:t>
            </w:r>
          </w:p>
        </w:tc>
        <w:tc>
          <w:tcPr>
            <w:tcW w:w="2891" w:type="dxa"/>
          </w:tcPr>
          <w:p w14:paraId="5BDC6C82" w14:textId="77777777" w:rsidR="00B96BED" w:rsidRDefault="00B96BED">
            <w:pPr>
              <w:pStyle w:val="ConsPlusNormal"/>
              <w:jc w:val="center"/>
            </w:pPr>
            <w:r>
              <w:t>1411122,73</w:t>
            </w:r>
          </w:p>
        </w:tc>
      </w:tr>
      <w:tr w:rsidR="00B96BED" w14:paraId="2D5F43CF" w14:textId="77777777">
        <w:tc>
          <w:tcPr>
            <w:tcW w:w="3288" w:type="dxa"/>
          </w:tcPr>
          <w:p w14:paraId="33A8FA4C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7496F239" w14:textId="77777777" w:rsidR="00B96BED" w:rsidRDefault="00B96BED">
            <w:pPr>
              <w:pStyle w:val="ConsPlusNormal"/>
              <w:jc w:val="center"/>
            </w:pPr>
            <w:r>
              <w:t>463648,66</w:t>
            </w:r>
          </w:p>
        </w:tc>
        <w:tc>
          <w:tcPr>
            <w:tcW w:w="2891" w:type="dxa"/>
          </w:tcPr>
          <w:p w14:paraId="5DD772E3" w14:textId="77777777" w:rsidR="00B96BED" w:rsidRDefault="00B96BED">
            <w:pPr>
              <w:pStyle w:val="ConsPlusNormal"/>
              <w:jc w:val="center"/>
            </w:pPr>
            <w:r>
              <w:t>1411129,46</w:t>
            </w:r>
          </w:p>
        </w:tc>
      </w:tr>
      <w:tr w:rsidR="00B96BED" w14:paraId="74433E3C" w14:textId="77777777">
        <w:tc>
          <w:tcPr>
            <w:tcW w:w="3288" w:type="dxa"/>
          </w:tcPr>
          <w:p w14:paraId="3AB931C5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6DB716AC" w14:textId="77777777" w:rsidR="00B96BED" w:rsidRDefault="00B96BED">
            <w:pPr>
              <w:pStyle w:val="ConsPlusNormal"/>
              <w:jc w:val="center"/>
            </w:pPr>
            <w:r>
              <w:t>463649,27</w:t>
            </w:r>
          </w:p>
        </w:tc>
        <w:tc>
          <w:tcPr>
            <w:tcW w:w="2891" w:type="dxa"/>
          </w:tcPr>
          <w:p w14:paraId="23EDC8F6" w14:textId="77777777" w:rsidR="00B96BED" w:rsidRDefault="00B96BED">
            <w:pPr>
              <w:pStyle w:val="ConsPlusNormal"/>
              <w:jc w:val="center"/>
            </w:pPr>
            <w:r>
              <w:t>1411136,41</w:t>
            </w:r>
          </w:p>
        </w:tc>
      </w:tr>
      <w:tr w:rsidR="00B96BED" w14:paraId="17DE0565" w14:textId="77777777">
        <w:tc>
          <w:tcPr>
            <w:tcW w:w="3288" w:type="dxa"/>
          </w:tcPr>
          <w:p w14:paraId="52B77ED4" w14:textId="77777777" w:rsidR="00B96BED" w:rsidRDefault="00B96B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64896EBE" w14:textId="77777777" w:rsidR="00B96BED" w:rsidRDefault="00B96BED">
            <w:pPr>
              <w:pStyle w:val="ConsPlusNormal"/>
              <w:jc w:val="center"/>
            </w:pPr>
            <w:r>
              <w:t>463648,66</w:t>
            </w:r>
          </w:p>
        </w:tc>
        <w:tc>
          <w:tcPr>
            <w:tcW w:w="2891" w:type="dxa"/>
          </w:tcPr>
          <w:p w14:paraId="076A662A" w14:textId="77777777" w:rsidR="00B96BED" w:rsidRDefault="00B96BED">
            <w:pPr>
              <w:pStyle w:val="ConsPlusNormal"/>
              <w:jc w:val="center"/>
            </w:pPr>
            <w:r>
              <w:t>1411143,36</w:t>
            </w:r>
          </w:p>
        </w:tc>
      </w:tr>
      <w:tr w:rsidR="00B96BED" w14:paraId="7FA9E62B" w14:textId="77777777">
        <w:tc>
          <w:tcPr>
            <w:tcW w:w="3288" w:type="dxa"/>
          </w:tcPr>
          <w:p w14:paraId="3B81A6A5" w14:textId="77777777" w:rsidR="00B96BED" w:rsidRDefault="00B96BE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77E2CF32" w14:textId="77777777" w:rsidR="00B96BED" w:rsidRDefault="00B96BED">
            <w:pPr>
              <w:pStyle w:val="ConsPlusNormal"/>
              <w:jc w:val="center"/>
            </w:pPr>
            <w:r>
              <w:t>463646,85</w:t>
            </w:r>
          </w:p>
        </w:tc>
        <w:tc>
          <w:tcPr>
            <w:tcW w:w="2891" w:type="dxa"/>
          </w:tcPr>
          <w:p w14:paraId="5333A766" w14:textId="77777777" w:rsidR="00B96BED" w:rsidRDefault="00B96BED">
            <w:pPr>
              <w:pStyle w:val="ConsPlusNormal"/>
              <w:jc w:val="center"/>
            </w:pPr>
            <w:r>
              <w:t>1411150,10</w:t>
            </w:r>
          </w:p>
        </w:tc>
      </w:tr>
      <w:tr w:rsidR="00B96BED" w14:paraId="1309F0FE" w14:textId="77777777">
        <w:tc>
          <w:tcPr>
            <w:tcW w:w="3288" w:type="dxa"/>
          </w:tcPr>
          <w:p w14:paraId="33EFF1F6" w14:textId="77777777" w:rsidR="00B96BED" w:rsidRDefault="00B96BED">
            <w:pPr>
              <w:pStyle w:val="ConsPlusNormal"/>
              <w:jc w:val="center"/>
            </w:pPr>
            <w:r>
              <w:lastRenderedPageBreak/>
              <w:t>н7</w:t>
            </w:r>
          </w:p>
        </w:tc>
        <w:tc>
          <w:tcPr>
            <w:tcW w:w="2891" w:type="dxa"/>
          </w:tcPr>
          <w:p w14:paraId="17224B67" w14:textId="77777777" w:rsidR="00B96BED" w:rsidRDefault="00B96BED">
            <w:pPr>
              <w:pStyle w:val="ConsPlusNormal"/>
              <w:jc w:val="center"/>
            </w:pPr>
            <w:r>
              <w:t>463643,90</w:t>
            </w:r>
          </w:p>
        </w:tc>
        <w:tc>
          <w:tcPr>
            <w:tcW w:w="2891" w:type="dxa"/>
          </w:tcPr>
          <w:p w14:paraId="19B36A83" w14:textId="77777777" w:rsidR="00B96BED" w:rsidRDefault="00B96BED">
            <w:pPr>
              <w:pStyle w:val="ConsPlusNormal"/>
              <w:jc w:val="center"/>
            </w:pPr>
            <w:r>
              <w:t>1411156,42</w:t>
            </w:r>
          </w:p>
        </w:tc>
      </w:tr>
      <w:tr w:rsidR="00B96BED" w14:paraId="18EAB01F" w14:textId="77777777">
        <w:tc>
          <w:tcPr>
            <w:tcW w:w="3288" w:type="dxa"/>
          </w:tcPr>
          <w:p w14:paraId="7F6F0C19" w14:textId="77777777" w:rsidR="00B96BED" w:rsidRDefault="00B96BED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14:paraId="62301464" w14:textId="77777777" w:rsidR="00B96BED" w:rsidRDefault="00B96BED">
            <w:pPr>
              <w:pStyle w:val="ConsPlusNormal"/>
              <w:jc w:val="center"/>
            </w:pPr>
            <w:r>
              <w:t>463639,90</w:t>
            </w:r>
          </w:p>
        </w:tc>
        <w:tc>
          <w:tcPr>
            <w:tcW w:w="2891" w:type="dxa"/>
          </w:tcPr>
          <w:p w14:paraId="698B1D29" w14:textId="77777777" w:rsidR="00B96BED" w:rsidRDefault="00B96BED">
            <w:pPr>
              <w:pStyle w:val="ConsPlusNormal"/>
              <w:jc w:val="center"/>
            </w:pPr>
            <w:r>
              <w:t>1411162,12</w:t>
            </w:r>
          </w:p>
        </w:tc>
      </w:tr>
      <w:tr w:rsidR="00B96BED" w14:paraId="3E8F3712" w14:textId="77777777">
        <w:tc>
          <w:tcPr>
            <w:tcW w:w="3288" w:type="dxa"/>
          </w:tcPr>
          <w:p w14:paraId="7E736342" w14:textId="77777777" w:rsidR="00B96BED" w:rsidRDefault="00B96BED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14:paraId="2BB3DE8D" w14:textId="77777777" w:rsidR="00B96BED" w:rsidRDefault="00B96BED">
            <w:pPr>
              <w:pStyle w:val="ConsPlusNormal"/>
              <w:jc w:val="center"/>
            </w:pPr>
            <w:r>
              <w:t>463634,96</w:t>
            </w:r>
          </w:p>
        </w:tc>
        <w:tc>
          <w:tcPr>
            <w:tcW w:w="2891" w:type="dxa"/>
          </w:tcPr>
          <w:p w14:paraId="2E6D9F91" w14:textId="77777777" w:rsidR="00B96BED" w:rsidRDefault="00B96BED">
            <w:pPr>
              <w:pStyle w:val="ConsPlusNormal"/>
              <w:jc w:val="center"/>
            </w:pPr>
            <w:r>
              <w:t>1411167,05</w:t>
            </w:r>
          </w:p>
        </w:tc>
      </w:tr>
      <w:tr w:rsidR="00B96BED" w14:paraId="3C0496B0" w14:textId="77777777">
        <w:tc>
          <w:tcPr>
            <w:tcW w:w="3288" w:type="dxa"/>
          </w:tcPr>
          <w:p w14:paraId="17408CA0" w14:textId="77777777" w:rsidR="00B96BED" w:rsidRDefault="00B96BED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14:paraId="225F9CDC" w14:textId="77777777" w:rsidR="00B96BED" w:rsidRDefault="00B96BED">
            <w:pPr>
              <w:pStyle w:val="ConsPlusNormal"/>
              <w:jc w:val="center"/>
            </w:pPr>
            <w:r>
              <w:t>463629,25</w:t>
            </w:r>
          </w:p>
        </w:tc>
        <w:tc>
          <w:tcPr>
            <w:tcW w:w="2891" w:type="dxa"/>
          </w:tcPr>
          <w:p w14:paraId="49116961" w14:textId="77777777" w:rsidR="00B96BED" w:rsidRDefault="00B96BED">
            <w:pPr>
              <w:pStyle w:val="ConsPlusNormal"/>
              <w:jc w:val="center"/>
            </w:pPr>
            <w:r>
              <w:t>1411171,05</w:t>
            </w:r>
          </w:p>
        </w:tc>
      </w:tr>
      <w:tr w:rsidR="00B96BED" w14:paraId="6BCB7FFA" w14:textId="77777777">
        <w:tc>
          <w:tcPr>
            <w:tcW w:w="3288" w:type="dxa"/>
          </w:tcPr>
          <w:p w14:paraId="1715BFB9" w14:textId="77777777" w:rsidR="00B96BED" w:rsidRDefault="00B96BED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14:paraId="3868D142" w14:textId="77777777" w:rsidR="00B96BED" w:rsidRDefault="00B96BED">
            <w:pPr>
              <w:pStyle w:val="ConsPlusNormal"/>
              <w:jc w:val="center"/>
            </w:pPr>
            <w:r>
              <w:t>463622,93</w:t>
            </w:r>
          </w:p>
        </w:tc>
        <w:tc>
          <w:tcPr>
            <w:tcW w:w="2891" w:type="dxa"/>
          </w:tcPr>
          <w:p w14:paraId="28309B88" w14:textId="77777777" w:rsidR="00B96BED" w:rsidRDefault="00B96BED">
            <w:pPr>
              <w:pStyle w:val="ConsPlusNormal"/>
              <w:jc w:val="center"/>
            </w:pPr>
            <w:r>
              <w:t>1411173,99</w:t>
            </w:r>
          </w:p>
        </w:tc>
      </w:tr>
      <w:tr w:rsidR="00B96BED" w14:paraId="37B58D57" w14:textId="77777777">
        <w:tc>
          <w:tcPr>
            <w:tcW w:w="3288" w:type="dxa"/>
          </w:tcPr>
          <w:p w14:paraId="78F99646" w14:textId="77777777" w:rsidR="00B96BED" w:rsidRDefault="00B96BED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14:paraId="1A06F065" w14:textId="77777777" w:rsidR="00B96BED" w:rsidRDefault="00B96BED">
            <w:pPr>
              <w:pStyle w:val="ConsPlusNormal"/>
              <w:jc w:val="center"/>
            </w:pPr>
            <w:r>
              <w:t>463615,95</w:t>
            </w:r>
          </w:p>
        </w:tc>
        <w:tc>
          <w:tcPr>
            <w:tcW w:w="2891" w:type="dxa"/>
          </w:tcPr>
          <w:p w14:paraId="17411B00" w14:textId="77777777" w:rsidR="00B96BED" w:rsidRDefault="00B96BED">
            <w:pPr>
              <w:pStyle w:val="ConsPlusNormal"/>
              <w:jc w:val="center"/>
            </w:pPr>
            <w:r>
              <w:t>1411175,83</w:t>
            </w:r>
          </w:p>
        </w:tc>
      </w:tr>
      <w:tr w:rsidR="00B96BED" w14:paraId="605CE6CD" w14:textId="77777777">
        <w:tc>
          <w:tcPr>
            <w:tcW w:w="3288" w:type="dxa"/>
          </w:tcPr>
          <w:p w14:paraId="4AFC213D" w14:textId="77777777" w:rsidR="00B96BED" w:rsidRDefault="00B96BED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14:paraId="45940ACF" w14:textId="77777777" w:rsidR="00B96BED" w:rsidRDefault="00B96BED">
            <w:pPr>
              <w:pStyle w:val="ConsPlusNormal"/>
              <w:jc w:val="center"/>
            </w:pPr>
            <w:r>
              <w:t>463609,26</w:t>
            </w:r>
          </w:p>
        </w:tc>
        <w:tc>
          <w:tcPr>
            <w:tcW w:w="2891" w:type="dxa"/>
          </w:tcPr>
          <w:p w14:paraId="5B6F8562" w14:textId="77777777" w:rsidR="00B96BED" w:rsidRDefault="00B96BED">
            <w:pPr>
              <w:pStyle w:val="ConsPlusNormal"/>
              <w:jc w:val="center"/>
            </w:pPr>
            <w:r>
              <w:t>1411176,40</w:t>
            </w:r>
          </w:p>
        </w:tc>
      </w:tr>
      <w:tr w:rsidR="00B96BED" w14:paraId="0C50EBD7" w14:textId="77777777">
        <w:tc>
          <w:tcPr>
            <w:tcW w:w="3288" w:type="dxa"/>
          </w:tcPr>
          <w:p w14:paraId="670F3D62" w14:textId="77777777" w:rsidR="00B96BED" w:rsidRDefault="00B96BED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14:paraId="4EB2BC8E" w14:textId="77777777" w:rsidR="00B96BED" w:rsidRDefault="00B96BED">
            <w:pPr>
              <w:pStyle w:val="ConsPlusNormal"/>
              <w:jc w:val="center"/>
            </w:pPr>
            <w:r>
              <w:t>463602,31</w:t>
            </w:r>
          </w:p>
        </w:tc>
        <w:tc>
          <w:tcPr>
            <w:tcW w:w="2891" w:type="dxa"/>
          </w:tcPr>
          <w:p w14:paraId="39F87944" w14:textId="77777777" w:rsidR="00B96BED" w:rsidRDefault="00B96BED">
            <w:pPr>
              <w:pStyle w:val="ConsPlusNormal"/>
              <w:jc w:val="center"/>
            </w:pPr>
            <w:r>
              <w:t>1411175,79</w:t>
            </w:r>
          </w:p>
        </w:tc>
      </w:tr>
      <w:tr w:rsidR="00B96BED" w14:paraId="34E89A22" w14:textId="77777777">
        <w:tc>
          <w:tcPr>
            <w:tcW w:w="3288" w:type="dxa"/>
          </w:tcPr>
          <w:p w14:paraId="17744B2F" w14:textId="77777777" w:rsidR="00B96BED" w:rsidRDefault="00B96BED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14:paraId="637506C4" w14:textId="77777777" w:rsidR="00B96BED" w:rsidRDefault="00B96BED">
            <w:pPr>
              <w:pStyle w:val="ConsPlusNormal"/>
              <w:jc w:val="center"/>
            </w:pPr>
            <w:r>
              <w:t>463595,58</w:t>
            </w:r>
          </w:p>
        </w:tc>
        <w:tc>
          <w:tcPr>
            <w:tcW w:w="2891" w:type="dxa"/>
          </w:tcPr>
          <w:p w14:paraId="1B916BFD" w14:textId="77777777" w:rsidR="00B96BED" w:rsidRDefault="00B96BED">
            <w:pPr>
              <w:pStyle w:val="ConsPlusNormal"/>
              <w:jc w:val="center"/>
            </w:pPr>
            <w:r>
              <w:t>1411173,98</w:t>
            </w:r>
          </w:p>
        </w:tc>
      </w:tr>
      <w:tr w:rsidR="00B96BED" w14:paraId="297BAE04" w14:textId="77777777">
        <w:tc>
          <w:tcPr>
            <w:tcW w:w="3288" w:type="dxa"/>
          </w:tcPr>
          <w:p w14:paraId="5A6DE04B" w14:textId="77777777" w:rsidR="00B96BED" w:rsidRDefault="00B96BED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14:paraId="44428433" w14:textId="77777777" w:rsidR="00B96BED" w:rsidRDefault="00B96BED">
            <w:pPr>
              <w:pStyle w:val="ConsPlusNormal"/>
              <w:jc w:val="center"/>
            </w:pPr>
            <w:r>
              <w:t>463589,36</w:t>
            </w:r>
          </w:p>
        </w:tc>
        <w:tc>
          <w:tcPr>
            <w:tcW w:w="2891" w:type="dxa"/>
          </w:tcPr>
          <w:p w14:paraId="46D66208" w14:textId="77777777" w:rsidR="00B96BED" w:rsidRDefault="00B96BED">
            <w:pPr>
              <w:pStyle w:val="ConsPlusNormal"/>
              <w:jc w:val="center"/>
            </w:pPr>
            <w:r>
              <w:t>1411170,88</w:t>
            </w:r>
          </w:p>
        </w:tc>
      </w:tr>
      <w:tr w:rsidR="00B96BED" w14:paraId="60AFE46C" w14:textId="77777777">
        <w:tc>
          <w:tcPr>
            <w:tcW w:w="3288" w:type="dxa"/>
          </w:tcPr>
          <w:p w14:paraId="08CF9285" w14:textId="77777777" w:rsidR="00B96BED" w:rsidRDefault="00B96BED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891" w:type="dxa"/>
          </w:tcPr>
          <w:p w14:paraId="1E349B3C" w14:textId="77777777" w:rsidR="00B96BED" w:rsidRDefault="00B96BED">
            <w:pPr>
              <w:pStyle w:val="ConsPlusNormal"/>
              <w:jc w:val="center"/>
            </w:pPr>
            <w:r>
              <w:t>463583,56</w:t>
            </w:r>
          </w:p>
        </w:tc>
        <w:tc>
          <w:tcPr>
            <w:tcW w:w="2891" w:type="dxa"/>
          </w:tcPr>
          <w:p w14:paraId="633418FF" w14:textId="77777777" w:rsidR="00B96BED" w:rsidRDefault="00B96BED">
            <w:pPr>
              <w:pStyle w:val="ConsPlusNormal"/>
              <w:jc w:val="center"/>
            </w:pPr>
            <w:r>
              <w:t>1411167,04</w:t>
            </w:r>
          </w:p>
        </w:tc>
      </w:tr>
      <w:tr w:rsidR="00B96BED" w14:paraId="2E19DCF0" w14:textId="77777777">
        <w:tc>
          <w:tcPr>
            <w:tcW w:w="3288" w:type="dxa"/>
          </w:tcPr>
          <w:p w14:paraId="56DAF1C1" w14:textId="77777777" w:rsidR="00B96BED" w:rsidRDefault="00B96BED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891" w:type="dxa"/>
          </w:tcPr>
          <w:p w14:paraId="28794FE2" w14:textId="77777777" w:rsidR="00B96BED" w:rsidRDefault="00B96BED">
            <w:pPr>
              <w:pStyle w:val="ConsPlusNormal"/>
              <w:jc w:val="center"/>
            </w:pPr>
            <w:r>
              <w:t>463578,63</w:t>
            </w:r>
          </w:p>
        </w:tc>
        <w:tc>
          <w:tcPr>
            <w:tcW w:w="2891" w:type="dxa"/>
          </w:tcPr>
          <w:p w14:paraId="50FA519D" w14:textId="77777777" w:rsidR="00B96BED" w:rsidRDefault="00B96BED">
            <w:pPr>
              <w:pStyle w:val="ConsPlusNormal"/>
              <w:jc w:val="center"/>
            </w:pPr>
            <w:r>
              <w:t>1411162,11</w:t>
            </w:r>
          </w:p>
        </w:tc>
      </w:tr>
      <w:tr w:rsidR="00B96BED" w14:paraId="05839BBF" w14:textId="77777777">
        <w:tc>
          <w:tcPr>
            <w:tcW w:w="3288" w:type="dxa"/>
          </w:tcPr>
          <w:p w14:paraId="313DA20E" w14:textId="77777777" w:rsidR="00B96BED" w:rsidRDefault="00B96BED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891" w:type="dxa"/>
          </w:tcPr>
          <w:p w14:paraId="247EB5C6" w14:textId="77777777" w:rsidR="00B96BED" w:rsidRDefault="00B96BED">
            <w:pPr>
              <w:pStyle w:val="ConsPlusNormal"/>
              <w:jc w:val="center"/>
            </w:pPr>
            <w:r>
              <w:t>463574,63</w:t>
            </w:r>
          </w:p>
        </w:tc>
        <w:tc>
          <w:tcPr>
            <w:tcW w:w="2891" w:type="dxa"/>
          </w:tcPr>
          <w:p w14:paraId="2C1039BC" w14:textId="77777777" w:rsidR="00B96BED" w:rsidRDefault="00B96BED">
            <w:pPr>
              <w:pStyle w:val="ConsPlusNormal"/>
              <w:jc w:val="center"/>
            </w:pPr>
            <w:r>
              <w:t>1411156,40</w:t>
            </w:r>
          </w:p>
        </w:tc>
      </w:tr>
      <w:tr w:rsidR="00B96BED" w14:paraId="05CAABAB" w14:textId="77777777">
        <w:tc>
          <w:tcPr>
            <w:tcW w:w="3288" w:type="dxa"/>
          </w:tcPr>
          <w:p w14:paraId="24FA9594" w14:textId="77777777" w:rsidR="00B96BED" w:rsidRDefault="00B96BED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891" w:type="dxa"/>
          </w:tcPr>
          <w:p w14:paraId="3C49022B" w14:textId="77777777" w:rsidR="00B96BED" w:rsidRDefault="00B96BED">
            <w:pPr>
              <w:pStyle w:val="ConsPlusNormal"/>
              <w:jc w:val="center"/>
            </w:pPr>
            <w:r>
              <w:t>463571,69</w:t>
            </w:r>
          </w:p>
        </w:tc>
        <w:tc>
          <w:tcPr>
            <w:tcW w:w="2891" w:type="dxa"/>
          </w:tcPr>
          <w:p w14:paraId="57E4F653" w14:textId="77777777" w:rsidR="00B96BED" w:rsidRDefault="00B96BED">
            <w:pPr>
              <w:pStyle w:val="ConsPlusNormal"/>
              <w:jc w:val="center"/>
            </w:pPr>
            <w:r>
              <w:t>1411150,09</w:t>
            </w:r>
          </w:p>
        </w:tc>
      </w:tr>
      <w:tr w:rsidR="00B96BED" w14:paraId="77E7E025" w14:textId="77777777">
        <w:tc>
          <w:tcPr>
            <w:tcW w:w="3288" w:type="dxa"/>
          </w:tcPr>
          <w:p w14:paraId="4B28669C" w14:textId="77777777" w:rsidR="00B96BED" w:rsidRDefault="00B96BED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891" w:type="dxa"/>
          </w:tcPr>
          <w:p w14:paraId="67F53DF2" w14:textId="77777777" w:rsidR="00B96BED" w:rsidRDefault="00B96BED">
            <w:pPr>
              <w:pStyle w:val="ConsPlusNormal"/>
              <w:jc w:val="center"/>
            </w:pPr>
            <w:r>
              <w:t>463569,88</w:t>
            </w:r>
          </w:p>
        </w:tc>
        <w:tc>
          <w:tcPr>
            <w:tcW w:w="2891" w:type="dxa"/>
          </w:tcPr>
          <w:p w14:paraId="46564D7F" w14:textId="77777777" w:rsidR="00B96BED" w:rsidRDefault="00B96BED">
            <w:pPr>
              <w:pStyle w:val="ConsPlusNormal"/>
              <w:jc w:val="center"/>
            </w:pPr>
            <w:r>
              <w:t>1411143,36</w:t>
            </w:r>
          </w:p>
        </w:tc>
      </w:tr>
      <w:tr w:rsidR="00B96BED" w14:paraId="51992126" w14:textId="77777777">
        <w:tc>
          <w:tcPr>
            <w:tcW w:w="3288" w:type="dxa"/>
          </w:tcPr>
          <w:p w14:paraId="158ED192" w14:textId="77777777" w:rsidR="00B96BED" w:rsidRDefault="00B96BED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2891" w:type="dxa"/>
          </w:tcPr>
          <w:p w14:paraId="230A97B2" w14:textId="77777777" w:rsidR="00B96BED" w:rsidRDefault="00B96BED">
            <w:pPr>
              <w:pStyle w:val="ConsPlusNormal"/>
              <w:jc w:val="center"/>
            </w:pPr>
            <w:r>
              <w:t>463569,27</w:t>
            </w:r>
          </w:p>
        </w:tc>
        <w:tc>
          <w:tcPr>
            <w:tcW w:w="2891" w:type="dxa"/>
          </w:tcPr>
          <w:p w14:paraId="686A5058" w14:textId="77777777" w:rsidR="00B96BED" w:rsidRDefault="00B96BED">
            <w:pPr>
              <w:pStyle w:val="ConsPlusNormal"/>
              <w:jc w:val="center"/>
            </w:pPr>
            <w:r>
              <w:t>1411136,41</w:t>
            </w:r>
          </w:p>
        </w:tc>
      </w:tr>
      <w:tr w:rsidR="00B96BED" w14:paraId="6AA9FBCC" w14:textId="77777777">
        <w:tc>
          <w:tcPr>
            <w:tcW w:w="3288" w:type="dxa"/>
          </w:tcPr>
          <w:p w14:paraId="7A999F32" w14:textId="77777777" w:rsidR="00B96BED" w:rsidRDefault="00B96BED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2891" w:type="dxa"/>
          </w:tcPr>
          <w:p w14:paraId="727D2CAF" w14:textId="77777777" w:rsidR="00B96BED" w:rsidRDefault="00B96BED">
            <w:pPr>
              <w:pStyle w:val="ConsPlusNormal"/>
              <w:jc w:val="center"/>
            </w:pPr>
            <w:r>
              <w:t>463569,87</w:t>
            </w:r>
          </w:p>
        </w:tc>
        <w:tc>
          <w:tcPr>
            <w:tcW w:w="2891" w:type="dxa"/>
          </w:tcPr>
          <w:p w14:paraId="47282897" w14:textId="77777777" w:rsidR="00B96BED" w:rsidRDefault="00B96BED">
            <w:pPr>
              <w:pStyle w:val="ConsPlusNormal"/>
              <w:jc w:val="center"/>
            </w:pPr>
            <w:r>
              <w:t>1411129,47</w:t>
            </w:r>
          </w:p>
        </w:tc>
      </w:tr>
      <w:tr w:rsidR="00B96BED" w14:paraId="19A8BA13" w14:textId="77777777">
        <w:tc>
          <w:tcPr>
            <w:tcW w:w="3288" w:type="dxa"/>
          </w:tcPr>
          <w:p w14:paraId="162DC43D" w14:textId="77777777" w:rsidR="00B96BED" w:rsidRDefault="00B96BED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2891" w:type="dxa"/>
          </w:tcPr>
          <w:p w14:paraId="74CE06B0" w14:textId="77777777" w:rsidR="00B96BED" w:rsidRDefault="00B96BED">
            <w:pPr>
              <w:pStyle w:val="ConsPlusNormal"/>
              <w:jc w:val="center"/>
            </w:pPr>
            <w:r>
              <w:t>463571,68</w:t>
            </w:r>
          </w:p>
        </w:tc>
        <w:tc>
          <w:tcPr>
            <w:tcW w:w="2891" w:type="dxa"/>
          </w:tcPr>
          <w:p w14:paraId="1EE3866D" w14:textId="77777777" w:rsidR="00B96BED" w:rsidRDefault="00B96BED">
            <w:pPr>
              <w:pStyle w:val="ConsPlusNormal"/>
              <w:jc w:val="center"/>
            </w:pPr>
            <w:r>
              <w:t>1411122,73</w:t>
            </w:r>
          </w:p>
        </w:tc>
      </w:tr>
      <w:tr w:rsidR="00B96BED" w14:paraId="31BEF0D7" w14:textId="77777777">
        <w:tc>
          <w:tcPr>
            <w:tcW w:w="3288" w:type="dxa"/>
          </w:tcPr>
          <w:p w14:paraId="78F72066" w14:textId="77777777" w:rsidR="00B96BED" w:rsidRDefault="00B96BED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2891" w:type="dxa"/>
          </w:tcPr>
          <w:p w14:paraId="3BA2DD6B" w14:textId="77777777" w:rsidR="00B96BED" w:rsidRDefault="00B96BED">
            <w:pPr>
              <w:pStyle w:val="ConsPlusNormal"/>
              <w:jc w:val="center"/>
            </w:pPr>
            <w:r>
              <w:t>463574,62</w:t>
            </w:r>
          </w:p>
        </w:tc>
        <w:tc>
          <w:tcPr>
            <w:tcW w:w="2891" w:type="dxa"/>
          </w:tcPr>
          <w:p w14:paraId="72152F27" w14:textId="77777777" w:rsidR="00B96BED" w:rsidRDefault="00B96BED">
            <w:pPr>
              <w:pStyle w:val="ConsPlusNormal"/>
              <w:jc w:val="center"/>
            </w:pPr>
            <w:r>
              <w:t>1411116,41</w:t>
            </w:r>
          </w:p>
        </w:tc>
      </w:tr>
      <w:tr w:rsidR="00B96BED" w14:paraId="75231A31" w14:textId="77777777">
        <w:tc>
          <w:tcPr>
            <w:tcW w:w="3288" w:type="dxa"/>
          </w:tcPr>
          <w:p w14:paraId="052A43BF" w14:textId="77777777" w:rsidR="00B96BED" w:rsidRDefault="00B96BED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2891" w:type="dxa"/>
          </w:tcPr>
          <w:p w14:paraId="4175AF7B" w14:textId="77777777" w:rsidR="00B96BED" w:rsidRDefault="00B96BED">
            <w:pPr>
              <w:pStyle w:val="ConsPlusNormal"/>
              <w:jc w:val="center"/>
            </w:pPr>
            <w:r>
              <w:t>463578,61</w:t>
            </w:r>
          </w:p>
        </w:tc>
        <w:tc>
          <w:tcPr>
            <w:tcW w:w="2891" w:type="dxa"/>
          </w:tcPr>
          <w:p w14:paraId="5AD9EB42" w14:textId="77777777" w:rsidR="00B96BED" w:rsidRDefault="00B96BED">
            <w:pPr>
              <w:pStyle w:val="ConsPlusNormal"/>
              <w:jc w:val="center"/>
            </w:pPr>
            <w:r>
              <w:t>1411110,70</w:t>
            </w:r>
          </w:p>
        </w:tc>
      </w:tr>
      <w:tr w:rsidR="00B96BED" w14:paraId="037FE44E" w14:textId="77777777">
        <w:tc>
          <w:tcPr>
            <w:tcW w:w="3288" w:type="dxa"/>
          </w:tcPr>
          <w:p w14:paraId="5EB0B41F" w14:textId="77777777" w:rsidR="00B96BED" w:rsidRDefault="00B96BED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2891" w:type="dxa"/>
          </w:tcPr>
          <w:p w14:paraId="3BFAFFE0" w14:textId="77777777" w:rsidR="00B96BED" w:rsidRDefault="00B96BED">
            <w:pPr>
              <w:pStyle w:val="ConsPlusNormal"/>
              <w:jc w:val="center"/>
            </w:pPr>
            <w:r>
              <w:t>463583,54</w:t>
            </w:r>
          </w:p>
        </w:tc>
        <w:tc>
          <w:tcPr>
            <w:tcW w:w="2891" w:type="dxa"/>
          </w:tcPr>
          <w:p w14:paraId="2736FC75" w14:textId="77777777" w:rsidR="00B96BED" w:rsidRDefault="00B96BED">
            <w:pPr>
              <w:pStyle w:val="ConsPlusNormal"/>
              <w:jc w:val="center"/>
            </w:pPr>
            <w:r>
              <w:t>1411105,77</w:t>
            </w:r>
          </w:p>
        </w:tc>
      </w:tr>
      <w:tr w:rsidR="00B96BED" w14:paraId="337A9119" w14:textId="77777777">
        <w:tc>
          <w:tcPr>
            <w:tcW w:w="3288" w:type="dxa"/>
          </w:tcPr>
          <w:p w14:paraId="5C6648F8" w14:textId="77777777" w:rsidR="00B96BED" w:rsidRDefault="00B96BED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2891" w:type="dxa"/>
          </w:tcPr>
          <w:p w14:paraId="5B0A3A9E" w14:textId="77777777" w:rsidR="00B96BED" w:rsidRDefault="00B96BED">
            <w:pPr>
              <w:pStyle w:val="ConsPlusNormal"/>
              <w:jc w:val="center"/>
            </w:pPr>
            <w:r>
              <w:t>463589,25</w:t>
            </w:r>
          </w:p>
        </w:tc>
        <w:tc>
          <w:tcPr>
            <w:tcW w:w="2891" w:type="dxa"/>
          </w:tcPr>
          <w:p w14:paraId="3277A826" w14:textId="77777777" w:rsidR="00B96BED" w:rsidRDefault="00B96BED">
            <w:pPr>
              <w:pStyle w:val="ConsPlusNormal"/>
              <w:jc w:val="center"/>
            </w:pPr>
            <w:r>
              <w:t>1411101,77</w:t>
            </w:r>
          </w:p>
        </w:tc>
      </w:tr>
      <w:tr w:rsidR="00B96BED" w14:paraId="5691AF3F" w14:textId="77777777">
        <w:tc>
          <w:tcPr>
            <w:tcW w:w="3288" w:type="dxa"/>
          </w:tcPr>
          <w:p w14:paraId="001D3704" w14:textId="77777777" w:rsidR="00B96BED" w:rsidRDefault="00B96BED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2891" w:type="dxa"/>
          </w:tcPr>
          <w:p w14:paraId="7BD43A24" w14:textId="77777777" w:rsidR="00B96BED" w:rsidRDefault="00B96BED">
            <w:pPr>
              <w:pStyle w:val="ConsPlusNormal"/>
              <w:jc w:val="center"/>
            </w:pPr>
            <w:r>
              <w:t>463595,57</w:t>
            </w:r>
          </w:p>
        </w:tc>
        <w:tc>
          <w:tcPr>
            <w:tcW w:w="2891" w:type="dxa"/>
          </w:tcPr>
          <w:p w14:paraId="17C75EEF" w14:textId="77777777" w:rsidR="00B96BED" w:rsidRDefault="00B96BED">
            <w:pPr>
              <w:pStyle w:val="ConsPlusNormal"/>
              <w:jc w:val="center"/>
            </w:pPr>
            <w:r>
              <w:t>1411098,81</w:t>
            </w:r>
          </w:p>
        </w:tc>
      </w:tr>
      <w:tr w:rsidR="00B96BED" w14:paraId="465CD8EA" w14:textId="77777777">
        <w:tc>
          <w:tcPr>
            <w:tcW w:w="3288" w:type="dxa"/>
          </w:tcPr>
          <w:p w14:paraId="2DFCD51C" w14:textId="77777777" w:rsidR="00B96BED" w:rsidRDefault="00B96BED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2891" w:type="dxa"/>
          </w:tcPr>
          <w:p w14:paraId="5788691D" w14:textId="77777777" w:rsidR="00B96BED" w:rsidRDefault="00B96BED">
            <w:pPr>
              <w:pStyle w:val="ConsPlusNormal"/>
              <w:jc w:val="center"/>
            </w:pPr>
            <w:r>
              <w:t>463602,31</w:t>
            </w:r>
          </w:p>
        </w:tc>
        <w:tc>
          <w:tcPr>
            <w:tcW w:w="2891" w:type="dxa"/>
          </w:tcPr>
          <w:p w14:paraId="2735647D" w14:textId="77777777" w:rsidR="00B96BED" w:rsidRDefault="00B96BED">
            <w:pPr>
              <w:pStyle w:val="ConsPlusNormal"/>
              <w:jc w:val="center"/>
            </w:pPr>
            <w:r>
              <w:t>1411097,01</w:t>
            </w:r>
          </w:p>
        </w:tc>
      </w:tr>
      <w:tr w:rsidR="00B96BED" w14:paraId="1712F561" w14:textId="77777777">
        <w:tc>
          <w:tcPr>
            <w:tcW w:w="3288" w:type="dxa"/>
          </w:tcPr>
          <w:p w14:paraId="72FA6A1D" w14:textId="77777777" w:rsidR="00B96BED" w:rsidRDefault="00B96BED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2891" w:type="dxa"/>
          </w:tcPr>
          <w:p w14:paraId="0BC5C3F6" w14:textId="77777777" w:rsidR="00B96BED" w:rsidRDefault="00B96BED">
            <w:pPr>
              <w:pStyle w:val="ConsPlusNormal"/>
              <w:jc w:val="center"/>
            </w:pPr>
            <w:r>
              <w:t>463609,26</w:t>
            </w:r>
          </w:p>
        </w:tc>
        <w:tc>
          <w:tcPr>
            <w:tcW w:w="2891" w:type="dxa"/>
          </w:tcPr>
          <w:p w14:paraId="3CFB7DB9" w14:textId="77777777" w:rsidR="00B96BED" w:rsidRDefault="00B96BED">
            <w:pPr>
              <w:pStyle w:val="ConsPlusNormal"/>
              <w:jc w:val="center"/>
            </w:pPr>
            <w:r>
              <w:t>1411096,40</w:t>
            </w:r>
          </w:p>
        </w:tc>
      </w:tr>
      <w:tr w:rsidR="00B96BED" w14:paraId="73D208A7" w14:textId="77777777">
        <w:tc>
          <w:tcPr>
            <w:tcW w:w="3288" w:type="dxa"/>
          </w:tcPr>
          <w:p w14:paraId="4D5C558A" w14:textId="77777777" w:rsidR="00B96BED" w:rsidRDefault="00B96BED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2891" w:type="dxa"/>
          </w:tcPr>
          <w:p w14:paraId="6A4A7E06" w14:textId="77777777" w:rsidR="00B96BED" w:rsidRDefault="00B96BED">
            <w:pPr>
              <w:pStyle w:val="ConsPlusNormal"/>
              <w:jc w:val="center"/>
            </w:pPr>
            <w:r>
              <w:t>463616,21</w:t>
            </w:r>
          </w:p>
        </w:tc>
        <w:tc>
          <w:tcPr>
            <w:tcW w:w="2891" w:type="dxa"/>
          </w:tcPr>
          <w:p w14:paraId="46D1A5CA" w14:textId="77777777" w:rsidR="00B96BED" w:rsidRDefault="00B96BED">
            <w:pPr>
              <w:pStyle w:val="ConsPlusNormal"/>
              <w:jc w:val="center"/>
            </w:pPr>
            <w:r>
              <w:t>1411097,00</w:t>
            </w:r>
          </w:p>
        </w:tc>
      </w:tr>
      <w:tr w:rsidR="00B96BED" w14:paraId="7FCBEDDA" w14:textId="77777777">
        <w:tc>
          <w:tcPr>
            <w:tcW w:w="3288" w:type="dxa"/>
          </w:tcPr>
          <w:p w14:paraId="5BA2D970" w14:textId="77777777" w:rsidR="00B96BED" w:rsidRDefault="00B96BED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2891" w:type="dxa"/>
          </w:tcPr>
          <w:p w14:paraId="117C97C0" w14:textId="77777777" w:rsidR="00B96BED" w:rsidRDefault="00B96BED">
            <w:pPr>
              <w:pStyle w:val="ConsPlusNormal"/>
              <w:jc w:val="center"/>
            </w:pPr>
            <w:r>
              <w:t>463622,94</w:t>
            </w:r>
          </w:p>
        </w:tc>
        <w:tc>
          <w:tcPr>
            <w:tcW w:w="2891" w:type="dxa"/>
          </w:tcPr>
          <w:p w14:paraId="73D6501A" w14:textId="77777777" w:rsidR="00B96BED" w:rsidRDefault="00B96BED">
            <w:pPr>
              <w:pStyle w:val="ConsPlusNormal"/>
              <w:jc w:val="center"/>
            </w:pPr>
            <w:r>
              <w:t>1411098,81</w:t>
            </w:r>
          </w:p>
        </w:tc>
      </w:tr>
      <w:tr w:rsidR="00B96BED" w14:paraId="5DA8E116" w14:textId="77777777">
        <w:tc>
          <w:tcPr>
            <w:tcW w:w="3288" w:type="dxa"/>
          </w:tcPr>
          <w:p w14:paraId="4D70C080" w14:textId="77777777" w:rsidR="00B96BED" w:rsidRDefault="00B96BED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2891" w:type="dxa"/>
          </w:tcPr>
          <w:p w14:paraId="7995D586" w14:textId="77777777" w:rsidR="00B96BED" w:rsidRDefault="00B96BED">
            <w:pPr>
              <w:pStyle w:val="ConsPlusNormal"/>
              <w:jc w:val="center"/>
            </w:pPr>
            <w:r>
              <w:t>463629,27</w:t>
            </w:r>
          </w:p>
        </w:tc>
        <w:tc>
          <w:tcPr>
            <w:tcW w:w="2891" w:type="dxa"/>
          </w:tcPr>
          <w:p w14:paraId="042D6C85" w14:textId="77777777" w:rsidR="00B96BED" w:rsidRDefault="00B96BED">
            <w:pPr>
              <w:pStyle w:val="ConsPlusNormal"/>
              <w:jc w:val="center"/>
            </w:pPr>
            <w:r>
              <w:t>1411101,75</w:t>
            </w:r>
          </w:p>
        </w:tc>
      </w:tr>
      <w:tr w:rsidR="00B96BED" w14:paraId="52F312AA" w14:textId="77777777">
        <w:tc>
          <w:tcPr>
            <w:tcW w:w="3288" w:type="dxa"/>
          </w:tcPr>
          <w:p w14:paraId="32D000BB" w14:textId="77777777" w:rsidR="00B96BED" w:rsidRDefault="00B96BED">
            <w:pPr>
              <w:pStyle w:val="ConsPlusNormal"/>
              <w:jc w:val="center"/>
            </w:pPr>
            <w:r>
              <w:lastRenderedPageBreak/>
              <w:t>н35</w:t>
            </w:r>
          </w:p>
        </w:tc>
        <w:tc>
          <w:tcPr>
            <w:tcW w:w="2891" w:type="dxa"/>
          </w:tcPr>
          <w:p w14:paraId="70B8C372" w14:textId="77777777" w:rsidR="00B96BED" w:rsidRDefault="00B96BED">
            <w:pPr>
              <w:pStyle w:val="ConsPlusNormal"/>
              <w:jc w:val="center"/>
            </w:pPr>
            <w:r>
              <w:t>463634,98</w:t>
            </w:r>
          </w:p>
        </w:tc>
        <w:tc>
          <w:tcPr>
            <w:tcW w:w="2891" w:type="dxa"/>
          </w:tcPr>
          <w:p w14:paraId="7B2EF17C" w14:textId="77777777" w:rsidR="00B96BED" w:rsidRDefault="00B96BED">
            <w:pPr>
              <w:pStyle w:val="ConsPlusNormal"/>
              <w:jc w:val="center"/>
            </w:pPr>
            <w:r>
              <w:t>1411105,75</w:t>
            </w:r>
          </w:p>
        </w:tc>
      </w:tr>
      <w:tr w:rsidR="00B96BED" w14:paraId="34385867" w14:textId="77777777">
        <w:tc>
          <w:tcPr>
            <w:tcW w:w="3288" w:type="dxa"/>
          </w:tcPr>
          <w:p w14:paraId="521FDDE5" w14:textId="77777777" w:rsidR="00B96BED" w:rsidRDefault="00B96BED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2891" w:type="dxa"/>
          </w:tcPr>
          <w:p w14:paraId="2B9087BD" w14:textId="77777777" w:rsidR="00B96BED" w:rsidRDefault="00B96BED">
            <w:pPr>
              <w:pStyle w:val="ConsPlusNormal"/>
              <w:jc w:val="center"/>
            </w:pPr>
            <w:r>
              <w:t>463639,91</w:t>
            </w:r>
          </w:p>
        </w:tc>
        <w:tc>
          <w:tcPr>
            <w:tcW w:w="2891" w:type="dxa"/>
          </w:tcPr>
          <w:p w14:paraId="62B42690" w14:textId="77777777" w:rsidR="00B96BED" w:rsidRDefault="00B96BED">
            <w:pPr>
              <w:pStyle w:val="ConsPlusNormal"/>
              <w:jc w:val="center"/>
            </w:pPr>
            <w:r>
              <w:t>1411110,69</w:t>
            </w:r>
          </w:p>
        </w:tc>
      </w:tr>
      <w:tr w:rsidR="00B96BED" w14:paraId="65B40563" w14:textId="77777777">
        <w:tc>
          <w:tcPr>
            <w:tcW w:w="3288" w:type="dxa"/>
          </w:tcPr>
          <w:p w14:paraId="70A42515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642F8346" w14:textId="77777777" w:rsidR="00B96BED" w:rsidRDefault="00B96BED">
            <w:pPr>
              <w:pStyle w:val="ConsPlusNormal"/>
              <w:jc w:val="center"/>
            </w:pPr>
            <w:r>
              <w:t>463643,92</w:t>
            </w:r>
          </w:p>
        </w:tc>
        <w:tc>
          <w:tcPr>
            <w:tcW w:w="2891" w:type="dxa"/>
          </w:tcPr>
          <w:p w14:paraId="0DCBFCF5" w14:textId="77777777" w:rsidR="00B96BED" w:rsidRDefault="00B96BED">
            <w:pPr>
              <w:pStyle w:val="ConsPlusNormal"/>
              <w:jc w:val="center"/>
            </w:pPr>
            <w:r>
              <w:t>1411116,40</w:t>
            </w:r>
          </w:p>
        </w:tc>
      </w:tr>
    </w:tbl>
    <w:p w14:paraId="463FA49F" w14:textId="77777777" w:rsidR="00B96BED" w:rsidRDefault="00B96BED">
      <w:pPr>
        <w:pStyle w:val="ConsPlusNormal"/>
        <w:jc w:val="both"/>
      </w:pPr>
    </w:p>
    <w:p w14:paraId="129B32B1" w14:textId="77777777" w:rsidR="00B96BED" w:rsidRDefault="00B96BE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6F47C5A" w14:textId="77777777" w:rsidR="00B96BED" w:rsidRDefault="00B96BED">
      <w:pPr>
        <w:pStyle w:val="ConsPlusTitle"/>
        <w:jc w:val="center"/>
      </w:pPr>
      <w:r>
        <w:t>федерального значения "Маяк" - памятник морякам Волжской</w:t>
      </w:r>
    </w:p>
    <w:p w14:paraId="4C53708C" w14:textId="77777777" w:rsidR="00B96BED" w:rsidRDefault="00B96BED">
      <w:pPr>
        <w:pStyle w:val="ConsPlusTitle"/>
        <w:jc w:val="center"/>
      </w:pPr>
      <w:r>
        <w:t>военной флотилии, принимавшим участие в Сталинградской</w:t>
      </w:r>
    </w:p>
    <w:p w14:paraId="38117B42" w14:textId="77777777" w:rsidR="00B96BED" w:rsidRDefault="00B96BED">
      <w:pPr>
        <w:pStyle w:val="ConsPlusTitle"/>
        <w:jc w:val="center"/>
      </w:pPr>
      <w:r>
        <w:t>битве", расположенного по адресу: Волгоградская область,</w:t>
      </w:r>
    </w:p>
    <w:p w14:paraId="11B268FF" w14:textId="77777777" w:rsidR="00B96BED" w:rsidRDefault="00B96BED">
      <w:pPr>
        <w:pStyle w:val="ConsPlusTitle"/>
        <w:jc w:val="center"/>
      </w:pPr>
      <w:r>
        <w:t>г. Волгоград, вход в Волго-Донской судоходный канал</w:t>
      </w:r>
    </w:p>
    <w:p w14:paraId="0472C632" w14:textId="77777777" w:rsidR="00B96BED" w:rsidRDefault="00B96BED">
      <w:pPr>
        <w:pStyle w:val="ConsPlusTitle"/>
        <w:jc w:val="center"/>
      </w:pPr>
      <w:r>
        <w:t>им. В.И. Ленина</w:t>
      </w:r>
    </w:p>
    <w:p w14:paraId="422A318C" w14:textId="77777777" w:rsidR="00B96BED" w:rsidRDefault="00B96BED">
      <w:pPr>
        <w:pStyle w:val="ConsPlusNormal"/>
        <w:jc w:val="center"/>
      </w:pPr>
      <w:r>
        <w:t xml:space="preserve">(введен </w:t>
      </w:r>
      <w:hyperlink r:id="rId45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</w:t>
      </w:r>
    </w:p>
    <w:p w14:paraId="67BBA957" w14:textId="77777777" w:rsidR="00B96BED" w:rsidRDefault="00B96BED">
      <w:pPr>
        <w:pStyle w:val="ConsPlusNormal"/>
        <w:jc w:val="center"/>
      </w:pPr>
      <w:r>
        <w:t>культурного наследия Волгоградской обл. от 21.09.2023 N 443)</w:t>
      </w:r>
    </w:p>
    <w:p w14:paraId="255C5483" w14:textId="77777777" w:rsidR="00B96BED" w:rsidRDefault="00B96BED">
      <w:pPr>
        <w:pStyle w:val="ConsPlusNormal"/>
        <w:jc w:val="both"/>
      </w:pPr>
    </w:p>
    <w:p w14:paraId="6222DA43" w14:textId="77777777" w:rsidR="00B96BED" w:rsidRDefault="00B96BED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"Маяк" - памятник морякам Волжской военной флотилии, принимавшим участие в Сталинградской битве", расположенного по адресу: Волгоградская область, г. Волгоград, вход в Волго-Донской судоходный канал им. В.И. Ленина, запрещаются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земляных, строительных, мелиоративных, хозяйственных и иных работ, за исключением:</w:t>
      </w:r>
    </w:p>
    <w:p w14:paraId="6E1C30C7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A882679" w14:textId="77777777" w:rsidR="00B96BED" w:rsidRDefault="00B96BED">
      <w:pPr>
        <w:pStyle w:val="ConsPlusNormal"/>
        <w:spacing w:before="24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438C440" w14:textId="77777777" w:rsidR="00B96BED" w:rsidRDefault="00B96BE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0CDB259" w14:textId="77777777" w:rsidR="00B96BED" w:rsidRDefault="00B96BE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E3FFE24" w14:textId="77777777" w:rsidR="00B96BED" w:rsidRDefault="00B96BED">
      <w:pPr>
        <w:pStyle w:val="ConsPlusNormal"/>
        <w:spacing w:before="240"/>
        <w:ind w:firstLine="540"/>
        <w:jc w:val="both"/>
      </w:pPr>
      <w:r>
        <w:t>ведения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18055DA8" w14:textId="77777777" w:rsidR="00B96BED" w:rsidRDefault="00B96BED">
      <w:pPr>
        <w:pStyle w:val="ConsPlusNormal"/>
        <w:spacing w:before="240"/>
        <w:ind w:firstLine="540"/>
        <w:jc w:val="both"/>
      </w:pPr>
      <w:r>
        <w:t>устройства наружного освещения объекта культурного наследия с учетом влияния светового потока на восприятие объекта культурного наследия,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0E6C0D0" w14:textId="77777777" w:rsidR="00B96BED" w:rsidRDefault="00B96BED">
      <w:pPr>
        <w:pStyle w:val="ConsPlusNormal"/>
        <w:spacing w:before="240"/>
        <w:ind w:firstLine="540"/>
        <w:jc w:val="both"/>
      </w:pPr>
      <w:r>
        <w:t xml:space="preserve">проведения мероприятий по обеспечению пожарной и экологической безопасности </w:t>
      </w:r>
      <w:r>
        <w:lastRenderedPageBreak/>
        <w:t>объекта культурного наследия.</w:t>
      </w:r>
    </w:p>
    <w:p w14:paraId="4F7FA9AD" w14:textId="77777777" w:rsidR="00B96BED" w:rsidRDefault="00B96BED">
      <w:pPr>
        <w:pStyle w:val="ConsPlusNormal"/>
        <w:jc w:val="both"/>
      </w:pPr>
    </w:p>
    <w:p w14:paraId="6F9D41F0" w14:textId="77777777" w:rsidR="00B96BED" w:rsidRDefault="00B96BED">
      <w:pPr>
        <w:pStyle w:val="ConsPlusNormal"/>
        <w:jc w:val="both"/>
      </w:pPr>
    </w:p>
    <w:p w14:paraId="7EF78A32" w14:textId="77777777" w:rsidR="00B96BED" w:rsidRDefault="00B96BED">
      <w:pPr>
        <w:pStyle w:val="ConsPlusNormal"/>
        <w:jc w:val="both"/>
      </w:pPr>
    </w:p>
    <w:p w14:paraId="797DA3A9" w14:textId="77777777" w:rsidR="00B96BED" w:rsidRDefault="00B96BED">
      <w:pPr>
        <w:pStyle w:val="ConsPlusNormal"/>
        <w:jc w:val="both"/>
      </w:pPr>
    </w:p>
    <w:p w14:paraId="63FC8234" w14:textId="77777777" w:rsidR="00B96BED" w:rsidRDefault="00B96BED">
      <w:pPr>
        <w:pStyle w:val="ConsPlusNormal"/>
        <w:jc w:val="both"/>
      </w:pPr>
    </w:p>
    <w:p w14:paraId="691BEFD0" w14:textId="77777777" w:rsidR="00B96BED" w:rsidRDefault="00B96BED">
      <w:pPr>
        <w:pStyle w:val="ConsPlusNormal"/>
        <w:jc w:val="right"/>
        <w:outlineLvl w:val="0"/>
      </w:pPr>
      <w:bookmarkStart w:id="6" w:name="P641"/>
      <w:bookmarkEnd w:id="6"/>
      <w:r>
        <w:t>Приложение 7</w:t>
      </w:r>
    </w:p>
    <w:p w14:paraId="6FCBE01E" w14:textId="77777777" w:rsidR="00B96BED" w:rsidRDefault="00B96BED">
      <w:pPr>
        <w:pStyle w:val="ConsPlusNormal"/>
        <w:jc w:val="right"/>
      </w:pPr>
      <w:r>
        <w:t>к приказу</w:t>
      </w:r>
    </w:p>
    <w:p w14:paraId="7B61CBC4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71D31B8E" w14:textId="77777777" w:rsidR="00B96BED" w:rsidRDefault="00B96BED">
      <w:pPr>
        <w:pStyle w:val="ConsPlusNormal"/>
        <w:jc w:val="right"/>
      </w:pPr>
      <w:r>
        <w:t>охраны объектов</w:t>
      </w:r>
    </w:p>
    <w:p w14:paraId="4AD51271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6B315CA1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5FBB75B0" w14:textId="77777777" w:rsidR="00B96BED" w:rsidRDefault="00B96BED">
      <w:pPr>
        <w:pStyle w:val="ConsPlusNormal"/>
        <w:jc w:val="right"/>
      </w:pPr>
      <w:r>
        <w:t>от 29.03.2023 N 135</w:t>
      </w:r>
    </w:p>
    <w:p w14:paraId="359EBBAD" w14:textId="77777777" w:rsidR="00B96BED" w:rsidRDefault="00B96BED">
      <w:pPr>
        <w:pStyle w:val="ConsPlusNormal"/>
        <w:jc w:val="both"/>
      </w:pPr>
    </w:p>
    <w:p w14:paraId="2592B46A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82014D0" w14:textId="77777777" w:rsidR="00B96BED" w:rsidRDefault="00B96BED">
      <w:pPr>
        <w:pStyle w:val="ConsPlusTitle"/>
        <w:jc w:val="center"/>
      </w:pPr>
      <w:r>
        <w:t>федерального значения "Памятное место, где в период</w:t>
      </w:r>
    </w:p>
    <w:p w14:paraId="51CB1BEB" w14:textId="77777777" w:rsidR="00B96BED" w:rsidRDefault="00B96BED">
      <w:pPr>
        <w:pStyle w:val="ConsPlusTitle"/>
        <w:jc w:val="center"/>
      </w:pPr>
      <w:r>
        <w:t>Сталинградской битвы в 1942 - 1943 гг. находился участок</w:t>
      </w:r>
    </w:p>
    <w:p w14:paraId="77FAF496" w14:textId="77777777" w:rsidR="00B96BED" w:rsidRDefault="00B96BED">
      <w:pPr>
        <w:pStyle w:val="ConsPlusTitle"/>
        <w:jc w:val="center"/>
      </w:pPr>
      <w:r>
        <w:t>центральной переправы через Волгу. Сюда речники и моряки</w:t>
      </w:r>
    </w:p>
    <w:p w14:paraId="7186261C" w14:textId="77777777" w:rsidR="00B96BED" w:rsidRDefault="00B96BED">
      <w:pPr>
        <w:pStyle w:val="ConsPlusTitle"/>
        <w:jc w:val="center"/>
      </w:pPr>
      <w:r>
        <w:t>Волжской военной флотилии доставляли с левого берега реки</w:t>
      </w:r>
    </w:p>
    <w:p w14:paraId="4270F7AF" w14:textId="77777777" w:rsidR="00B96BED" w:rsidRDefault="00B96BED">
      <w:pPr>
        <w:pStyle w:val="ConsPlusTitle"/>
        <w:jc w:val="center"/>
      </w:pPr>
      <w:r>
        <w:t>пополнение и военные грузы в осажденный Сталинград",</w:t>
      </w:r>
    </w:p>
    <w:p w14:paraId="02DAC3A1" w14:textId="77777777" w:rsidR="00B96BED" w:rsidRDefault="00B96BED">
      <w:pPr>
        <w:pStyle w:val="ConsPlusTitle"/>
        <w:jc w:val="center"/>
      </w:pPr>
      <w:r>
        <w:t>расположенного по адресу: Волгоградская</w:t>
      </w:r>
    </w:p>
    <w:p w14:paraId="1D8F9CCE" w14:textId="77777777" w:rsidR="00B96BED" w:rsidRDefault="00B96BED">
      <w:pPr>
        <w:pStyle w:val="ConsPlusTitle"/>
        <w:jc w:val="center"/>
      </w:pPr>
      <w:r>
        <w:t>область, г. Волгоград, Центральный район, ул. Чуйкова, 29</w:t>
      </w:r>
    </w:p>
    <w:p w14:paraId="297F4FD9" w14:textId="77777777" w:rsidR="00B96BED" w:rsidRDefault="00B96BED">
      <w:pPr>
        <w:pStyle w:val="ConsPlusNormal"/>
        <w:jc w:val="both"/>
      </w:pPr>
    </w:p>
    <w:p w14:paraId="14270D7A" w14:textId="77777777" w:rsidR="00B96BED" w:rsidRDefault="00B96BED">
      <w:pPr>
        <w:pStyle w:val="ConsPlusNormal"/>
        <w:jc w:val="center"/>
      </w:pPr>
      <w:r>
        <w:rPr>
          <w:noProof/>
          <w:position w:val="-346"/>
        </w:rPr>
        <w:drawing>
          <wp:inline distT="0" distB="0" distL="0" distR="0" wp14:anchorId="7A4E7209" wp14:editId="2E79C81E">
            <wp:extent cx="4323080" cy="4556760"/>
            <wp:effectExtent l="0" t="0" r="0" b="0"/>
            <wp:docPr id="5325166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5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CCC66" w14:textId="77777777" w:rsidR="00B96BED" w:rsidRDefault="00B96BED">
      <w:pPr>
        <w:pStyle w:val="ConsPlusNormal"/>
        <w:jc w:val="both"/>
      </w:pPr>
    </w:p>
    <w:p w14:paraId="6C7A3F0B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28D1689B" w14:textId="77777777" w:rsidR="00B96BED" w:rsidRDefault="00B96BED">
      <w:pPr>
        <w:pStyle w:val="ConsPlusTitle"/>
        <w:jc w:val="center"/>
      </w:pPr>
      <w:r>
        <w:lastRenderedPageBreak/>
        <w:t>наследия федерального значения "Памятное место, где в период</w:t>
      </w:r>
    </w:p>
    <w:p w14:paraId="04A6D376" w14:textId="77777777" w:rsidR="00B96BED" w:rsidRDefault="00B96BED">
      <w:pPr>
        <w:pStyle w:val="ConsPlusTitle"/>
        <w:jc w:val="center"/>
      </w:pPr>
      <w:r>
        <w:t>Сталинградской битвы в 1942 - 1943 гг. находился участок</w:t>
      </w:r>
    </w:p>
    <w:p w14:paraId="0F0AFE7B" w14:textId="77777777" w:rsidR="00B96BED" w:rsidRDefault="00B96BED">
      <w:pPr>
        <w:pStyle w:val="ConsPlusTitle"/>
        <w:jc w:val="center"/>
      </w:pPr>
      <w:r>
        <w:t>центральной переправы через Волгу. Сюда речники и моряки</w:t>
      </w:r>
    </w:p>
    <w:p w14:paraId="33D17965" w14:textId="77777777" w:rsidR="00B96BED" w:rsidRDefault="00B96BED">
      <w:pPr>
        <w:pStyle w:val="ConsPlusTitle"/>
        <w:jc w:val="center"/>
      </w:pPr>
      <w:r>
        <w:t>Волжской военной флотилии доставляли с левого берега реки</w:t>
      </w:r>
    </w:p>
    <w:p w14:paraId="062AE0D3" w14:textId="77777777" w:rsidR="00B96BED" w:rsidRDefault="00B96BED">
      <w:pPr>
        <w:pStyle w:val="ConsPlusTitle"/>
        <w:jc w:val="center"/>
      </w:pPr>
      <w:r>
        <w:t>пополнение и военные грузы в осажденный Сталинград",</w:t>
      </w:r>
    </w:p>
    <w:p w14:paraId="35FFBCEB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2EFF5B0A" w14:textId="77777777" w:rsidR="00B96BED" w:rsidRDefault="00B96BED">
      <w:pPr>
        <w:pStyle w:val="ConsPlusTitle"/>
        <w:jc w:val="center"/>
      </w:pPr>
      <w:r>
        <w:t>г. Волгоград, Центральный район, ул. Чуйкова, 29</w:t>
      </w:r>
    </w:p>
    <w:p w14:paraId="1554560B" w14:textId="77777777" w:rsidR="00B96BED" w:rsidRDefault="00B96BED">
      <w:pPr>
        <w:pStyle w:val="ConsPlusNormal"/>
        <w:jc w:val="both"/>
      </w:pPr>
    </w:p>
    <w:p w14:paraId="5F759B71" w14:textId="77777777" w:rsidR="00B96BED" w:rsidRDefault="00B96BED">
      <w:pPr>
        <w:pStyle w:val="ConsPlusNormal"/>
        <w:jc w:val="center"/>
      </w:pPr>
      <w:r>
        <w:rPr>
          <w:noProof/>
          <w:position w:val="-318"/>
        </w:rPr>
        <w:drawing>
          <wp:inline distT="0" distB="0" distL="0" distR="0" wp14:anchorId="10FF02B0" wp14:editId="2216E0F9">
            <wp:extent cx="4323080" cy="4191000"/>
            <wp:effectExtent l="0" t="0" r="0" b="0"/>
            <wp:docPr id="16266053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927C6" w14:textId="77777777" w:rsidR="00B96BED" w:rsidRDefault="00B96BED">
      <w:pPr>
        <w:pStyle w:val="ConsPlusNormal"/>
        <w:jc w:val="both"/>
      </w:pPr>
    </w:p>
    <w:p w14:paraId="4ED7BC15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455753B6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"Памятное</w:t>
      </w:r>
    </w:p>
    <w:p w14:paraId="42333E0A" w14:textId="77777777" w:rsidR="00B96BED" w:rsidRDefault="00B96BED">
      <w:pPr>
        <w:pStyle w:val="ConsPlusTitle"/>
        <w:jc w:val="center"/>
      </w:pPr>
      <w:r>
        <w:t>место, где в период Сталинградской битвы в 1942 - 1943 гг.</w:t>
      </w:r>
    </w:p>
    <w:p w14:paraId="42DFE611" w14:textId="77777777" w:rsidR="00B96BED" w:rsidRDefault="00B96BED">
      <w:pPr>
        <w:pStyle w:val="ConsPlusTitle"/>
        <w:jc w:val="center"/>
      </w:pPr>
      <w:r>
        <w:t>находился участок центральной переправы через Волгу. Сюда</w:t>
      </w:r>
    </w:p>
    <w:p w14:paraId="2289EB40" w14:textId="77777777" w:rsidR="00B96BED" w:rsidRDefault="00B96BED">
      <w:pPr>
        <w:pStyle w:val="ConsPlusTitle"/>
        <w:jc w:val="center"/>
      </w:pPr>
      <w:r>
        <w:t>речники и моряки Волжской военной флотилии доставляли</w:t>
      </w:r>
    </w:p>
    <w:p w14:paraId="2012BE42" w14:textId="77777777" w:rsidR="00B96BED" w:rsidRDefault="00B96BED">
      <w:pPr>
        <w:pStyle w:val="ConsPlusTitle"/>
        <w:jc w:val="center"/>
      </w:pPr>
      <w:r>
        <w:t>с левого берега реки пополнение и военные грузы в осажденный</w:t>
      </w:r>
    </w:p>
    <w:p w14:paraId="0A19B2CF" w14:textId="77777777" w:rsidR="00B96BED" w:rsidRDefault="00B96BED">
      <w:pPr>
        <w:pStyle w:val="ConsPlusTitle"/>
        <w:jc w:val="center"/>
      </w:pPr>
      <w:r>
        <w:t>Сталинград", расположенного по адресу: Волгоградская</w:t>
      </w:r>
    </w:p>
    <w:p w14:paraId="16ED77F5" w14:textId="77777777" w:rsidR="00B96BED" w:rsidRDefault="00B96BED">
      <w:pPr>
        <w:pStyle w:val="ConsPlusTitle"/>
        <w:jc w:val="center"/>
      </w:pPr>
      <w:r>
        <w:t>область, г. Волгоград, Центральный район, ул. Чуйкова, 29</w:t>
      </w:r>
    </w:p>
    <w:p w14:paraId="2F1FB3CB" w14:textId="77777777" w:rsidR="00B96BED" w:rsidRDefault="00B96BED">
      <w:pPr>
        <w:pStyle w:val="ConsPlusNormal"/>
        <w:jc w:val="both"/>
      </w:pPr>
    </w:p>
    <w:p w14:paraId="6E4138A7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57274A90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4DC07EC2" w14:textId="77777777">
        <w:tc>
          <w:tcPr>
            <w:tcW w:w="3288" w:type="dxa"/>
          </w:tcPr>
          <w:p w14:paraId="196465BC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B9F9498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4146701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280F1334" w14:textId="77777777">
        <w:tc>
          <w:tcPr>
            <w:tcW w:w="3288" w:type="dxa"/>
          </w:tcPr>
          <w:p w14:paraId="6CCBB9CE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5EA4122A" w14:textId="77777777" w:rsidR="00B96BED" w:rsidRDefault="00B96BED">
            <w:pPr>
              <w:pStyle w:val="ConsPlusNormal"/>
              <w:jc w:val="center"/>
            </w:pPr>
            <w:r>
              <w:t>483779.14</w:t>
            </w:r>
          </w:p>
        </w:tc>
        <w:tc>
          <w:tcPr>
            <w:tcW w:w="2891" w:type="dxa"/>
          </w:tcPr>
          <w:p w14:paraId="5759B8B0" w14:textId="77777777" w:rsidR="00B96BED" w:rsidRDefault="00B96BED">
            <w:pPr>
              <w:pStyle w:val="ConsPlusNormal"/>
              <w:jc w:val="center"/>
            </w:pPr>
            <w:r>
              <w:t>1408920.99</w:t>
            </w:r>
          </w:p>
        </w:tc>
      </w:tr>
      <w:tr w:rsidR="00B96BED" w14:paraId="2718DF2D" w14:textId="77777777">
        <w:tc>
          <w:tcPr>
            <w:tcW w:w="3288" w:type="dxa"/>
          </w:tcPr>
          <w:p w14:paraId="65606E81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3F7C490B" w14:textId="77777777" w:rsidR="00B96BED" w:rsidRDefault="00B96BED">
            <w:pPr>
              <w:pStyle w:val="ConsPlusNormal"/>
              <w:jc w:val="center"/>
            </w:pPr>
            <w:r>
              <w:t>483774.35</w:t>
            </w:r>
          </w:p>
        </w:tc>
        <w:tc>
          <w:tcPr>
            <w:tcW w:w="2891" w:type="dxa"/>
          </w:tcPr>
          <w:p w14:paraId="1E0B0058" w14:textId="77777777" w:rsidR="00B96BED" w:rsidRDefault="00B96BED">
            <w:pPr>
              <w:pStyle w:val="ConsPlusNormal"/>
              <w:jc w:val="center"/>
            </w:pPr>
            <w:r>
              <w:t>1408928.61</w:t>
            </w:r>
          </w:p>
        </w:tc>
      </w:tr>
      <w:tr w:rsidR="00B96BED" w14:paraId="6C98F71F" w14:textId="77777777">
        <w:tc>
          <w:tcPr>
            <w:tcW w:w="3288" w:type="dxa"/>
          </w:tcPr>
          <w:p w14:paraId="00368576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46AAB79D" w14:textId="77777777" w:rsidR="00B96BED" w:rsidRDefault="00B96BED">
            <w:pPr>
              <w:pStyle w:val="ConsPlusNormal"/>
              <w:jc w:val="center"/>
            </w:pPr>
            <w:r>
              <w:t>483759.11</w:t>
            </w:r>
          </w:p>
        </w:tc>
        <w:tc>
          <w:tcPr>
            <w:tcW w:w="2891" w:type="dxa"/>
          </w:tcPr>
          <w:p w14:paraId="1E52E146" w14:textId="77777777" w:rsidR="00B96BED" w:rsidRDefault="00B96BED">
            <w:pPr>
              <w:pStyle w:val="ConsPlusNormal"/>
              <w:jc w:val="center"/>
            </w:pPr>
            <w:r>
              <w:t>1408919.04</w:t>
            </w:r>
          </w:p>
        </w:tc>
      </w:tr>
      <w:tr w:rsidR="00B96BED" w14:paraId="5F74C561" w14:textId="77777777">
        <w:tc>
          <w:tcPr>
            <w:tcW w:w="3288" w:type="dxa"/>
          </w:tcPr>
          <w:p w14:paraId="434D3F0C" w14:textId="77777777" w:rsidR="00B96BED" w:rsidRDefault="00B96BED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2891" w:type="dxa"/>
          </w:tcPr>
          <w:p w14:paraId="057880A9" w14:textId="77777777" w:rsidR="00B96BED" w:rsidRDefault="00B96BED">
            <w:pPr>
              <w:pStyle w:val="ConsPlusNormal"/>
              <w:jc w:val="center"/>
            </w:pPr>
            <w:r>
              <w:t>483763.87</w:t>
            </w:r>
          </w:p>
        </w:tc>
        <w:tc>
          <w:tcPr>
            <w:tcW w:w="2891" w:type="dxa"/>
          </w:tcPr>
          <w:p w14:paraId="7AEC89F0" w14:textId="77777777" w:rsidR="00B96BED" w:rsidRDefault="00B96BED">
            <w:pPr>
              <w:pStyle w:val="ConsPlusNormal"/>
              <w:jc w:val="center"/>
            </w:pPr>
            <w:r>
              <w:t>1408911.40</w:t>
            </w:r>
          </w:p>
        </w:tc>
      </w:tr>
      <w:tr w:rsidR="00B96BED" w14:paraId="439F9CD2" w14:textId="77777777">
        <w:tc>
          <w:tcPr>
            <w:tcW w:w="3288" w:type="dxa"/>
          </w:tcPr>
          <w:p w14:paraId="1DC50A8F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B32CE24" w14:textId="77777777" w:rsidR="00B96BED" w:rsidRDefault="00B96BED">
            <w:pPr>
              <w:pStyle w:val="ConsPlusNormal"/>
              <w:jc w:val="center"/>
            </w:pPr>
            <w:r>
              <w:t>483779.14</w:t>
            </w:r>
          </w:p>
        </w:tc>
        <w:tc>
          <w:tcPr>
            <w:tcW w:w="2891" w:type="dxa"/>
          </w:tcPr>
          <w:p w14:paraId="571B0BC6" w14:textId="77777777" w:rsidR="00B96BED" w:rsidRDefault="00B96BED">
            <w:pPr>
              <w:pStyle w:val="ConsPlusNormal"/>
              <w:jc w:val="center"/>
            </w:pPr>
            <w:r>
              <w:t>1408920.99</w:t>
            </w:r>
          </w:p>
        </w:tc>
      </w:tr>
    </w:tbl>
    <w:p w14:paraId="5D5001B9" w14:textId="77777777" w:rsidR="00B96BED" w:rsidRDefault="00B96BED">
      <w:pPr>
        <w:pStyle w:val="ConsPlusNormal"/>
        <w:jc w:val="both"/>
      </w:pPr>
    </w:p>
    <w:p w14:paraId="615F0373" w14:textId="77777777" w:rsidR="00B96BED" w:rsidRDefault="00B96BED">
      <w:pPr>
        <w:pStyle w:val="ConsPlusNormal"/>
        <w:jc w:val="both"/>
      </w:pPr>
    </w:p>
    <w:p w14:paraId="15144C8A" w14:textId="77777777" w:rsidR="00B96BED" w:rsidRDefault="00B96BED">
      <w:pPr>
        <w:pStyle w:val="ConsPlusNormal"/>
        <w:jc w:val="both"/>
      </w:pPr>
    </w:p>
    <w:p w14:paraId="46C903FA" w14:textId="77777777" w:rsidR="00B96BED" w:rsidRDefault="00B96BED">
      <w:pPr>
        <w:pStyle w:val="ConsPlusNormal"/>
        <w:jc w:val="both"/>
      </w:pPr>
    </w:p>
    <w:p w14:paraId="28AA705A" w14:textId="77777777" w:rsidR="00B96BED" w:rsidRDefault="00B96BED">
      <w:pPr>
        <w:pStyle w:val="ConsPlusNormal"/>
        <w:jc w:val="both"/>
      </w:pPr>
    </w:p>
    <w:p w14:paraId="2DA50111" w14:textId="77777777" w:rsidR="00B96BED" w:rsidRDefault="00B96BED">
      <w:pPr>
        <w:pStyle w:val="ConsPlusNormal"/>
        <w:jc w:val="right"/>
        <w:outlineLvl w:val="0"/>
      </w:pPr>
      <w:bookmarkStart w:id="7" w:name="P705"/>
      <w:bookmarkEnd w:id="7"/>
      <w:r>
        <w:t>Приложение 8</w:t>
      </w:r>
    </w:p>
    <w:p w14:paraId="2E26B0E2" w14:textId="77777777" w:rsidR="00B96BED" w:rsidRDefault="00B96BED">
      <w:pPr>
        <w:pStyle w:val="ConsPlusNormal"/>
        <w:jc w:val="right"/>
      </w:pPr>
      <w:r>
        <w:t>к приказу</w:t>
      </w:r>
    </w:p>
    <w:p w14:paraId="1D5CA16D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05A9857A" w14:textId="77777777" w:rsidR="00B96BED" w:rsidRDefault="00B96BED">
      <w:pPr>
        <w:pStyle w:val="ConsPlusNormal"/>
        <w:jc w:val="right"/>
      </w:pPr>
      <w:r>
        <w:t>охраны объектов</w:t>
      </w:r>
    </w:p>
    <w:p w14:paraId="5372599C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64E489AA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2E82305A" w14:textId="77777777" w:rsidR="00B96BED" w:rsidRDefault="00B96BED">
      <w:pPr>
        <w:pStyle w:val="ConsPlusNormal"/>
        <w:jc w:val="right"/>
      </w:pPr>
      <w:r>
        <w:t>от 29.03.2023 N 135</w:t>
      </w:r>
    </w:p>
    <w:p w14:paraId="5385AE42" w14:textId="77777777" w:rsidR="00B96BED" w:rsidRDefault="00B96BED">
      <w:pPr>
        <w:pStyle w:val="ConsPlusNormal"/>
        <w:jc w:val="both"/>
      </w:pPr>
    </w:p>
    <w:p w14:paraId="4A7AF158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9898EDD" w14:textId="77777777" w:rsidR="00B96BED" w:rsidRDefault="00B96BED">
      <w:pPr>
        <w:pStyle w:val="ConsPlusTitle"/>
        <w:jc w:val="center"/>
      </w:pPr>
      <w:r>
        <w:t>федерального значения "Волгоградская стоянка",</w:t>
      </w:r>
    </w:p>
    <w:p w14:paraId="5D3AA294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2D7BEFFE" w14:textId="77777777" w:rsidR="00B96BED" w:rsidRDefault="00B96BED">
      <w:pPr>
        <w:pStyle w:val="ConsPlusTitle"/>
        <w:jc w:val="center"/>
      </w:pPr>
      <w:r>
        <w:t>г. Волгоград, балка Сухая Мечетка, около ГЭС</w:t>
      </w:r>
    </w:p>
    <w:p w14:paraId="06B2B027" w14:textId="77777777" w:rsidR="00B96BED" w:rsidRDefault="00B96BED">
      <w:pPr>
        <w:pStyle w:val="ConsPlusTitle"/>
        <w:jc w:val="center"/>
      </w:pPr>
      <w:r>
        <w:t>им. XXII съезда КПСС</w:t>
      </w:r>
    </w:p>
    <w:p w14:paraId="101C8995" w14:textId="77777777" w:rsidR="00B96BED" w:rsidRDefault="00B96BED">
      <w:pPr>
        <w:pStyle w:val="ConsPlusNormal"/>
        <w:jc w:val="both"/>
      </w:pPr>
    </w:p>
    <w:p w14:paraId="31D6E28F" w14:textId="77777777" w:rsidR="00B96BED" w:rsidRDefault="00B96BED">
      <w:pPr>
        <w:pStyle w:val="ConsPlusNormal"/>
        <w:jc w:val="center"/>
      </w:pPr>
      <w:r>
        <w:rPr>
          <w:noProof/>
          <w:position w:val="-362"/>
        </w:rPr>
        <w:drawing>
          <wp:inline distT="0" distB="0" distL="0" distR="0" wp14:anchorId="62C16B6C" wp14:editId="31430C91">
            <wp:extent cx="4323080" cy="4754245"/>
            <wp:effectExtent l="0" t="0" r="0" b="0"/>
            <wp:docPr id="13009282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E6217" w14:textId="77777777" w:rsidR="00B96BED" w:rsidRDefault="00B96BED">
      <w:pPr>
        <w:pStyle w:val="ConsPlusNormal"/>
        <w:jc w:val="both"/>
      </w:pPr>
    </w:p>
    <w:p w14:paraId="71C5D389" w14:textId="77777777" w:rsidR="00B96BED" w:rsidRDefault="00B96BED">
      <w:pPr>
        <w:pStyle w:val="ConsPlusTitle"/>
        <w:jc w:val="center"/>
        <w:outlineLvl w:val="1"/>
      </w:pPr>
      <w:r>
        <w:lastRenderedPageBreak/>
        <w:t>Ситуационный план границ территории объекта культурного</w:t>
      </w:r>
    </w:p>
    <w:p w14:paraId="4D511E0A" w14:textId="77777777" w:rsidR="00B96BED" w:rsidRDefault="00B96BED">
      <w:pPr>
        <w:pStyle w:val="ConsPlusTitle"/>
        <w:jc w:val="center"/>
      </w:pPr>
      <w:r>
        <w:t>наследия федерального значения "Волгоградская стоянка",</w:t>
      </w:r>
    </w:p>
    <w:p w14:paraId="3BFA356F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08E0A7F6" w14:textId="77777777" w:rsidR="00B96BED" w:rsidRDefault="00B96BED">
      <w:pPr>
        <w:pStyle w:val="ConsPlusTitle"/>
        <w:jc w:val="center"/>
      </w:pPr>
      <w:r>
        <w:t>г. Волгоград, балка Сухая Мечетка, около ГЭС</w:t>
      </w:r>
    </w:p>
    <w:p w14:paraId="2D984A88" w14:textId="77777777" w:rsidR="00B96BED" w:rsidRDefault="00B96BED">
      <w:pPr>
        <w:pStyle w:val="ConsPlusTitle"/>
        <w:jc w:val="center"/>
      </w:pPr>
      <w:r>
        <w:t>им. XXII съезда КПСС</w:t>
      </w:r>
    </w:p>
    <w:p w14:paraId="467005CB" w14:textId="77777777" w:rsidR="00B96BED" w:rsidRDefault="00B96BED">
      <w:pPr>
        <w:pStyle w:val="ConsPlusNormal"/>
        <w:jc w:val="both"/>
      </w:pPr>
    </w:p>
    <w:p w14:paraId="529B1409" w14:textId="77777777" w:rsidR="00B96BED" w:rsidRDefault="00B96BED">
      <w:pPr>
        <w:pStyle w:val="ConsPlusNormal"/>
        <w:jc w:val="center"/>
      </w:pPr>
      <w:r>
        <w:rPr>
          <w:noProof/>
          <w:position w:val="-276"/>
        </w:rPr>
        <w:drawing>
          <wp:inline distT="0" distB="0" distL="0" distR="0" wp14:anchorId="7445D397" wp14:editId="35D33B8C">
            <wp:extent cx="4323080" cy="3657600"/>
            <wp:effectExtent l="0" t="0" r="0" b="0"/>
            <wp:docPr id="15884051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C8E90" w14:textId="77777777" w:rsidR="00B96BED" w:rsidRDefault="00B96BED">
      <w:pPr>
        <w:pStyle w:val="ConsPlusNormal"/>
        <w:jc w:val="both"/>
      </w:pPr>
    </w:p>
    <w:p w14:paraId="53D5F65D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25935A3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</w:t>
      </w:r>
    </w:p>
    <w:p w14:paraId="436B7E9D" w14:textId="77777777" w:rsidR="00B96BED" w:rsidRDefault="00B96BED">
      <w:pPr>
        <w:pStyle w:val="ConsPlusTitle"/>
        <w:jc w:val="center"/>
      </w:pPr>
      <w:r>
        <w:t>"Волгоградская стоянка", расположенного по адресу:</w:t>
      </w:r>
    </w:p>
    <w:p w14:paraId="0DE5230E" w14:textId="77777777" w:rsidR="00B96BED" w:rsidRDefault="00B96BED">
      <w:pPr>
        <w:pStyle w:val="ConsPlusTitle"/>
        <w:jc w:val="center"/>
      </w:pPr>
      <w:r>
        <w:t>Волгоградская область, г. Волгоград, балка Сухая Мечетка,</w:t>
      </w:r>
    </w:p>
    <w:p w14:paraId="2A7E97A5" w14:textId="77777777" w:rsidR="00B96BED" w:rsidRDefault="00B96BED">
      <w:pPr>
        <w:pStyle w:val="ConsPlusTitle"/>
        <w:jc w:val="center"/>
      </w:pPr>
      <w:r>
        <w:t>около ГЭС им. XXII съезда КПСС</w:t>
      </w:r>
    </w:p>
    <w:p w14:paraId="558C5A53" w14:textId="77777777" w:rsidR="00B96BED" w:rsidRDefault="00B96BED">
      <w:pPr>
        <w:pStyle w:val="ConsPlusNormal"/>
        <w:jc w:val="both"/>
      </w:pPr>
    </w:p>
    <w:p w14:paraId="047203A3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250243C2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4D536F9C" w14:textId="77777777">
        <w:tc>
          <w:tcPr>
            <w:tcW w:w="3288" w:type="dxa"/>
          </w:tcPr>
          <w:p w14:paraId="62EE1E26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4078C3E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09C0AB5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3162A844" w14:textId="77777777">
        <w:tc>
          <w:tcPr>
            <w:tcW w:w="3288" w:type="dxa"/>
          </w:tcPr>
          <w:p w14:paraId="14ED93CF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794C2165" w14:textId="77777777" w:rsidR="00B96BED" w:rsidRDefault="00B96BED">
            <w:pPr>
              <w:pStyle w:val="ConsPlusNormal"/>
              <w:jc w:val="center"/>
            </w:pPr>
            <w:r>
              <w:t>497198,72</w:t>
            </w:r>
          </w:p>
        </w:tc>
        <w:tc>
          <w:tcPr>
            <w:tcW w:w="2891" w:type="dxa"/>
          </w:tcPr>
          <w:p w14:paraId="78AA1E8B" w14:textId="77777777" w:rsidR="00B96BED" w:rsidRDefault="00B96BED">
            <w:pPr>
              <w:pStyle w:val="ConsPlusNormal"/>
              <w:jc w:val="center"/>
            </w:pPr>
            <w:r>
              <w:t>1416128,60</w:t>
            </w:r>
          </w:p>
        </w:tc>
      </w:tr>
      <w:tr w:rsidR="00B96BED" w14:paraId="47AA1B44" w14:textId="77777777">
        <w:tc>
          <w:tcPr>
            <w:tcW w:w="3288" w:type="dxa"/>
          </w:tcPr>
          <w:p w14:paraId="30DE1697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5315692F" w14:textId="77777777" w:rsidR="00B96BED" w:rsidRDefault="00B96BED">
            <w:pPr>
              <w:pStyle w:val="ConsPlusNormal"/>
              <w:jc w:val="center"/>
            </w:pPr>
            <w:r>
              <w:t>497119,38</w:t>
            </w:r>
          </w:p>
        </w:tc>
        <w:tc>
          <w:tcPr>
            <w:tcW w:w="2891" w:type="dxa"/>
          </w:tcPr>
          <w:p w14:paraId="7771111A" w14:textId="77777777" w:rsidR="00B96BED" w:rsidRDefault="00B96BED">
            <w:pPr>
              <w:pStyle w:val="ConsPlusNormal"/>
              <w:jc w:val="center"/>
            </w:pPr>
            <w:r>
              <w:t>1416218,63</w:t>
            </w:r>
          </w:p>
        </w:tc>
      </w:tr>
      <w:tr w:rsidR="00B96BED" w14:paraId="4847B210" w14:textId="77777777">
        <w:tc>
          <w:tcPr>
            <w:tcW w:w="3288" w:type="dxa"/>
          </w:tcPr>
          <w:p w14:paraId="63E4CD41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5BA31060" w14:textId="77777777" w:rsidR="00B96BED" w:rsidRDefault="00B96BED">
            <w:pPr>
              <w:pStyle w:val="ConsPlusNormal"/>
              <w:jc w:val="center"/>
            </w:pPr>
            <w:r>
              <w:t>497059,36</w:t>
            </w:r>
          </w:p>
        </w:tc>
        <w:tc>
          <w:tcPr>
            <w:tcW w:w="2891" w:type="dxa"/>
          </w:tcPr>
          <w:p w14:paraId="19B823F2" w14:textId="77777777" w:rsidR="00B96BED" w:rsidRDefault="00B96BED">
            <w:pPr>
              <w:pStyle w:val="ConsPlusNormal"/>
              <w:jc w:val="center"/>
            </w:pPr>
            <w:r>
              <w:t>1416165,73</w:t>
            </w:r>
          </w:p>
        </w:tc>
      </w:tr>
      <w:tr w:rsidR="00B96BED" w14:paraId="1D4D2EEC" w14:textId="77777777">
        <w:tc>
          <w:tcPr>
            <w:tcW w:w="3288" w:type="dxa"/>
          </w:tcPr>
          <w:p w14:paraId="0186DDAB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2DF29209" w14:textId="77777777" w:rsidR="00B96BED" w:rsidRDefault="00B96BED">
            <w:pPr>
              <w:pStyle w:val="ConsPlusNormal"/>
              <w:jc w:val="center"/>
            </w:pPr>
            <w:r>
              <w:t>497138,71</w:t>
            </w:r>
          </w:p>
        </w:tc>
        <w:tc>
          <w:tcPr>
            <w:tcW w:w="2891" w:type="dxa"/>
          </w:tcPr>
          <w:p w14:paraId="4DD91D7D" w14:textId="77777777" w:rsidR="00B96BED" w:rsidRDefault="00B96BED">
            <w:pPr>
              <w:pStyle w:val="ConsPlusNormal"/>
              <w:jc w:val="center"/>
            </w:pPr>
            <w:r>
              <w:t>1416075,71</w:t>
            </w:r>
          </w:p>
        </w:tc>
      </w:tr>
      <w:tr w:rsidR="00B96BED" w14:paraId="7C9AC872" w14:textId="77777777">
        <w:tc>
          <w:tcPr>
            <w:tcW w:w="3288" w:type="dxa"/>
          </w:tcPr>
          <w:p w14:paraId="350DE21C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70A825DC" w14:textId="77777777" w:rsidR="00B96BED" w:rsidRDefault="00B96BED">
            <w:pPr>
              <w:pStyle w:val="ConsPlusNormal"/>
              <w:jc w:val="center"/>
            </w:pPr>
            <w:r>
              <w:t>497198,72</w:t>
            </w:r>
          </w:p>
        </w:tc>
        <w:tc>
          <w:tcPr>
            <w:tcW w:w="2891" w:type="dxa"/>
          </w:tcPr>
          <w:p w14:paraId="7DC15304" w14:textId="77777777" w:rsidR="00B96BED" w:rsidRDefault="00B96BED">
            <w:pPr>
              <w:pStyle w:val="ConsPlusNormal"/>
              <w:jc w:val="center"/>
            </w:pPr>
            <w:r>
              <w:t>1416128,60</w:t>
            </w:r>
          </w:p>
        </w:tc>
      </w:tr>
    </w:tbl>
    <w:p w14:paraId="5908B154" w14:textId="77777777" w:rsidR="00B96BED" w:rsidRDefault="00B96BED">
      <w:pPr>
        <w:pStyle w:val="ConsPlusNormal"/>
        <w:jc w:val="both"/>
      </w:pPr>
    </w:p>
    <w:p w14:paraId="3D87BD5B" w14:textId="77777777" w:rsidR="00B96BED" w:rsidRDefault="00B96BED">
      <w:pPr>
        <w:pStyle w:val="ConsPlusNormal"/>
        <w:jc w:val="both"/>
      </w:pPr>
    </w:p>
    <w:p w14:paraId="1B781DBC" w14:textId="77777777" w:rsidR="00B96BED" w:rsidRDefault="00B96BED">
      <w:pPr>
        <w:pStyle w:val="ConsPlusNormal"/>
        <w:jc w:val="both"/>
      </w:pPr>
    </w:p>
    <w:p w14:paraId="6A196852" w14:textId="77777777" w:rsidR="00B96BED" w:rsidRDefault="00B96BED">
      <w:pPr>
        <w:pStyle w:val="ConsPlusNormal"/>
        <w:jc w:val="both"/>
      </w:pPr>
    </w:p>
    <w:p w14:paraId="6BC40660" w14:textId="77777777" w:rsidR="00B96BED" w:rsidRDefault="00B96BED">
      <w:pPr>
        <w:pStyle w:val="ConsPlusNormal"/>
        <w:jc w:val="both"/>
      </w:pPr>
    </w:p>
    <w:p w14:paraId="5A3582FD" w14:textId="77777777" w:rsidR="00B96BED" w:rsidRDefault="00B96BED">
      <w:pPr>
        <w:pStyle w:val="ConsPlusNormal"/>
        <w:jc w:val="right"/>
        <w:outlineLvl w:val="0"/>
      </w:pPr>
      <w:bookmarkStart w:id="8" w:name="P760"/>
      <w:bookmarkEnd w:id="8"/>
      <w:r>
        <w:t>Приложение 9</w:t>
      </w:r>
    </w:p>
    <w:p w14:paraId="51EF1653" w14:textId="77777777" w:rsidR="00B96BED" w:rsidRDefault="00B96BED">
      <w:pPr>
        <w:pStyle w:val="ConsPlusNormal"/>
        <w:jc w:val="right"/>
      </w:pPr>
      <w:r>
        <w:t>к приказу</w:t>
      </w:r>
    </w:p>
    <w:p w14:paraId="5C385600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784834C2" w14:textId="77777777" w:rsidR="00B96BED" w:rsidRDefault="00B96BED">
      <w:pPr>
        <w:pStyle w:val="ConsPlusNormal"/>
        <w:jc w:val="right"/>
      </w:pPr>
      <w:r>
        <w:t>охраны объектов</w:t>
      </w:r>
    </w:p>
    <w:p w14:paraId="051CF2DD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429DA97B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357B9911" w14:textId="77777777" w:rsidR="00B96BED" w:rsidRDefault="00B96BED">
      <w:pPr>
        <w:pStyle w:val="ConsPlusNormal"/>
        <w:jc w:val="right"/>
      </w:pPr>
      <w:r>
        <w:t>от 29.03.2023 N 135</w:t>
      </w:r>
    </w:p>
    <w:p w14:paraId="61AC02A8" w14:textId="77777777" w:rsidR="00B96BED" w:rsidRDefault="00B96BED">
      <w:pPr>
        <w:pStyle w:val="ConsPlusNormal"/>
        <w:jc w:val="both"/>
      </w:pPr>
    </w:p>
    <w:p w14:paraId="1EEECCF0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A38C7DD" w14:textId="77777777" w:rsidR="00B96BED" w:rsidRDefault="00B96BED">
      <w:pPr>
        <w:pStyle w:val="ConsPlusTitle"/>
        <w:jc w:val="center"/>
      </w:pPr>
      <w:r>
        <w:t>федерального значения "Памятное место, где в сентябре</w:t>
      </w:r>
    </w:p>
    <w:p w14:paraId="7F58375B" w14:textId="77777777" w:rsidR="00B96BED" w:rsidRDefault="00B96BED">
      <w:pPr>
        <w:pStyle w:val="ConsPlusTitle"/>
        <w:jc w:val="center"/>
      </w:pPr>
      <w:r>
        <w:t>1942 г. находился командный пункт 193-й стрелковой дивизии</w:t>
      </w:r>
    </w:p>
    <w:p w14:paraId="7650A899" w14:textId="77777777" w:rsidR="00B96BED" w:rsidRDefault="00B96BED">
      <w:pPr>
        <w:pStyle w:val="ConsPlusTitle"/>
        <w:jc w:val="center"/>
      </w:pPr>
      <w:r>
        <w:t xml:space="preserve">под командованием генерал-майора Н.Ф. </w:t>
      </w:r>
      <w:proofErr w:type="spellStart"/>
      <w:r>
        <w:t>Смехотворова</w:t>
      </w:r>
      <w:proofErr w:type="spellEnd"/>
      <w:r>
        <w:t>, воины</w:t>
      </w:r>
    </w:p>
    <w:p w14:paraId="0F60F03E" w14:textId="77777777" w:rsidR="00B96BED" w:rsidRDefault="00B96BED">
      <w:pPr>
        <w:pStyle w:val="ConsPlusTitle"/>
        <w:jc w:val="center"/>
      </w:pPr>
      <w:r>
        <w:t>которой героически сражались за город", расположенного</w:t>
      </w:r>
    </w:p>
    <w:p w14:paraId="14ED3B57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</w:t>
      </w:r>
    </w:p>
    <w:p w14:paraId="6C0A30A6" w14:textId="77777777" w:rsidR="00B96BED" w:rsidRDefault="00B96BED">
      <w:pPr>
        <w:pStyle w:val="ConsPlusTitle"/>
        <w:jc w:val="center"/>
      </w:pPr>
      <w:r>
        <w:t>п. Металлургов, д. 71А</w:t>
      </w:r>
    </w:p>
    <w:p w14:paraId="5DF94B69" w14:textId="77777777" w:rsidR="00B96BED" w:rsidRDefault="00B96BED">
      <w:pPr>
        <w:pStyle w:val="ConsPlusNormal"/>
        <w:jc w:val="both"/>
      </w:pPr>
    </w:p>
    <w:p w14:paraId="3FCEE5C5" w14:textId="77777777" w:rsidR="00B96BED" w:rsidRDefault="00B96BED">
      <w:pPr>
        <w:pStyle w:val="ConsPlusNormal"/>
        <w:jc w:val="center"/>
      </w:pPr>
      <w:r>
        <w:rPr>
          <w:noProof/>
          <w:position w:val="-355"/>
        </w:rPr>
        <w:drawing>
          <wp:inline distT="0" distB="0" distL="0" distR="0" wp14:anchorId="03A02EB9" wp14:editId="332D1FE9">
            <wp:extent cx="4323080" cy="4666615"/>
            <wp:effectExtent l="0" t="0" r="0" b="0"/>
            <wp:docPr id="5144795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66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17C3F" w14:textId="77777777" w:rsidR="00B96BED" w:rsidRDefault="00B96BED">
      <w:pPr>
        <w:pStyle w:val="ConsPlusNormal"/>
        <w:jc w:val="both"/>
      </w:pPr>
    </w:p>
    <w:p w14:paraId="74187A3D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A167204" w14:textId="77777777" w:rsidR="00B96BED" w:rsidRDefault="00B96BED">
      <w:pPr>
        <w:pStyle w:val="ConsPlusTitle"/>
        <w:jc w:val="center"/>
      </w:pPr>
      <w:r>
        <w:t>наследия федерального значения "Памятное место, где</w:t>
      </w:r>
    </w:p>
    <w:p w14:paraId="7A20E708" w14:textId="77777777" w:rsidR="00B96BED" w:rsidRDefault="00B96BED">
      <w:pPr>
        <w:pStyle w:val="ConsPlusTitle"/>
        <w:jc w:val="center"/>
      </w:pPr>
      <w:r>
        <w:t>в сентябре 1942 г. находился командный пункт 193-й</w:t>
      </w:r>
    </w:p>
    <w:p w14:paraId="5B4C071B" w14:textId="77777777" w:rsidR="00B96BED" w:rsidRDefault="00B96BED">
      <w:pPr>
        <w:pStyle w:val="ConsPlusTitle"/>
        <w:jc w:val="center"/>
      </w:pPr>
      <w:r>
        <w:t>стрелковой дивизии под командованием генерал-майора Н.Ф.</w:t>
      </w:r>
    </w:p>
    <w:p w14:paraId="0EB9718D" w14:textId="77777777" w:rsidR="00B96BED" w:rsidRDefault="00B96BED">
      <w:pPr>
        <w:pStyle w:val="ConsPlusTitle"/>
        <w:jc w:val="center"/>
      </w:pPr>
      <w:proofErr w:type="spellStart"/>
      <w:r>
        <w:t>Смехотворова</w:t>
      </w:r>
      <w:proofErr w:type="spellEnd"/>
      <w:r>
        <w:t>, воины которой героически сражались за город",</w:t>
      </w:r>
    </w:p>
    <w:p w14:paraId="7B45E06C" w14:textId="77777777" w:rsidR="00B96BED" w:rsidRDefault="00B96BED">
      <w:pPr>
        <w:pStyle w:val="ConsPlusTitle"/>
        <w:jc w:val="center"/>
      </w:pPr>
      <w:r>
        <w:t>расположенного по адресу: Волгоградская область,</w:t>
      </w:r>
    </w:p>
    <w:p w14:paraId="42BF83E6" w14:textId="77777777" w:rsidR="00B96BED" w:rsidRDefault="00B96BED">
      <w:pPr>
        <w:pStyle w:val="ConsPlusTitle"/>
        <w:jc w:val="center"/>
      </w:pPr>
      <w:r>
        <w:lastRenderedPageBreak/>
        <w:t>г. Волгоград, п. Металлургов, д. 71А</w:t>
      </w:r>
    </w:p>
    <w:p w14:paraId="4833E15A" w14:textId="77777777" w:rsidR="00B96BED" w:rsidRDefault="00B96BED">
      <w:pPr>
        <w:pStyle w:val="ConsPlusNormal"/>
        <w:jc w:val="both"/>
      </w:pPr>
    </w:p>
    <w:p w14:paraId="09590886" w14:textId="77777777" w:rsidR="00B96BED" w:rsidRDefault="00B96BED">
      <w:pPr>
        <w:pStyle w:val="ConsPlusNormal"/>
        <w:jc w:val="center"/>
      </w:pPr>
      <w:r>
        <w:rPr>
          <w:noProof/>
          <w:position w:val="-308"/>
        </w:rPr>
        <w:drawing>
          <wp:inline distT="0" distB="0" distL="0" distR="0" wp14:anchorId="652E0A07" wp14:editId="3243AD53">
            <wp:extent cx="4323080" cy="4066540"/>
            <wp:effectExtent l="0" t="0" r="0" b="0"/>
            <wp:docPr id="3575339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6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8B374" w14:textId="77777777" w:rsidR="00B96BED" w:rsidRDefault="00B96BED">
      <w:pPr>
        <w:pStyle w:val="ConsPlusNormal"/>
        <w:jc w:val="both"/>
      </w:pPr>
    </w:p>
    <w:p w14:paraId="5DF93A83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D469778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"Памятное</w:t>
      </w:r>
    </w:p>
    <w:p w14:paraId="582DB54D" w14:textId="77777777" w:rsidR="00B96BED" w:rsidRDefault="00B96BED">
      <w:pPr>
        <w:pStyle w:val="ConsPlusTitle"/>
        <w:jc w:val="center"/>
      </w:pPr>
      <w:r>
        <w:t>место, где в сентябре 1942 г. находился командный пункт</w:t>
      </w:r>
    </w:p>
    <w:p w14:paraId="6C913B96" w14:textId="77777777" w:rsidR="00B96BED" w:rsidRDefault="00B96BED">
      <w:pPr>
        <w:pStyle w:val="ConsPlusTitle"/>
        <w:jc w:val="center"/>
      </w:pPr>
      <w:r>
        <w:t>193-й стрелковой дивизии под командованием генерал-майора</w:t>
      </w:r>
    </w:p>
    <w:p w14:paraId="1AA7E9EC" w14:textId="77777777" w:rsidR="00B96BED" w:rsidRDefault="00B96BED">
      <w:pPr>
        <w:pStyle w:val="ConsPlusTitle"/>
        <w:jc w:val="center"/>
      </w:pPr>
      <w:r>
        <w:t xml:space="preserve">Н.Ф. </w:t>
      </w:r>
      <w:proofErr w:type="spellStart"/>
      <w:r>
        <w:t>Смехотворова</w:t>
      </w:r>
      <w:proofErr w:type="spellEnd"/>
      <w:r>
        <w:t>, воины которой героически сражались</w:t>
      </w:r>
    </w:p>
    <w:p w14:paraId="36C5C319" w14:textId="77777777" w:rsidR="00B96BED" w:rsidRDefault="00B96BED">
      <w:pPr>
        <w:pStyle w:val="ConsPlusTitle"/>
        <w:jc w:val="center"/>
      </w:pPr>
      <w:r>
        <w:t>за город", расположенного по адресу: Волгоградская</w:t>
      </w:r>
    </w:p>
    <w:p w14:paraId="5BDA710B" w14:textId="77777777" w:rsidR="00B96BED" w:rsidRDefault="00B96BED">
      <w:pPr>
        <w:pStyle w:val="ConsPlusTitle"/>
        <w:jc w:val="center"/>
      </w:pPr>
      <w:r>
        <w:t>область, г. Волгоград, п. Металлургов, д. 71А</w:t>
      </w:r>
    </w:p>
    <w:p w14:paraId="662FA077" w14:textId="77777777" w:rsidR="00B96BED" w:rsidRDefault="00B96BED">
      <w:pPr>
        <w:pStyle w:val="ConsPlusNormal"/>
        <w:jc w:val="both"/>
      </w:pPr>
    </w:p>
    <w:p w14:paraId="4C2BDD88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49DE7E40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7353317B" w14:textId="77777777">
        <w:tc>
          <w:tcPr>
            <w:tcW w:w="3288" w:type="dxa"/>
          </w:tcPr>
          <w:p w14:paraId="779E40E7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D2CCE17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AEAF8B0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571CF504" w14:textId="77777777">
        <w:tc>
          <w:tcPr>
            <w:tcW w:w="3288" w:type="dxa"/>
          </w:tcPr>
          <w:p w14:paraId="599E28B4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38C6652" w14:textId="77777777" w:rsidR="00B96BED" w:rsidRDefault="00B96BED">
            <w:pPr>
              <w:pStyle w:val="ConsPlusNormal"/>
              <w:jc w:val="center"/>
            </w:pPr>
            <w:r>
              <w:t>489596,85</w:t>
            </w:r>
          </w:p>
        </w:tc>
        <w:tc>
          <w:tcPr>
            <w:tcW w:w="2891" w:type="dxa"/>
          </w:tcPr>
          <w:p w14:paraId="5C3E24F7" w14:textId="77777777" w:rsidR="00B96BED" w:rsidRDefault="00B96BED">
            <w:pPr>
              <w:pStyle w:val="ConsPlusNormal"/>
              <w:jc w:val="center"/>
            </w:pPr>
            <w:r>
              <w:t>1412031,98</w:t>
            </w:r>
          </w:p>
        </w:tc>
      </w:tr>
      <w:tr w:rsidR="00B96BED" w14:paraId="404DF7DE" w14:textId="77777777">
        <w:tc>
          <w:tcPr>
            <w:tcW w:w="3288" w:type="dxa"/>
          </w:tcPr>
          <w:p w14:paraId="0CF079C4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007C097B" w14:textId="77777777" w:rsidR="00B96BED" w:rsidRDefault="00B96BED">
            <w:pPr>
              <w:pStyle w:val="ConsPlusNormal"/>
              <w:jc w:val="center"/>
            </w:pPr>
            <w:r>
              <w:t>489707,78</w:t>
            </w:r>
          </w:p>
        </w:tc>
        <w:tc>
          <w:tcPr>
            <w:tcW w:w="2891" w:type="dxa"/>
          </w:tcPr>
          <w:p w14:paraId="31846CC8" w14:textId="77777777" w:rsidR="00B96BED" w:rsidRDefault="00B96BED">
            <w:pPr>
              <w:pStyle w:val="ConsPlusNormal"/>
              <w:jc w:val="center"/>
            </w:pPr>
            <w:r>
              <w:t>1412091,88</w:t>
            </w:r>
          </w:p>
        </w:tc>
      </w:tr>
      <w:tr w:rsidR="00B96BED" w14:paraId="30A40E20" w14:textId="77777777">
        <w:tc>
          <w:tcPr>
            <w:tcW w:w="3288" w:type="dxa"/>
          </w:tcPr>
          <w:p w14:paraId="0A2AE25F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2A3B02B9" w14:textId="77777777" w:rsidR="00B96BED" w:rsidRDefault="00B96BED">
            <w:pPr>
              <w:pStyle w:val="ConsPlusNormal"/>
              <w:jc w:val="center"/>
            </w:pPr>
            <w:r>
              <w:t>489494,07</w:t>
            </w:r>
          </w:p>
        </w:tc>
        <w:tc>
          <w:tcPr>
            <w:tcW w:w="2891" w:type="dxa"/>
          </w:tcPr>
          <w:p w14:paraId="34E42D21" w14:textId="77777777" w:rsidR="00B96BED" w:rsidRDefault="00B96BED">
            <w:pPr>
              <w:pStyle w:val="ConsPlusNormal"/>
              <w:jc w:val="center"/>
            </w:pPr>
            <w:r>
              <w:t>1412430,00</w:t>
            </w:r>
          </w:p>
        </w:tc>
      </w:tr>
      <w:tr w:rsidR="00B96BED" w14:paraId="6D48C2F8" w14:textId="77777777">
        <w:tc>
          <w:tcPr>
            <w:tcW w:w="3288" w:type="dxa"/>
          </w:tcPr>
          <w:p w14:paraId="20BEB1E0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4EBAA675" w14:textId="77777777" w:rsidR="00B96BED" w:rsidRDefault="00B96BED">
            <w:pPr>
              <w:pStyle w:val="ConsPlusNormal"/>
              <w:jc w:val="center"/>
            </w:pPr>
            <w:r>
              <w:t>489376,34</w:t>
            </w:r>
          </w:p>
        </w:tc>
        <w:tc>
          <w:tcPr>
            <w:tcW w:w="2891" w:type="dxa"/>
          </w:tcPr>
          <w:p w14:paraId="6990A64D" w14:textId="77777777" w:rsidR="00B96BED" w:rsidRDefault="00B96BED">
            <w:pPr>
              <w:pStyle w:val="ConsPlusNormal"/>
              <w:jc w:val="center"/>
            </w:pPr>
            <w:r>
              <w:t>1412366,62</w:t>
            </w:r>
          </w:p>
        </w:tc>
      </w:tr>
      <w:tr w:rsidR="00B96BED" w14:paraId="165F3AE7" w14:textId="77777777">
        <w:tc>
          <w:tcPr>
            <w:tcW w:w="3288" w:type="dxa"/>
          </w:tcPr>
          <w:p w14:paraId="1B6C8C9F" w14:textId="77777777" w:rsidR="00B96BED" w:rsidRDefault="00B96B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2E5B7239" w14:textId="77777777" w:rsidR="00B96BED" w:rsidRDefault="00B96BED">
            <w:pPr>
              <w:pStyle w:val="ConsPlusNormal"/>
              <w:jc w:val="center"/>
            </w:pPr>
            <w:r>
              <w:t>489491,12</w:t>
            </w:r>
          </w:p>
        </w:tc>
        <w:tc>
          <w:tcPr>
            <w:tcW w:w="2891" w:type="dxa"/>
          </w:tcPr>
          <w:p w14:paraId="0539D2F9" w14:textId="77777777" w:rsidR="00B96BED" w:rsidRDefault="00B96BED">
            <w:pPr>
              <w:pStyle w:val="ConsPlusNormal"/>
              <w:jc w:val="center"/>
            </w:pPr>
            <w:r>
              <w:t>1412182,65</w:t>
            </w:r>
          </w:p>
        </w:tc>
      </w:tr>
      <w:tr w:rsidR="00B96BED" w14:paraId="46486818" w14:textId="77777777">
        <w:tc>
          <w:tcPr>
            <w:tcW w:w="3288" w:type="dxa"/>
          </w:tcPr>
          <w:p w14:paraId="5E637C58" w14:textId="77777777" w:rsidR="00B96BED" w:rsidRDefault="00B96BE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29A6204D" w14:textId="77777777" w:rsidR="00B96BED" w:rsidRDefault="00B96BED">
            <w:pPr>
              <w:pStyle w:val="ConsPlusNormal"/>
              <w:jc w:val="center"/>
            </w:pPr>
            <w:r>
              <w:t>489504,26</w:t>
            </w:r>
          </w:p>
        </w:tc>
        <w:tc>
          <w:tcPr>
            <w:tcW w:w="2891" w:type="dxa"/>
          </w:tcPr>
          <w:p w14:paraId="6531E5C3" w14:textId="77777777" w:rsidR="00B96BED" w:rsidRDefault="00B96BED">
            <w:pPr>
              <w:pStyle w:val="ConsPlusNormal"/>
              <w:jc w:val="center"/>
            </w:pPr>
            <w:r>
              <w:t>1412180,39</w:t>
            </w:r>
          </w:p>
        </w:tc>
      </w:tr>
      <w:tr w:rsidR="00B96BED" w14:paraId="46A76F16" w14:textId="77777777">
        <w:tc>
          <w:tcPr>
            <w:tcW w:w="3288" w:type="dxa"/>
          </w:tcPr>
          <w:p w14:paraId="62CE3D07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1D082D5B" w14:textId="77777777" w:rsidR="00B96BED" w:rsidRDefault="00B96BED">
            <w:pPr>
              <w:pStyle w:val="ConsPlusNormal"/>
              <w:jc w:val="center"/>
            </w:pPr>
            <w:r>
              <w:t>489596,85</w:t>
            </w:r>
          </w:p>
        </w:tc>
        <w:tc>
          <w:tcPr>
            <w:tcW w:w="2891" w:type="dxa"/>
          </w:tcPr>
          <w:p w14:paraId="5DC0C08B" w14:textId="77777777" w:rsidR="00B96BED" w:rsidRDefault="00B96BED">
            <w:pPr>
              <w:pStyle w:val="ConsPlusNormal"/>
              <w:jc w:val="center"/>
            </w:pPr>
            <w:r>
              <w:t>1412031,98</w:t>
            </w:r>
          </w:p>
        </w:tc>
      </w:tr>
    </w:tbl>
    <w:p w14:paraId="205D699F" w14:textId="77777777" w:rsidR="00B96BED" w:rsidRDefault="00B96BED">
      <w:pPr>
        <w:pStyle w:val="ConsPlusNormal"/>
        <w:jc w:val="both"/>
      </w:pPr>
    </w:p>
    <w:p w14:paraId="3AA9CF4E" w14:textId="77777777" w:rsidR="00B96BED" w:rsidRDefault="00B96BED">
      <w:pPr>
        <w:pStyle w:val="ConsPlusNormal"/>
        <w:jc w:val="both"/>
      </w:pPr>
    </w:p>
    <w:p w14:paraId="1F82B54F" w14:textId="77777777" w:rsidR="00B96BED" w:rsidRDefault="00B96BED">
      <w:pPr>
        <w:pStyle w:val="ConsPlusNormal"/>
        <w:jc w:val="both"/>
      </w:pPr>
    </w:p>
    <w:p w14:paraId="74726699" w14:textId="77777777" w:rsidR="00B96BED" w:rsidRDefault="00B96BED">
      <w:pPr>
        <w:pStyle w:val="ConsPlusNormal"/>
        <w:jc w:val="both"/>
      </w:pPr>
    </w:p>
    <w:p w14:paraId="63D6DFAF" w14:textId="77777777" w:rsidR="00B96BED" w:rsidRDefault="00B96BED">
      <w:pPr>
        <w:pStyle w:val="ConsPlusNormal"/>
        <w:jc w:val="both"/>
      </w:pPr>
    </w:p>
    <w:p w14:paraId="45503030" w14:textId="77777777" w:rsidR="00B96BED" w:rsidRDefault="00B96BED">
      <w:pPr>
        <w:pStyle w:val="ConsPlusNormal"/>
        <w:jc w:val="right"/>
        <w:outlineLvl w:val="0"/>
      </w:pPr>
      <w:bookmarkStart w:id="9" w:name="P827"/>
      <w:bookmarkEnd w:id="9"/>
      <w:r>
        <w:t>Приложение 10</w:t>
      </w:r>
    </w:p>
    <w:p w14:paraId="305585B1" w14:textId="77777777" w:rsidR="00B96BED" w:rsidRDefault="00B96BED">
      <w:pPr>
        <w:pStyle w:val="ConsPlusNormal"/>
        <w:jc w:val="right"/>
      </w:pPr>
      <w:r>
        <w:t>к приказу</w:t>
      </w:r>
    </w:p>
    <w:p w14:paraId="5BF6B27D" w14:textId="77777777" w:rsidR="00B96BED" w:rsidRDefault="00B96BED">
      <w:pPr>
        <w:pStyle w:val="ConsPlusNormal"/>
        <w:jc w:val="right"/>
      </w:pPr>
      <w:r>
        <w:t>комитета государственной</w:t>
      </w:r>
    </w:p>
    <w:p w14:paraId="222A416D" w14:textId="77777777" w:rsidR="00B96BED" w:rsidRDefault="00B96BED">
      <w:pPr>
        <w:pStyle w:val="ConsPlusNormal"/>
        <w:jc w:val="right"/>
      </w:pPr>
      <w:r>
        <w:t>охраны объектов</w:t>
      </w:r>
    </w:p>
    <w:p w14:paraId="4A1CA82C" w14:textId="77777777" w:rsidR="00B96BED" w:rsidRDefault="00B96BED">
      <w:pPr>
        <w:pStyle w:val="ConsPlusNormal"/>
        <w:jc w:val="right"/>
      </w:pPr>
      <w:r>
        <w:t>культурного наследия</w:t>
      </w:r>
    </w:p>
    <w:p w14:paraId="486C74F4" w14:textId="77777777" w:rsidR="00B96BED" w:rsidRDefault="00B96BED">
      <w:pPr>
        <w:pStyle w:val="ConsPlusNormal"/>
        <w:jc w:val="right"/>
      </w:pPr>
      <w:r>
        <w:t>Волгоградской области</w:t>
      </w:r>
    </w:p>
    <w:p w14:paraId="03CF8DBC" w14:textId="77777777" w:rsidR="00B96BED" w:rsidRDefault="00B96BED">
      <w:pPr>
        <w:pStyle w:val="ConsPlusNormal"/>
        <w:jc w:val="right"/>
      </w:pPr>
      <w:r>
        <w:t>от 29.03.2023 N 135</w:t>
      </w:r>
    </w:p>
    <w:p w14:paraId="4C7D17A6" w14:textId="77777777" w:rsidR="00B96BED" w:rsidRDefault="00B96BED">
      <w:pPr>
        <w:pStyle w:val="ConsPlusNormal"/>
        <w:jc w:val="both"/>
      </w:pPr>
    </w:p>
    <w:p w14:paraId="7601178A" w14:textId="77777777" w:rsidR="00B96BED" w:rsidRDefault="00B96BE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2F0F9FA" w14:textId="77777777" w:rsidR="00B96BED" w:rsidRDefault="00B96BED">
      <w:pPr>
        <w:pStyle w:val="ConsPlusTitle"/>
        <w:jc w:val="center"/>
      </w:pPr>
      <w:r>
        <w:t>федерального значения "Место, где находился блиндаж</w:t>
      </w:r>
    </w:p>
    <w:p w14:paraId="11B2B494" w14:textId="77777777" w:rsidR="00B96BED" w:rsidRDefault="00B96BED">
      <w:pPr>
        <w:pStyle w:val="ConsPlusTitle"/>
        <w:jc w:val="center"/>
      </w:pPr>
      <w:r>
        <w:t>командира 12 Гвардейской стрелковой дивизии 62 армии</w:t>
      </w:r>
    </w:p>
    <w:p w14:paraId="0FC6538E" w14:textId="77777777" w:rsidR="00B96BED" w:rsidRDefault="00B96BED">
      <w:pPr>
        <w:pStyle w:val="ConsPlusTitle"/>
        <w:jc w:val="center"/>
      </w:pPr>
      <w:r>
        <w:t>генерал-майора Родимцева Александра Ильича", расположенного</w:t>
      </w:r>
    </w:p>
    <w:p w14:paraId="4680347E" w14:textId="77777777" w:rsidR="00B96BED" w:rsidRDefault="00B96BED">
      <w:pPr>
        <w:pStyle w:val="ConsPlusTitle"/>
        <w:jc w:val="center"/>
      </w:pPr>
      <w:r>
        <w:t>по адресу: Волгоградская область, г. Волгоград, правый берег</w:t>
      </w:r>
    </w:p>
    <w:p w14:paraId="3F6AB1AC" w14:textId="77777777" w:rsidR="00B96BED" w:rsidRDefault="00B96BED">
      <w:pPr>
        <w:pStyle w:val="ConsPlusTitle"/>
        <w:jc w:val="center"/>
      </w:pPr>
      <w:r>
        <w:t>реки Волги, район II группы нефтебазы</w:t>
      </w:r>
    </w:p>
    <w:p w14:paraId="7B2EDC89" w14:textId="77777777" w:rsidR="00B96BED" w:rsidRDefault="00B96BED">
      <w:pPr>
        <w:pStyle w:val="ConsPlusNormal"/>
        <w:jc w:val="both"/>
      </w:pPr>
    </w:p>
    <w:p w14:paraId="4FCF77CB" w14:textId="77777777" w:rsidR="00B96BED" w:rsidRDefault="00B96BED">
      <w:pPr>
        <w:pStyle w:val="ConsPlusNormal"/>
        <w:jc w:val="center"/>
      </w:pPr>
      <w:r>
        <w:rPr>
          <w:noProof/>
          <w:position w:val="-335"/>
        </w:rPr>
        <w:drawing>
          <wp:inline distT="0" distB="0" distL="0" distR="0" wp14:anchorId="695D0983" wp14:editId="3142E7EB">
            <wp:extent cx="4323080" cy="4418330"/>
            <wp:effectExtent l="0" t="0" r="0" b="0"/>
            <wp:docPr id="14982627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41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382AE" w14:textId="77777777" w:rsidR="00B96BED" w:rsidRDefault="00B96BED">
      <w:pPr>
        <w:pStyle w:val="ConsPlusNormal"/>
        <w:jc w:val="both"/>
      </w:pPr>
    </w:p>
    <w:p w14:paraId="0429488C" w14:textId="77777777" w:rsidR="00B96BED" w:rsidRDefault="00B96BE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3ED0D596" w14:textId="77777777" w:rsidR="00B96BED" w:rsidRDefault="00B96BED">
      <w:pPr>
        <w:pStyle w:val="ConsPlusTitle"/>
        <w:jc w:val="center"/>
      </w:pPr>
      <w:r>
        <w:t>наследия федерального значения "Место, где находился блиндаж</w:t>
      </w:r>
    </w:p>
    <w:p w14:paraId="6C9EB434" w14:textId="77777777" w:rsidR="00B96BED" w:rsidRDefault="00B96BED">
      <w:pPr>
        <w:pStyle w:val="ConsPlusTitle"/>
        <w:jc w:val="center"/>
      </w:pPr>
      <w:r>
        <w:t>командира 12 Гвардейской стрелковой дивизии 62 армии</w:t>
      </w:r>
    </w:p>
    <w:p w14:paraId="1F74317E" w14:textId="77777777" w:rsidR="00B96BED" w:rsidRDefault="00B96BED">
      <w:pPr>
        <w:pStyle w:val="ConsPlusTitle"/>
        <w:jc w:val="center"/>
      </w:pPr>
      <w:r>
        <w:t>генерал-майора Родимцева Александра Ильича", расположенного</w:t>
      </w:r>
    </w:p>
    <w:p w14:paraId="479B7954" w14:textId="77777777" w:rsidR="00B96BED" w:rsidRDefault="00B96BED">
      <w:pPr>
        <w:pStyle w:val="ConsPlusTitle"/>
        <w:jc w:val="center"/>
      </w:pPr>
      <w:r>
        <w:lastRenderedPageBreak/>
        <w:t>по адресу: Волгоградская область, г. Волгоград, правый берег</w:t>
      </w:r>
    </w:p>
    <w:p w14:paraId="328A5B17" w14:textId="77777777" w:rsidR="00B96BED" w:rsidRDefault="00B96BED">
      <w:pPr>
        <w:pStyle w:val="ConsPlusTitle"/>
        <w:jc w:val="center"/>
      </w:pPr>
      <w:r>
        <w:t>реки Волги, район II группы нефтебазы</w:t>
      </w:r>
    </w:p>
    <w:p w14:paraId="00D55774" w14:textId="77777777" w:rsidR="00B96BED" w:rsidRDefault="00B96BED">
      <w:pPr>
        <w:pStyle w:val="ConsPlusNormal"/>
        <w:jc w:val="both"/>
      </w:pPr>
    </w:p>
    <w:p w14:paraId="1388A54E" w14:textId="77777777" w:rsidR="00B96BED" w:rsidRDefault="00B96BED">
      <w:pPr>
        <w:pStyle w:val="ConsPlusNormal"/>
        <w:jc w:val="center"/>
      </w:pPr>
      <w:r>
        <w:rPr>
          <w:noProof/>
          <w:position w:val="-308"/>
        </w:rPr>
        <w:drawing>
          <wp:inline distT="0" distB="0" distL="0" distR="0" wp14:anchorId="6EC7E97A" wp14:editId="0654D5A0">
            <wp:extent cx="4323080" cy="4074160"/>
            <wp:effectExtent l="0" t="0" r="0" b="0"/>
            <wp:docPr id="13332285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A6299" w14:textId="77777777" w:rsidR="00B96BED" w:rsidRDefault="00B96BED">
      <w:pPr>
        <w:pStyle w:val="ConsPlusNormal"/>
        <w:jc w:val="both"/>
      </w:pPr>
    </w:p>
    <w:p w14:paraId="66E574F0" w14:textId="77777777" w:rsidR="00B96BED" w:rsidRDefault="00B96BE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BC40C42" w14:textId="77777777" w:rsidR="00B96BED" w:rsidRDefault="00B96BED">
      <w:pPr>
        <w:pStyle w:val="ConsPlusTitle"/>
        <w:jc w:val="center"/>
      </w:pPr>
      <w:r>
        <w:t>объекта культурного наследия федерального значения "Место,</w:t>
      </w:r>
    </w:p>
    <w:p w14:paraId="7B16F71F" w14:textId="77777777" w:rsidR="00B96BED" w:rsidRDefault="00B96BED">
      <w:pPr>
        <w:pStyle w:val="ConsPlusTitle"/>
        <w:jc w:val="center"/>
      </w:pPr>
      <w:r>
        <w:t>где находился блиндаж командира 12 Гвардейской стрелковой</w:t>
      </w:r>
    </w:p>
    <w:p w14:paraId="3B13547A" w14:textId="77777777" w:rsidR="00B96BED" w:rsidRDefault="00B96BED">
      <w:pPr>
        <w:pStyle w:val="ConsPlusTitle"/>
        <w:jc w:val="center"/>
      </w:pPr>
      <w:r>
        <w:t>дивизии 62 армии генерал-майора Родимцева Александра</w:t>
      </w:r>
    </w:p>
    <w:p w14:paraId="6F9C9BAB" w14:textId="77777777" w:rsidR="00B96BED" w:rsidRDefault="00B96BED">
      <w:pPr>
        <w:pStyle w:val="ConsPlusTitle"/>
        <w:jc w:val="center"/>
      </w:pPr>
      <w:r>
        <w:t>Ильича", расположенного по адресу: Волгоградская</w:t>
      </w:r>
    </w:p>
    <w:p w14:paraId="660CD6AC" w14:textId="77777777" w:rsidR="00B96BED" w:rsidRDefault="00B96BED">
      <w:pPr>
        <w:pStyle w:val="ConsPlusTitle"/>
        <w:jc w:val="center"/>
      </w:pPr>
      <w:r>
        <w:t>область, г. Волгоград, правый берег реки Волги,</w:t>
      </w:r>
    </w:p>
    <w:p w14:paraId="15945F86" w14:textId="77777777" w:rsidR="00B96BED" w:rsidRDefault="00B96BED">
      <w:pPr>
        <w:pStyle w:val="ConsPlusTitle"/>
        <w:jc w:val="center"/>
      </w:pPr>
      <w:r>
        <w:t>район II группы нефтебазы</w:t>
      </w:r>
    </w:p>
    <w:p w14:paraId="782165C0" w14:textId="77777777" w:rsidR="00B96BED" w:rsidRDefault="00B96BED">
      <w:pPr>
        <w:pStyle w:val="ConsPlusNormal"/>
        <w:jc w:val="both"/>
      </w:pPr>
    </w:p>
    <w:p w14:paraId="3449814B" w14:textId="77777777" w:rsidR="00B96BED" w:rsidRDefault="00B96BED">
      <w:pPr>
        <w:pStyle w:val="ConsPlusNormal"/>
        <w:jc w:val="center"/>
      </w:pPr>
      <w:r>
        <w:t>Система координат: МСК-34, зона 1</w:t>
      </w:r>
    </w:p>
    <w:p w14:paraId="02F1EE8B" w14:textId="77777777" w:rsidR="00B96BED" w:rsidRDefault="00B96B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B96BED" w14:paraId="17C5A5BA" w14:textId="77777777">
        <w:tc>
          <w:tcPr>
            <w:tcW w:w="3288" w:type="dxa"/>
          </w:tcPr>
          <w:p w14:paraId="16590B3D" w14:textId="77777777" w:rsidR="00B96BED" w:rsidRDefault="00B96B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110D43D" w14:textId="77777777" w:rsidR="00B96BED" w:rsidRDefault="00B96B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DAB1808" w14:textId="77777777" w:rsidR="00B96BED" w:rsidRDefault="00B96BED">
            <w:pPr>
              <w:pStyle w:val="ConsPlusNormal"/>
              <w:jc w:val="center"/>
            </w:pPr>
            <w:r>
              <w:t>У</w:t>
            </w:r>
          </w:p>
        </w:tc>
      </w:tr>
      <w:tr w:rsidR="00B96BED" w14:paraId="42367CDE" w14:textId="77777777">
        <w:tc>
          <w:tcPr>
            <w:tcW w:w="3288" w:type="dxa"/>
          </w:tcPr>
          <w:p w14:paraId="14739A9A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31FECB1B" w14:textId="77777777" w:rsidR="00B96BED" w:rsidRDefault="00B96BED">
            <w:pPr>
              <w:pStyle w:val="ConsPlusNormal"/>
              <w:jc w:val="center"/>
            </w:pPr>
            <w:r>
              <w:t>485326.34</w:t>
            </w:r>
          </w:p>
        </w:tc>
        <w:tc>
          <w:tcPr>
            <w:tcW w:w="2891" w:type="dxa"/>
          </w:tcPr>
          <w:p w14:paraId="16C29763" w14:textId="77777777" w:rsidR="00B96BED" w:rsidRDefault="00B96BED">
            <w:pPr>
              <w:pStyle w:val="ConsPlusNormal"/>
              <w:jc w:val="center"/>
            </w:pPr>
            <w:r>
              <w:t>1410002.76</w:t>
            </w:r>
          </w:p>
        </w:tc>
      </w:tr>
      <w:tr w:rsidR="00B96BED" w14:paraId="6098083E" w14:textId="77777777">
        <w:tc>
          <w:tcPr>
            <w:tcW w:w="3288" w:type="dxa"/>
          </w:tcPr>
          <w:p w14:paraId="3F612A90" w14:textId="77777777" w:rsidR="00B96BED" w:rsidRDefault="00B96B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0DAAAEF5" w14:textId="77777777" w:rsidR="00B96BED" w:rsidRDefault="00B96BED">
            <w:pPr>
              <w:pStyle w:val="ConsPlusNormal"/>
              <w:jc w:val="center"/>
            </w:pPr>
            <w:r>
              <w:t>485316.89</w:t>
            </w:r>
          </w:p>
        </w:tc>
        <w:tc>
          <w:tcPr>
            <w:tcW w:w="2891" w:type="dxa"/>
          </w:tcPr>
          <w:p w14:paraId="68069BE8" w14:textId="77777777" w:rsidR="00B96BED" w:rsidRDefault="00B96BED">
            <w:pPr>
              <w:pStyle w:val="ConsPlusNormal"/>
              <w:jc w:val="center"/>
            </w:pPr>
            <w:r>
              <w:t>1410019.26</w:t>
            </w:r>
          </w:p>
        </w:tc>
      </w:tr>
      <w:tr w:rsidR="00B96BED" w14:paraId="1794E996" w14:textId="77777777">
        <w:tc>
          <w:tcPr>
            <w:tcW w:w="3288" w:type="dxa"/>
          </w:tcPr>
          <w:p w14:paraId="4381211E" w14:textId="77777777" w:rsidR="00B96BED" w:rsidRDefault="00B96B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4BE059A2" w14:textId="77777777" w:rsidR="00B96BED" w:rsidRDefault="00B96BED">
            <w:pPr>
              <w:pStyle w:val="ConsPlusNormal"/>
              <w:jc w:val="center"/>
            </w:pPr>
            <w:r>
              <w:t>485308.22</w:t>
            </w:r>
          </w:p>
        </w:tc>
        <w:tc>
          <w:tcPr>
            <w:tcW w:w="2891" w:type="dxa"/>
          </w:tcPr>
          <w:p w14:paraId="78DB7E9B" w14:textId="77777777" w:rsidR="00B96BED" w:rsidRDefault="00B96BED">
            <w:pPr>
              <w:pStyle w:val="ConsPlusNormal"/>
              <w:jc w:val="center"/>
            </w:pPr>
            <w:r>
              <w:t>1410014.29</w:t>
            </w:r>
          </w:p>
        </w:tc>
      </w:tr>
      <w:tr w:rsidR="00B96BED" w14:paraId="05195004" w14:textId="77777777">
        <w:tc>
          <w:tcPr>
            <w:tcW w:w="3288" w:type="dxa"/>
          </w:tcPr>
          <w:p w14:paraId="46D1DAE9" w14:textId="77777777" w:rsidR="00B96BED" w:rsidRDefault="00B96B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7BC7F80E" w14:textId="77777777" w:rsidR="00B96BED" w:rsidRDefault="00B96BED">
            <w:pPr>
              <w:pStyle w:val="ConsPlusNormal"/>
              <w:jc w:val="center"/>
            </w:pPr>
            <w:r>
              <w:t>485317.67</w:t>
            </w:r>
          </w:p>
        </w:tc>
        <w:tc>
          <w:tcPr>
            <w:tcW w:w="2891" w:type="dxa"/>
          </w:tcPr>
          <w:p w14:paraId="41842201" w14:textId="77777777" w:rsidR="00B96BED" w:rsidRDefault="00B96BED">
            <w:pPr>
              <w:pStyle w:val="ConsPlusNormal"/>
              <w:jc w:val="center"/>
            </w:pPr>
            <w:r>
              <w:t>1409997.80</w:t>
            </w:r>
          </w:p>
        </w:tc>
      </w:tr>
      <w:tr w:rsidR="00B96BED" w14:paraId="385F74F8" w14:textId="77777777">
        <w:tc>
          <w:tcPr>
            <w:tcW w:w="3288" w:type="dxa"/>
          </w:tcPr>
          <w:p w14:paraId="371F6027" w14:textId="77777777" w:rsidR="00B96BED" w:rsidRDefault="00B96B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49B88292" w14:textId="77777777" w:rsidR="00B96BED" w:rsidRDefault="00B96BED">
            <w:pPr>
              <w:pStyle w:val="ConsPlusNormal"/>
              <w:jc w:val="center"/>
            </w:pPr>
            <w:r>
              <w:t>485326.34</w:t>
            </w:r>
          </w:p>
        </w:tc>
        <w:tc>
          <w:tcPr>
            <w:tcW w:w="2891" w:type="dxa"/>
          </w:tcPr>
          <w:p w14:paraId="4676030A" w14:textId="77777777" w:rsidR="00B96BED" w:rsidRDefault="00B96BED">
            <w:pPr>
              <w:pStyle w:val="ConsPlusNormal"/>
              <w:jc w:val="center"/>
            </w:pPr>
            <w:r>
              <w:t>1410002.78</w:t>
            </w:r>
          </w:p>
        </w:tc>
      </w:tr>
    </w:tbl>
    <w:p w14:paraId="41171BDF" w14:textId="77777777" w:rsidR="00B96BED" w:rsidRDefault="00B96BED">
      <w:pPr>
        <w:pStyle w:val="ConsPlusNormal"/>
        <w:jc w:val="both"/>
      </w:pPr>
    </w:p>
    <w:p w14:paraId="2E950252" w14:textId="77777777" w:rsidR="00B96BED" w:rsidRDefault="00B96BED">
      <w:pPr>
        <w:pStyle w:val="ConsPlusNormal"/>
        <w:jc w:val="both"/>
      </w:pPr>
    </w:p>
    <w:p w14:paraId="2586C222" w14:textId="77777777" w:rsidR="00B96BED" w:rsidRDefault="00B96B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4EF741" w14:textId="77777777" w:rsidR="00B96BED" w:rsidRDefault="00B96BED"/>
    <w:sectPr w:rsidR="00B96BED" w:rsidSect="00B96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ED"/>
    <w:rsid w:val="00215FD2"/>
    <w:rsid w:val="00B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DF76"/>
  <w15:chartTrackingRefBased/>
  <w15:docId w15:val="{CA2CB19D-40C8-4212-AC3E-48684A2A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B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B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B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B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B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B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B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B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B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B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B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6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6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6B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6B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6B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6B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6BE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96B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96BE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96B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96BE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96B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96B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96B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96BE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CE1937ABF235FB1B839785CB36FF00A415839BE3698746282245DED591516602F9F8C17AEB078320384BD332B434ABCAA89FCB344C3BE776B9DD4EBC9N5K" TargetMode="External"/><Relationship Id="rId18" Type="http://schemas.openxmlformats.org/officeDocument/2006/relationships/hyperlink" Target="consultantplus://offline/ref=9CE1937ABF235FB1B839785CB36FF00A415839BE3D9F786E852F00E7514C1A622890D300A9F974330384BC34271C4FA9BBD1F3B65DDCBF69779FD6CENCK" TargetMode="External"/><Relationship Id="rId26" Type="http://schemas.openxmlformats.org/officeDocument/2006/relationships/image" Target="media/image2.png"/><Relationship Id="rId39" Type="http://schemas.openxmlformats.org/officeDocument/2006/relationships/image" Target="media/image9.png"/><Relationship Id="rId21" Type="http://schemas.openxmlformats.org/officeDocument/2006/relationships/hyperlink" Target="consultantplus://offline/ref=9CE1937ABF235FB1B839785CB36FF00A415839BE3C9F796D892F00E7514C1A622890D300A9F974330384BD3A271C4FA9BBD1F3B65DDCBF69779FD6CENCK" TargetMode="External"/><Relationship Id="rId34" Type="http://schemas.openxmlformats.org/officeDocument/2006/relationships/image" Target="media/image6.png"/><Relationship Id="rId42" Type="http://schemas.openxmlformats.org/officeDocument/2006/relationships/hyperlink" Target="consultantplus://offline/ref=9CE1937ABF235FB1B839785CB36FF00A415839BE3698796980275DED591516602F9F8C17AEB078320384BD3329434ABCAA89FCB344C3BE776B9DD4EBC9N5K" TargetMode="External"/><Relationship Id="rId47" Type="http://schemas.openxmlformats.org/officeDocument/2006/relationships/image" Target="media/image14.png"/><Relationship Id="rId50" Type="http://schemas.openxmlformats.org/officeDocument/2006/relationships/image" Target="media/image17.png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9CE1937ABF235FB1B839785CB36FF00A415839BE3698786982235DED591516602F9F8C17AEB078320384BD332A434ABCAA89FCB344C3BE776B9DD4EBC9N5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CE1937ABF235FB1B839785CB36FF00A415839BE3D9F786E872F00E7514C1A622890D300A9F974330384BF33271C4FA9BBD1F3B65DDCBF69779FD6CENCK" TargetMode="External"/><Relationship Id="rId29" Type="http://schemas.openxmlformats.org/officeDocument/2006/relationships/image" Target="media/image3.png"/><Relationship Id="rId11" Type="http://schemas.openxmlformats.org/officeDocument/2006/relationships/hyperlink" Target="consultantplus://offline/ref=9CE1937ABF235FB1B8396651A503AF0F405B62B234997B3CDD705BBA064510356FDF8A42EDF47530078FE962681D13EFE9C2F0B15DDFBF75C7N0K" TargetMode="External"/><Relationship Id="rId24" Type="http://schemas.openxmlformats.org/officeDocument/2006/relationships/hyperlink" Target="consultantplus://offline/ref=9CE1937ABF235FB1B839785CB36FF00A415839BE3698746282245DED591516602F9F8C17AEB078320384BD3324434ABCAA89FCB344C3BE776B9DD4EBC9N5K" TargetMode="External"/><Relationship Id="rId32" Type="http://schemas.openxmlformats.org/officeDocument/2006/relationships/hyperlink" Target="consultantplus://offline/ref=9CE1937ABF235FB1B839785CB36FF00A415839BE3698786982235DED591516602F9F8C17AEB078320384BD332A434ABCAA89FCB344C3BE776B9DD4EBC9N5K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10.png"/><Relationship Id="rId45" Type="http://schemas.openxmlformats.org/officeDocument/2006/relationships/hyperlink" Target="consultantplus://offline/ref=9CE1937ABF235FB1B839785CB36FF00A415839BE3698796980275DED591516602F9F8C17AEB078320384BD3329434ABCAA89FCB344C3BE776B9DD4EBC9N5K" TargetMode="External"/><Relationship Id="rId53" Type="http://schemas.openxmlformats.org/officeDocument/2006/relationships/image" Target="media/image20.png"/><Relationship Id="rId5" Type="http://schemas.openxmlformats.org/officeDocument/2006/relationships/hyperlink" Target="consultantplus://offline/ref=9CE1937ABF235FB1B839785CB36FF00A415839BE3698746282245DED591516602F9F8C17AEB078320384BD332A434ABCAA89FCB344C3BE776B9DD4EBC9N5K" TargetMode="External"/><Relationship Id="rId10" Type="http://schemas.openxmlformats.org/officeDocument/2006/relationships/hyperlink" Target="consultantplus://offline/ref=9CE1937ABF235FB1B8396651A503AF0F455165B335987B3CDD705BBA064510356FDF8A46EAF47E6752C0E83E2E4F00ECEEC2F3B141CDN8K" TargetMode="External"/><Relationship Id="rId19" Type="http://schemas.openxmlformats.org/officeDocument/2006/relationships/hyperlink" Target="consultantplus://offline/ref=9CE1937ABF235FB1B839785CB36FF00A415839BE3D9F786E862F00E7514C1A622890D300A9F974330384BC34271C4FA9BBD1F3B65DDCBF69779FD6CENCK" TargetMode="External"/><Relationship Id="rId31" Type="http://schemas.openxmlformats.org/officeDocument/2006/relationships/hyperlink" Target="consultantplus://offline/ref=9CE1937ABF235FB1B839785CB36FF00A415839BE3698766F84265DED591516602F9F8C17AEB078320384BD332B434ABCAA89FCB344C3BE776B9DD4EBC9N5K" TargetMode="External"/><Relationship Id="rId44" Type="http://schemas.openxmlformats.org/officeDocument/2006/relationships/image" Target="media/image12.png"/><Relationship Id="rId52" Type="http://schemas.openxmlformats.org/officeDocument/2006/relationships/image" Target="media/image19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CE1937ABF235FB1B8396651A503AF0F455165B335987B3CDD705BBA064510356FDF8A41EAF77E6752C0E83E2E4F00ECEEC2F3B141CDN8K" TargetMode="External"/><Relationship Id="rId14" Type="http://schemas.openxmlformats.org/officeDocument/2006/relationships/hyperlink" Target="consultantplus://offline/ref=9CE1937ABF235FB1B839785CB36FF00A415839BE3D9F786E832F00E7514C1A622890D300A9F974330384BF32271C4FA9BBD1F3B65DDCBF69779FD6CENCK" TargetMode="External"/><Relationship Id="rId22" Type="http://schemas.openxmlformats.org/officeDocument/2006/relationships/hyperlink" Target="consultantplus://offline/ref=9CE1937ABF235FB1B839785CB36FF00A415839BE3D9C796E832F00E7514C1A622890D300A9F974330384BD3A271C4FA9BBD1F3B65DDCBF69779FD6CENCK" TargetMode="External"/><Relationship Id="rId27" Type="http://schemas.openxmlformats.org/officeDocument/2006/relationships/hyperlink" Target="consultantplus://offline/ref=9CE1937ABF235FB1B839785CB36FF00A415839BE3698746282245DED591516602F9F8C17AEB078320384BD3324434ABCAA89FCB344C3BE776B9DD4EBC9N5K" TargetMode="External"/><Relationship Id="rId30" Type="http://schemas.openxmlformats.org/officeDocument/2006/relationships/image" Target="media/image4.png"/><Relationship Id="rId35" Type="http://schemas.openxmlformats.org/officeDocument/2006/relationships/hyperlink" Target="consultantplus://offline/ref=9CE1937ABF235FB1B839785CB36FF00A415839BE3698786982235DED591516602F9F8C17AEB078320384BD332A434ABCAA89FCB344C3BE776B9DD4EBC9N5K" TargetMode="External"/><Relationship Id="rId43" Type="http://schemas.openxmlformats.org/officeDocument/2006/relationships/image" Target="media/image11.png"/><Relationship Id="rId48" Type="http://schemas.openxmlformats.org/officeDocument/2006/relationships/image" Target="media/image15.png"/><Relationship Id="rId8" Type="http://schemas.openxmlformats.org/officeDocument/2006/relationships/hyperlink" Target="consultantplus://offline/ref=9CE1937ABF235FB1B839785CB36FF00A415839BE3698796980275DED591516602F9F8C17AEB078320384BD3329434ABCAA89FCB344C3BE776B9DD4EBC9N5K" TargetMode="External"/><Relationship Id="rId51" Type="http://schemas.openxmlformats.org/officeDocument/2006/relationships/image" Target="media/image18.png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CE1937ABF235FB1B839785CB36FF00A415839BE3698706383205DED591516602F9F8C17AEB078320384BD322C434ABCAA89FCB344C3BE776B9DD4EBC9N5K" TargetMode="External"/><Relationship Id="rId17" Type="http://schemas.openxmlformats.org/officeDocument/2006/relationships/hyperlink" Target="consultantplus://offline/ref=9CE1937ABF235FB1B839785CB36FF00A415839BE3D9F786E812F00E7514C1A622890D300A9F974330384BF36271C4FA9BBD1F3B65DDCBF69779FD6CENCK" TargetMode="External"/><Relationship Id="rId25" Type="http://schemas.openxmlformats.org/officeDocument/2006/relationships/image" Target="media/image1.png"/><Relationship Id="rId33" Type="http://schemas.openxmlformats.org/officeDocument/2006/relationships/image" Target="media/image5.png"/><Relationship Id="rId38" Type="http://schemas.openxmlformats.org/officeDocument/2006/relationships/hyperlink" Target="consultantplus://offline/ref=9CE1937ABF235FB1B839785CB36FF00A415839BE3698766F84265DED591516602F9F8C17AEB078320384BD312D434ABCAA89FCB344C3BE776B9DD4EBC9N5K" TargetMode="External"/><Relationship Id="rId46" Type="http://schemas.openxmlformats.org/officeDocument/2006/relationships/image" Target="media/image13.png"/><Relationship Id="rId20" Type="http://schemas.openxmlformats.org/officeDocument/2006/relationships/hyperlink" Target="consultantplus://offline/ref=9CE1937ABF235FB1B839785CB36FF00A415839BE3D9F786E802F00E7514C1A622890D300A9F974330384BF32271C4FA9BBD1F3B65DDCBF69779FD6CENCK" TargetMode="External"/><Relationship Id="rId41" Type="http://schemas.openxmlformats.org/officeDocument/2006/relationships/hyperlink" Target="consultantplus://offline/ref=9CE1937ABF235FB1B839785CB36FF00A415839BE3698766F84265DED591516602F9F8C17AEB078320384BD312D434ABCAA89FCB344C3BE776B9DD4EBC9N5K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E1937ABF235FB1B839785CB36FF00A415839BE3698766F84265DED591516602F9F8C17AEB078320384BD332A434ABCAA89FCB344C3BE776B9DD4EBC9N5K" TargetMode="External"/><Relationship Id="rId15" Type="http://schemas.openxmlformats.org/officeDocument/2006/relationships/hyperlink" Target="consultantplus://offline/ref=9CE1937ABF235FB1B839785CB36FF00A415839BE3D9F786E822F00E7514C1A622890D300A9F974330384BF31271C4FA9BBD1F3B65DDCBF69779FD6CENCK" TargetMode="External"/><Relationship Id="rId23" Type="http://schemas.openxmlformats.org/officeDocument/2006/relationships/hyperlink" Target="consultantplus://offline/ref=9CE1937ABF235FB1B839785CB36FF00A415839BE3D9F776C852F00E7514C1A622890D300A9F974330384BF30271C4FA9BBD1F3B65DDCBF69779FD6CENCK" TargetMode="External"/><Relationship Id="rId28" Type="http://schemas.openxmlformats.org/officeDocument/2006/relationships/hyperlink" Target="consultantplus://offline/ref=9CE1937ABF235FB1B839785CB36FF00A415839BE3698766F84265DED591516602F9F8C17AEB078320384BD332B434ABCAA89FCB344C3BE776B9DD4EBC9N5K" TargetMode="External"/><Relationship Id="rId36" Type="http://schemas.openxmlformats.org/officeDocument/2006/relationships/image" Target="media/image7.png"/><Relationship Id="rId4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6372</Words>
  <Characters>36325</Characters>
  <Application>Microsoft Office Word</Application>
  <DocSecurity>0</DocSecurity>
  <Lines>302</Lines>
  <Paragraphs>85</Paragraphs>
  <ScaleCrop>false</ScaleCrop>
  <Company/>
  <LinksUpToDate>false</LinksUpToDate>
  <CharactersWithSpaces>42612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2025-10-27T10:13:00Z</dcterms:created>
  <dcterms:modified xsi:type="dcterms:W3CDTF">2025-10-27T10:14:00Z</dcterms:modified>
</cp:coreProperties>
</file>