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60D" w:rsidRDefault="00A9760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9760D" w:rsidRDefault="00A9760D">
      <w:pPr>
        <w:pStyle w:val="ConsPlusNormal"/>
        <w:jc w:val="both"/>
        <w:outlineLvl w:val="0"/>
      </w:pPr>
    </w:p>
    <w:p w:rsidR="00A9760D" w:rsidRDefault="00A9760D">
      <w:pPr>
        <w:pStyle w:val="ConsPlusTitle"/>
        <w:jc w:val="center"/>
        <w:outlineLvl w:val="0"/>
      </w:pPr>
      <w:r>
        <w:t>КОМИТЕТ КУЛЬТУРЫ</w:t>
      </w:r>
    </w:p>
    <w:p w:rsidR="00A9760D" w:rsidRDefault="00A9760D">
      <w:pPr>
        <w:pStyle w:val="ConsPlusTitle"/>
        <w:jc w:val="center"/>
      </w:pPr>
      <w:r>
        <w:t>ВОЛГОГРАДСКОЙ ОБЛАСТИ</w:t>
      </w:r>
    </w:p>
    <w:p w:rsidR="00A9760D" w:rsidRDefault="00A9760D">
      <w:pPr>
        <w:pStyle w:val="ConsPlusTitle"/>
        <w:jc w:val="center"/>
      </w:pPr>
    </w:p>
    <w:p w:rsidR="00A9760D" w:rsidRDefault="00A9760D">
      <w:pPr>
        <w:pStyle w:val="ConsPlusTitle"/>
        <w:jc w:val="center"/>
      </w:pPr>
      <w:r>
        <w:t>ПРИКАЗ</w:t>
      </w:r>
    </w:p>
    <w:p w:rsidR="00A9760D" w:rsidRDefault="00A9760D">
      <w:pPr>
        <w:pStyle w:val="ConsPlusTitle"/>
        <w:jc w:val="center"/>
      </w:pPr>
      <w:r>
        <w:t>от 14 октября 2015 г. N 01-20/409</w:t>
      </w:r>
    </w:p>
    <w:p w:rsidR="00A9760D" w:rsidRDefault="00A9760D">
      <w:pPr>
        <w:pStyle w:val="ConsPlusTitle"/>
        <w:jc w:val="center"/>
      </w:pPr>
    </w:p>
    <w:p w:rsidR="00A9760D" w:rsidRDefault="00A9760D">
      <w:pPr>
        <w:pStyle w:val="ConsPlusTitle"/>
        <w:jc w:val="center"/>
      </w:pPr>
      <w:r>
        <w:t>ОБ УТВЕРЖДЕНИИ ГРАНИЦ ЗОН ОХРАНЫ ОБЪЕКТА КУЛЬТУРНОГО</w:t>
      </w:r>
    </w:p>
    <w:p w:rsidR="00A9760D" w:rsidRDefault="00A9760D">
      <w:pPr>
        <w:pStyle w:val="ConsPlusTitle"/>
        <w:jc w:val="center"/>
      </w:pPr>
      <w:r>
        <w:t>НАСЛЕДИЯ РЕГИОНАЛЬНОГО ЗНАЧЕНИЯ "ДОМ ЖИЛОЙ (КЛУБ ИМ.</w:t>
      </w:r>
    </w:p>
    <w:p w:rsidR="00A9760D" w:rsidRDefault="00A9760D">
      <w:pPr>
        <w:pStyle w:val="ConsPlusTitle"/>
        <w:jc w:val="center"/>
      </w:pPr>
      <w:r>
        <w:t>25-ЛЕТИЯ ОКТЯБРЯ)", КОН. XIX В., РАСПОЛОЖЕННОГО ПО АДРЕСУ:</w:t>
      </w:r>
    </w:p>
    <w:p w:rsidR="00A9760D" w:rsidRDefault="00A9760D">
      <w:pPr>
        <w:pStyle w:val="ConsPlusTitle"/>
        <w:jc w:val="center"/>
      </w:pPr>
      <w:r>
        <w:t>Г. ВОЛГОГРАД, ВОРОШИЛОВСКИЙ РАЙОН, УЛ. КЛУБНАЯ, 2, А ТАКЖЕ</w:t>
      </w:r>
    </w:p>
    <w:p w:rsidR="00A9760D" w:rsidRDefault="00A9760D">
      <w:pPr>
        <w:pStyle w:val="ConsPlusTitle"/>
        <w:jc w:val="center"/>
      </w:pPr>
      <w:r>
        <w:t>ТРЕБОВАНИЙ К РЕЖИМАМ ИСПОЛЬЗОВАНИЯ ЗЕМЕЛЬ И</w:t>
      </w:r>
    </w:p>
    <w:p w:rsidR="00A9760D" w:rsidRDefault="00A9760D">
      <w:pPr>
        <w:pStyle w:val="ConsPlusTitle"/>
        <w:jc w:val="center"/>
      </w:pPr>
      <w:r>
        <w:t>ГРАДОСТРОИТЕЛЬНЫМ РЕГЛАМЕНТАМ В ГРАНИЦАХ ДАННЫХ ЗОН</w:t>
      </w: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зонах охраны объектов культурного наследия (памятников истории и культуры) народов Российской Федерации, утвержденным постановлением Правительства Российской Федерации от 26.04.2008 N 315, </w:t>
      </w:r>
      <w:hyperlink r:id="rId7" w:history="1">
        <w:r>
          <w:rPr>
            <w:color w:val="0000FF"/>
          </w:rPr>
          <w:t>Законом</w:t>
        </w:r>
      </w:hyperlink>
      <w:r>
        <w:t xml:space="preserve"> Волгоградской области от 01.07.2009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 w:history="1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21.11.2011 N 714-п,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"Дом жилой (Клуб им. 25-летия Октября)", кон. XIX в., расположенного по адресу: г. Волгоград, Ворошиловский район, ул. Клубная, 2,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5" w:history="1">
        <w:r>
          <w:rPr>
            <w:color w:val="0000FF"/>
          </w:rPr>
          <w:t>3</w:t>
        </w:r>
      </w:hyperlink>
      <w:r>
        <w:t>.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 xml:space="preserve">2. Утвердить требования к режимам использования земель и градостроительным регламентам в границах зон охраны объекта культурного наследия регионального значения "Дом жилой (Клуб им. 25-летия Октября)", кон. XIX в., расположенного по адресу: г. Волгоград, Ворошиловский район, ул. Клубная, 2, согласно </w:t>
      </w:r>
      <w:hyperlink w:anchor="P93" w:history="1">
        <w:r>
          <w:rPr>
            <w:color w:val="0000FF"/>
          </w:rPr>
          <w:t>приложениям 4</w:t>
        </w:r>
      </w:hyperlink>
      <w:r>
        <w:t xml:space="preserve">, </w:t>
      </w:r>
      <w:hyperlink w:anchor="P134" w:history="1">
        <w:r>
          <w:rPr>
            <w:color w:val="0000FF"/>
          </w:rPr>
          <w:t>5</w:t>
        </w:r>
      </w:hyperlink>
      <w:r>
        <w:t>.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right"/>
      </w:pPr>
      <w:r>
        <w:t>Председатель комитета</w:t>
      </w:r>
    </w:p>
    <w:p w:rsidR="00A9760D" w:rsidRDefault="00A9760D">
      <w:pPr>
        <w:pStyle w:val="ConsPlusNormal"/>
        <w:jc w:val="right"/>
      </w:pPr>
      <w:r>
        <w:t>В.П.ГЕПФНЕР</w:t>
      </w: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right"/>
        <w:outlineLvl w:val="0"/>
      </w:pPr>
      <w:r>
        <w:t>Приложение 1</w:t>
      </w:r>
    </w:p>
    <w:p w:rsidR="00A9760D" w:rsidRDefault="00A9760D">
      <w:pPr>
        <w:pStyle w:val="ConsPlusNormal"/>
        <w:jc w:val="right"/>
      </w:pPr>
      <w:r>
        <w:t>к приказу</w:t>
      </w:r>
    </w:p>
    <w:p w:rsidR="00A9760D" w:rsidRDefault="00A9760D">
      <w:pPr>
        <w:pStyle w:val="ConsPlusNormal"/>
        <w:jc w:val="right"/>
      </w:pPr>
      <w:r>
        <w:t>комитета культуры</w:t>
      </w:r>
    </w:p>
    <w:p w:rsidR="00A9760D" w:rsidRDefault="00A9760D">
      <w:pPr>
        <w:pStyle w:val="ConsPlusNormal"/>
        <w:jc w:val="right"/>
      </w:pPr>
      <w:r>
        <w:t>Волгоградской области</w:t>
      </w:r>
    </w:p>
    <w:p w:rsidR="00A9760D" w:rsidRDefault="00A9760D">
      <w:pPr>
        <w:pStyle w:val="ConsPlusNormal"/>
        <w:jc w:val="right"/>
      </w:pPr>
      <w:r>
        <w:t>от 14 октября 2015 г. N 01-20/409</w:t>
      </w: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Title"/>
        <w:jc w:val="center"/>
      </w:pPr>
      <w:bookmarkStart w:id="0" w:name="P32"/>
      <w:bookmarkEnd w:id="0"/>
      <w:r>
        <w:t>ОПИСАНИЕ ГРАНИЦ ОХРАННОЙ ЗОНЫ ОБЪЕКТА КУЛЬТУРНОГО НАСЛЕДИЯ</w:t>
      </w:r>
    </w:p>
    <w:p w:rsidR="00A9760D" w:rsidRDefault="00A9760D">
      <w:pPr>
        <w:pStyle w:val="ConsPlusTitle"/>
        <w:jc w:val="center"/>
      </w:pPr>
      <w:r>
        <w:t>РЕГИОНАЛЬНОГО ЗНАЧЕНИЯ "ДОМ ЖИЛОЙ (КЛУБ ИМ. 25-ЛЕТИЯ</w:t>
      </w:r>
    </w:p>
    <w:p w:rsidR="00A9760D" w:rsidRDefault="00A9760D">
      <w:pPr>
        <w:pStyle w:val="ConsPlusTitle"/>
        <w:jc w:val="center"/>
      </w:pPr>
      <w:r>
        <w:lastRenderedPageBreak/>
        <w:t>ОКТЯБРЯ)", КОН. XIX В., РАСПОЛОЖЕННОГО ПО АДРЕСУ:</w:t>
      </w:r>
    </w:p>
    <w:p w:rsidR="00A9760D" w:rsidRDefault="00A9760D">
      <w:pPr>
        <w:pStyle w:val="ConsPlusTitle"/>
        <w:jc w:val="center"/>
      </w:pPr>
      <w:r>
        <w:t>Г. ВОЛГОГРАД, ВОРОШИЛОВСКИЙ РАЙОН, УЛ. КЛУБНАЯ, 2</w:t>
      </w: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регионального значения "Дом жилой (Клуб им. 25-летия Октября)", кон. XIX в., расположенного по адресу: г. Волгоград, Ворошиловский район, ул. Клубная, 2, устанавливаются согласно </w:t>
      </w:r>
      <w:hyperlink w:anchor="P75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от т. 5 до т. 6 в северо-восточном направлении, вдоль фасада жилого дома - 86,0 м;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от т. 6 до т. 7 в юго-восточном направлении - 57,0 м;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от т. 7 до т. 8 в юго-западном направлении - 86,0 м;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от т. 8 до т. 5 в северо-западном направлении до замыкания контура - 57,0 м.</w:t>
      </w: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right"/>
        <w:outlineLvl w:val="0"/>
      </w:pPr>
      <w:r>
        <w:t>Приложение 2</w:t>
      </w:r>
    </w:p>
    <w:p w:rsidR="00A9760D" w:rsidRDefault="00A9760D">
      <w:pPr>
        <w:pStyle w:val="ConsPlusNormal"/>
        <w:jc w:val="right"/>
      </w:pPr>
      <w:r>
        <w:t>к приказу</w:t>
      </w:r>
    </w:p>
    <w:p w:rsidR="00A9760D" w:rsidRDefault="00A9760D">
      <w:pPr>
        <w:pStyle w:val="ConsPlusNormal"/>
        <w:jc w:val="right"/>
      </w:pPr>
      <w:r>
        <w:t>комитета культуры</w:t>
      </w:r>
    </w:p>
    <w:p w:rsidR="00A9760D" w:rsidRDefault="00A9760D">
      <w:pPr>
        <w:pStyle w:val="ConsPlusNormal"/>
        <w:jc w:val="right"/>
      </w:pPr>
      <w:r>
        <w:t>Волгоградской области</w:t>
      </w:r>
    </w:p>
    <w:p w:rsidR="00A9760D" w:rsidRDefault="00A9760D">
      <w:pPr>
        <w:pStyle w:val="ConsPlusNormal"/>
        <w:jc w:val="right"/>
      </w:pPr>
      <w:r>
        <w:t>от 14 октября 2015 г. N 01-20/409</w:t>
      </w: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Title"/>
        <w:jc w:val="center"/>
      </w:pPr>
      <w:r>
        <w:t>ОПИСАНИЕ ГРАНИЦ ЗОНЫ РЕГУЛИРОВАНИЯ ЗАСТРОЙКИ И ХОЗЯЙСТВЕННОЙ</w:t>
      </w:r>
    </w:p>
    <w:p w:rsidR="00A9760D" w:rsidRDefault="00A9760D">
      <w:pPr>
        <w:pStyle w:val="ConsPlusTitle"/>
        <w:jc w:val="center"/>
      </w:pPr>
      <w:r>
        <w:t>ДЕЯТЕЛЬНОСТИ ОБЪЕКТА КУЛЬТУРНОГО НАСЛЕДИЯ РЕГИОНАЛЬНОГО</w:t>
      </w:r>
    </w:p>
    <w:p w:rsidR="00A9760D" w:rsidRDefault="00A9760D">
      <w:pPr>
        <w:pStyle w:val="ConsPlusTitle"/>
        <w:jc w:val="center"/>
      </w:pPr>
      <w:r>
        <w:t>ЗНАЧЕНИЯ "ДОМ ЖИЛОЙ (КЛУБ ИМ. 25-ЛЕТИЯ ОКТЯБРЯ)",</w:t>
      </w:r>
    </w:p>
    <w:p w:rsidR="00A9760D" w:rsidRDefault="00A9760D">
      <w:pPr>
        <w:pStyle w:val="ConsPlusTitle"/>
        <w:jc w:val="center"/>
      </w:pPr>
      <w:r>
        <w:t>КОН. XIX В., РАСПОЛОЖЕННОГО ПО АДРЕСУ: Г. ВОЛГОГРАД,</w:t>
      </w:r>
    </w:p>
    <w:p w:rsidR="00A9760D" w:rsidRDefault="00A9760D">
      <w:pPr>
        <w:pStyle w:val="ConsPlusTitle"/>
        <w:jc w:val="center"/>
      </w:pPr>
      <w:r>
        <w:t>ВОРОШИЛОВСКИЙ РАЙОН, УЛ. КЛУБНАЯ, 2</w:t>
      </w: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ind w:firstLine="540"/>
        <w:jc w:val="both"/>
      </w:pPr>
      <w:r>
        <w:t xml:space="preserve">Границы зоны регулирования застройки и хозяйственной деятельности объекта культурного наследия регионального значения "Дом жилой (Клуб им. 25-летия Октября)", кон. XIX в., расположенного по адресу: г. Волгоград, Ворошиловский район, ул. Клубная, 2, устанавливаются согласно </w:t>
      </w:r>
      <w:hyperlink w:anchor="P75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от т. 9 до т. 10 в северо-восточном направлении - 226,0 м;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от т. 10 до т. 11 в юго-восточном направлении 96,0 м;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от т. 11 до т. 12 вдоль трамвайных путей в юго-западном направлении - 226,0 м;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от т. 12 до т. 9 в северо-западном направлении до замыкания контура - 90,0 м.</w:t>
      </w: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right"/>
        <w:outlineLvl w:val="0"/>
      </w:pPr>
      <w:r>
        <w:t>Приложение 3</w:t>
      </w:r>
    </w:p>
    <w:p w:rsidR="00A9760D" w:rsidRDefault="00A9760D">
      <w:pPr>
        <w:pStyle w:val="ConsPlusNormal"/>
        <w:jc w:val="right"/>
      </w:pPr>
      <w:r>
        <w:t>к приказу</w:t>
      </w:r>
    </w:p>
    <w:p w:rsidR="00A9760D" w:rsidRDefault="00A9760D">
      <w:pPr>
        <w:pStyle w:val="ConsPlusNormal"/>
        <w:jc w:val="right"/>
      </w:pPr>
      <w:r>
        <w:t>комитета культуры</w:t>
      </w:r>
    </w:p>
    <w:p w:rsidR="00A9760D" w:rsidRDefault="00A9760D">
      <w:pPr>
        <w:pStyle w:val="ConsPlusNormal"/>
        <w:jc w:val="right"/>
      </w:pPr>
      <w:r>
        <w:t>Волгоградской области</w:t>
      </w:r>
    </w:p>
    <w:p w:rsidR="00A9760D" w:rsidRDefault="00A9760D">
      <w:pPr>
        <w:pStyle w:val="ConsPlusNormal"/>
        <w:jc w:val="right"/>
      </w:pPr>
      <w:r>
        <w:t>от 14 октября 2015 г. N 01-20/409</w:t>
      </w: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Title"/>
        <w:jc w:val="center"/>
      </w:pPr>
      <w:bookmarkStart w:id="1" w:name="P75"/>
      <w:bookmarkEnd w:id="1"/>
      <w:r>
        <w:t>СХЕМА</w:t>
      </w:r>
    </w:p>
    <w:p w:rsidR="00A9760D" w:rsidRDefault="00A9760D">
      <w:pPr>
        <w:pStyle w:val="ConsPlusTitle"/>
        <w:jc w:val="center"/>
      </w:pPr>
      <w:r>
        <w:lastRenderedPageBreak/>
        <w:t>ГРАНИЦ ЗОН ОХРАНЫ ОБЪЕКТА КУЛЬТУРНОГО НАСЛЕДИЯ РЕГИОНАЛЬНОГО</w:t>
      </w:r>
    </w:p>
    <w:p w:rsidR="00A9760D" w:rsidRDefault="00A9760D">
      <w:pPr>
        <w:pStyle w:val="ConsPlusTitle"/>
        <w:jc w:val="center"/>
      </w:pPr>
      <w:r>
        <w:t>ЗНАЧЕНИЯ "ДОМ ЖИЛОЙ (КЛУБ ИМ. 25-ЛЕТИЯ ОКТЯБРЯ)",</w:t>
      </w:r>
    </w:p>
    <w:p w:rsidR="00A9760D" w:rsidRDefault="00A9760D">
      <w:pPr>
        <w:pStyle w:val="ConsPlusTitle"/>
        <w:jc w:val="center"/>
      </w:pPr>
      <w:r>
        <w:t>КОН. XIX В., РАСПОЛОЖЕННОГО ПО АДРЕСУ: Г. ВОЛГОГРАД,</w:t>
      </w:r>
    </w:p>
    <w:p w:rsidR="00A9760D" w:rsidRDefault="00A9760D">
      <w:pPr>
        <w:pStyle w:val="ConsPlusTitle"/>
        <w:jc w:val="center"/>
      </w:pPr>
      <w:r>
        <w:t>ВОРОШИЛОВСКИЙ РАЙОН, УЛ. КЛУБНАЯ, 2</w:t>
      </w: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center"/>
      </w:pPr>
      <w:r w:rsidRPr="003C5D7F">
        <w:rPr>
          <w:position w:val="-402"/>
        </w:rPr>
        <w:pict>
          <v:shape id="_x0000_i1025" style="width:342.7pt;height:414pt" coordsize="" o:spt="100" adj="0,,0" path="" filled="f" stroked="f">
            <v:stroke joinstyle="miter"/>
            <v:imagedata r:id="rId10" o:title="base_23732_123837_32768"/>
            <v:formulas/>
            <v:path o:connecttype="segments"/>
          </v:shape>
        </w:pict>
      </w: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right"/>
        <w:outlineLvl w:val="0"/>
      </w:pPr>
      <w:r>
        <w:t>Приложение 4</w:t>
      </w:r>
    </w:p>
    <w:p w:rsidR="00A9760D" w:rsidRDefault="00A9760D">
      <w:pPr>
        <w:pStyle w:val="ConsPlusNormal"/>
        <w:jc w:val="right"/>
      </w:pPr>
      <w:r>
        <w:t>к приказу</w:t>
      </w:r>
    </w:p>
    <w:p w:rsidR="00A9760D" w:rsidRDefault="00A9760D">
      <w:pPr>
        <w:pStyle w:val="ConsPlusNormal"/>
        <w:jc w:val="right"/>
      </w:pPr>
      <w:r>
        <w:t>комитета культуры</w:t>
      </w:r>
    </w:p>
    <w:p w:rsidR="00A9760D" w:rsidRDefault="00A9760D">
      <w:pPr>
        <w:pStyle w:val="ConsPlusNormal"/>
        <w:jc w:val="right"/>
      </w:pPr>
      <w:r>
        <w:t>Волгоградской области</w:t>
      </w:r>
    </w:p>
    <w:p w:rsidR="00A9760D" w:rsidRDefault="00A9760D">
      <w:pPr>
        <w:pStyle w:val="ConsPlusNormal"/>
        <w:jc w:val="right"/>
      </w:pPr>
      <w:r>
        <w:t>от 14 октября 2015 г. N 01-20/409</w:t>
      </w: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Title"/>
        <w:jc w:val="center"/>
      </w:pPr>
      <w:bookmarkStart w:id="2" w:name="P93"/>
      <w:bookmarkEnd w:id="2"/>
      <w:r>
        <w:t>ТРЕБОВАНИЯ</w:t>
      </w:r>
    </w:p>
    <w:p w:rsidR="00A9760D" w:rsidRDefault="00A9760D">
      <w:pPr>
        <w:pStyle w:val="ConsPlusTitle"/>
        <w:jc w:val="center"/>
      </w:pPr>
      <w:r>
        <w:t>К РЕЖИМАМ ИСПОЛЬЗОВАНИЯ ЗЕМЕЛЬ И ГРАДОСТРОИТЕЛЬНЫМ</w:t>
      </w:r>
    </w:p>
    <w:p w:rsidR="00A9760D" w:rsidRDefault="00A9760D">
      <w:pPr>
        <w:pStyle w:val="ConsPlusTitle"/>
        <w:jc w:val="center"/>
      </w:pPr>
      <w:r>
        <w:t>РЕГЛАМЕНТАМ В ГРАНИЦАХ ОХРАННОЙ ЗОНЫ ОБЪЕКТА КУЛЬТУРНОГО</w:t>
      </w:r>
    </w:p>
    <w:p w:rsidR="00A9760D" w:rsidRDefault="00A9760D">
      <w:pPr>
        <w:pStyle w:val="ConsPlusTitle"/>
        <w:jc w:val="center"/>
      </w:pPr>
      <w:r>
        <w:t>НАСЛЕДИЯ РЕГИОНАЛЬНОГО ЗНАЧЕНИЯ "ДОМ ЖИЛОЙ (КЛУБ ИМ.</w:t>
      </w:r>
    </w:p>
    <w:p w:rsidR="00A9760D" w:rsidRDefault="00A9760D">
      <w:pPr>
        <w:pStyle w:val="ConsPlusTitle"/>
        <w:jc w:val="center"/>
      </w:pPr>
      <w:r>
        <w:t>25-ЛЕТИЯ ОКТЯБРЯ)", КОН. XIX В., РАСПОЛОЖЕННОГО ПО АДРЕСУ:</w:t>
      </w:r>
    </w:p>
    <w:p w:rsidR="00A9760D" w:rsidRDefault="00A9760D">
      <w:pPr>
        <w:pStyle w:val="ConsPlusTitle"/>
        <w:jc w:val="center"/>
      </w:pPr>
      <w:r>
        <w:t>Г. ВОЛГОГРАД, ВОРОШИЛОВСКИЙ РАЙОН, УЛ. КЛУБНАЯ, 2</w:t>
      </w: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ind w:firstLine="540"/>
        <w:jc w:val="both"/>
      </w:pPr>
      <w:r>
        <w:lastRenderedPageBreak/>
        <w:t>В границах охранной зоны объекта культурного наследия регионального значения "Дом жилой (Клуб им. 25-летия Октября)", кон. XIX в., расположенного по адресу: г. Волгоград, Ворошиловский район, ул. Клубная, 2, запрещается: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 и линейных объектов, за исключением строительства подземных сооружений (подземных парковок) при наличии инженерно-геологических исследований, подтверждающих отсутствие негативного влияния этих сооружений на ОКН и прокладки инженерных коммуникаций подземным способом;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изменение существующих градостроительных (планировочных, типологических) характеристик историко-градостроительной среды;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изменение исторически сложившихся границ земельных участков;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отделка фасадов зданий, формирующих территории общего пользования, без использования традиционных натуральных отделочных материалов (или имитирующих натуральные);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установка кондиционеров, антенн и иного инженерного оборудования на фасадах, формирующих территории общего пользования;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1) отдельно стоящих крупногабаритных свыше 2,0 метра рекламных конструкций;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2) транспарантов-перетяжек;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3) рекламных конструкций на крышах зданий;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4) использование открытого способа свечения;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5) вывесок высотой более 0,6 метра при условии их размещения не выше отметки нижнего края оконных проемов 2-го этажа здания в виде объемных букв и знаков;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6) учрежденческих досок с площадью информационного поля более 0,3 квадратного метра;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7) режимных табличек с площадью информационного поля более 0,24 квадратного метра (не более 0,4 м по горизонтали и 0,6 м по вертикали).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2) проведения работ по укреплению склонов с последующим посевом трав;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3) сохранения ценных пород деревьев, регенерации исторических аллейных посадок вдоль улиц;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4) применения отдельно стоящего оборудования освещения, отвечающего характеристикам элементов исторической среды;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lastRenderedPageBreak/>
        <w:t>5) устройства открытых парковок для обеспечения расчетного количества стояночных мест, обслуживающих только объект культурного наследия.</w:t>
      </w: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right"/>
        <w:outlineLvl w:val="0"/>
      </w:pPr>
      <w:r>
        <w:t>Приложение 5</w:t>
      </w:r>
    </w:p>
    <w:p w:rsidR="00A9760D" w:rsidRDefault="00A9760D">
      <w:pPr>
        <w:pStyle w:val="ConsPlusNormal"/>
        <w:jc w:val="right"/>
      </w:pPr>
      <w:r>
        <w:t>к приказу</w:t>
      </w:r>
    </w:p>
    <w:p w:rsidR="00A9760D" w:rsidRDefault="00A9760D">
      <w:pPr>
        <w:pStyle w:val="ConsPlusNormal"/>
        <w:jc w:val="right"/>
      </w:pPr>
      <w:r>
        <w:t>комитета культуры</w:t>
      </w:r>
    </w:p>
    <w:p w:rsidR="00A9760D" w:rsidRDefault="00A9760D">
      <w:pPr>
        <w:pStyle w:val="ConsPlusNormal"/>
        <w:jc w:val="right"/>
      </w:pPr>
      <w:r>
        <w:t>Волгоградской области</w:t>
      </w:r>
    </w:p>
    <w:p w:rsidR="00A9760D" w:rsidRDefault="00A9760D">
      <w:pPr>
        <w:pStyle w:val="ConsPlusNormal"/>
        <w:jc w:val="right"/>
      </w:pPr>
      <w:r>
        <w:t>от 14 октября 2015 г. N 01-20/409</w:t>
      </w: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Title"/>
        <w:jc w:val="center"/>
      </w:pPr>
      <w:bookmarkStart w:id="3" w:name="P134"/>
      <w:bookmarkEnd w:id="3"/>
      <w:r>
        <w:t>ТРЕБОВАНИЯ</w:t>
      </w:r>
    </w:p>
    <w:p w:rsidR="00A9760D" w:rsidRDefault="00A9760D">
      <w:pPr>
        <w:pStyle w:val="ConsPlusTitle"/>
        <w:jc w:val="center"/>
      </w:pPr>
      <w:r>
        <w:t>К РЕЖИМАМ ИСПОЛЬЗОВАНИЯ ЗЕМЕЛЬ И ГРАДОСТРОИТЕЛЬНЫМ</w:t>
      </w:r>
    </w:p>
    <w:p w:rsidR="00A9760D" w:rsidRDefault="00A9760D">
      <w:pPr>
        <w:pStyle w:val="ConsPlusTitle"/>
        <w:jc w:val="center"/>
      </w:pPr>
      <w:r>
        <w:t>РЕГЛАМЕНТАМ В ГРАНИЦАХ ЗОНЫ РЕГУЛИРОВАНИЯ ЗАСТРОЙКИ</w:t>
      </w:r>
    </w:p>
    <w:p w:rsidR="00A9760D" w:rsidRDefault="00A9760D">
      <w:pPr>
        <w:pStyle w:val="ConsPlusTitle"/>
        <w:jc w:val="center"/>
      </w:pPr>
      <w:r>
        <w:t>И ХОЗЯЙСТВЕННОЙ ДЕЯТЕЛЬНОСТИ ОБЪЕКТА КУЛЬТУРНОГО НАСЛЕДИЯ</w:t>
      </w:r>
    </w:p>
    <w:p w:rsidR="00A9760D" w:rsidRDefault="00A9760D">
      <w:pPr>
        <w:pStyle w:val="ConsPlusTitle"/>
        <w:jc w:val="center"/>
      </w:pPr>
      <w:r>
        <w:t>РЕГИОНАЛЬНОГО ЗНАЧЕНИЯ "ДОМ ЖИЛОЙ (КЛУБ ИМ. 25-ЛЕТИЯ</w:t>
      </w:r>
    </w:p>
    <w:p w:rsidR="00A9760D" w:rsidRDefault="00A9760D">
      <w:pPr>
        <w:pStyle w:val="ConsPlusTitle"/>
        <w:jc w:val="center"/>
      </w:pPr>
      <w:r>
        <w:t>ОКТЯБРЯ)", КОН. XIX В., РАСПОЛОЖЕННОГО ПО АДРЕСУ:</w:t>
      </w:r>
    </w:p>
    <w:p w:rsidR="00A9760D" w:rsidRDefault="00A9760D">
      <w:pPr>
        <w:pStyle w:val="ConsPlusTitle"/>
        <w:jc w:val="center"/>
      </w:pPr>
      <w:r>
        <w:t>Г. ВОЛГОГРАД, ВОРОШИЛОВСКИЙ РАЙОН, УЛ. КЛУБНАЯ, 2</w:t>
      </w: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регионального значения "Дом жилой (Клуб им. 25-летия Октября)", кон. XIX в., расположенного по адресу: г. Волгоград, Ворошиловский район, ул. Клубная, 2, запрещается: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 выше 12 метров;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прокладка инженерных коммуникаций (теплотрасс, газопровода, электрокабеля и т.д.) надземным способом;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отделка фасадов зданий без использования традиционных натуральных отделочных материалов (или имитирующих натуральные) или с использованием ярких оттенков цвета;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установка вдоль передней границы земельного участка ограждения, не являющегося прозрачным или высотой более 1,8 метра;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установка следующих средств наружной рекламы и информации: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1) отдельно стоящих крупногабаритных, более 2,0 метра, рекламных конструкций;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2) транспарантов-перетяжек;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3) рекламных конструкций на крышах зданий;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4) вертикальных кронштейнов шириной более 0,6 метра;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5) использование открытого способа свечения;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6) отдельно стоящих средств наружной рекламы и информации с площадью информационного поля более 4,2 квадратных метра;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7) афишных тумб с элементами исторической стилизации, объектов системы городской ориентирующей информации высотой более 2,5 метра;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8) вывесок высотой более 0,6 метра или с размещением выше отметки нижнего края оконных проемов второго этажа здания;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lastRenderedPageBreak/>
        <w:t>9) учрежденческих досок с площадью информационного поля более 0,3 квадратных метра;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10) режимных табличек с площадью информационного поля более 0,24 квадратных метра (более 0,4 метра по горизонтали и 0,6 метра по вертикали);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изменение существующего рельефа, за исключением понижения уровня культурного слоя улиц при наличии археологического надзора;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размещение на фасадах зданий, формирующих территории общего пользования кондиционеров, антенн и иных элементов инженерно-технического оборудования;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установка ограждений по боковой и внутриквартальной границе участка;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организация водостока на смежные земельные участки;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навесов.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2) сохранения ценных пород деревьев, регенерации исторических аллейных посадок вдоль улиц;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3) проведения работ по укреплению склонов с последующим посевом трав;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4) применения отдельно стоящего оборудования освещения, отвечающего характеристикам элементов исторической среды;</w:t>
      </w:r>
    </w:p>
    <w:p w:rsidR="00A9760D" w:rsidRDefault="00A9760D">
      <w:pPr>
        <w:pStyle w:val="ConsPlusNormal"/>
        <w:spacing w:before="220"/>
        <w:ind w:firstLine="540"/>
        <w:jc w:val="both"/>
      </w:pPr>
      <w:r>
        <w:t>5) установки произведений монументально-декоративного искусства и малых архитектурных форм высотой до 3 метров.</w:t>
      </w: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jc w:val="both"/>
      </w:pPr>
    </w:p>
    <w:p w:rsidR="00A9760D" w:rsidRDefault="00A9760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63E23" w:rsidRDefault="00663E23">
      <w:bookmarkStart w:id="4" w:name="_GoBack"/>
      <w:bookmarkEnd w:id="4"/>
    </w:p>
    <w:sectPr w:rsidR="00663E23" w:rsidSect="00111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60D"/>
    <w:rsid w:val="00663E23"/>
    <w:rsid w:val="00A9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8B3A97-D317-4005-96CA-E87CA37F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6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976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76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830C258ACDB6DD0BD9B256AC0F2DD97A9F3FD327ECFD5C7B3704E940CBFCDD057C38EB024E24EEAB8F9A879F246458A0C173A70408FEC93292CCP97B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0830C258ACDB6DD0BD9B256AC0F2DD97A9F3FD328EFF5567F3704E940CBFCDD057C38F9021628EFAE919B8C8A72351EPF75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0830C258ACDB6DD0BD9AC5BBA6372DC7B9C64DA29ECF70224685FB417C2F68A423361A9464325EEA384CEDFD025381DF0D273A0040BFCD5P370P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40830C258ACDB6DD0BD9AC5BBA6372DC7B9C63D720EAF70224685FB417C2F68A503339A547463BEFA991988E96P770P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0830C258ACDB6DD0BD9B256AC0F2DD97A9F3FD320E8FD527A3559E34892F0DF027367FC050728EFAB8F9A8F977B614DB1997FA31F17FDD52E90CE99P177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1672</Words>
  <Characters>9531</Characters>
  <Application>Microsoft Office Word</Application>
  <DocSecurity>0</DocSecurity>
  <Lines>79</Lines>
  <Paragraphs>22</Paragraphs>
  <ScaleCrop>false</ScaleCrop>
  <Company>diakov.net</Company>
  <LinksUpToDate>false</LinksUpToDate>
  <CharactersWithSpaces>11181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2020-12-15T15:59:00Z</dcterms:created>
  <dcterms:modified xsi:type="dcterms:W3CDTF">2020-12-15T15:59:00Z</dcterms:modified>
</cp:coreProperties>
</file>