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461" w:rsidRDefault="0013146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31461" w:rsidRDefault="00131461">
      <w:pPr>
        <w:pStyle w:val="ConsPlusNormal"/>
        <w:jc w:val="both"/>
        <w:outlineLvl w:val="0"/>
      </w:pPr>
    </w:p>
    <w:p w:rsidR="00131461" w:rsidRDefault="0013146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31461" w:rsidRDefault="00131461">
      <w:pPr>
        <w:pStyle w:val="ConsPlusTitle"/>
        <w:jc w:val="center"/>
      </w:pPr>
      <w:r>
        <w:t>КУЛЬТУРНОГО НАСЛЕДИЯ ВОЛГОГРАДСКОЙ ОБЛАСТИ</w:t>
      </w:r>
    </w:p>
    <w:p w:rsidR="00131461" w:rsidRDefault="00131461">
      <w:pPr>
        <w:pStyle w:val="ConsPlusTitle"/>
        <w:jc w:val="both"/>
      </w:pPr>
    </w:p>
    <w:p w:rsidR="00131461" w:rsidRDefault="00131461">
      <w:pPr>
        <w:pStyle w:val="ConsPlusTitle"/>
        <w:jc w:val="center"/>
      </w:pPr>
      <w:r>
        <w:t>ПРИКАЗ</w:t>
      </w:r>
    </w:p>
    <w:p w:rsidR="00131461" w:rsidRDefault="00131461">
      <w:pPr>
        <w:pStyle w:val="ConsPlusTitle"/>
        <w:jc w:val="center"/>
      </w:pPr>
      <w:r>
        <w:t>от 9 октября 2019 г. N 192</w:t>
      </w:r>
    </w:p>
    <w:p w:rsidR="00131461" w:rsidRDefault="00131461">
      <w:pPr>
        <w:pStyle w:val="ConsPlusTitle"/>
        <w:jc w:val="both"/>
      </w:pPr>
    </w:p>
    <w:p w:rsidR="00131461" w:rsidRDefault="00131461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131461" w:rsidRDefault="00131461">
      <w:pPr>
        <w:pStyle w:val="ConsPlusTitle"/>
        <w:jc w:val="center"/>
      </w:pPr>
      <w:r>
        <w:t>РЕГИОНАЛЬНОГО ЗНАЧЕНИЯ "МЕСТО ГИБЕЛИ САНИНСТРУКТОРА</w:t>
      </w:r>
    </w:p>
    <w:p w:rsidR="00131461" w:rsidRDefault="00131461">
      <w:pPr>
        <w:pStyle w:val="ConsPlusTitle"/>
        <w:jc w:val="center"/>
      </w:pPr>
      <w:r>
        <w:t>КОРОЛЕВОЙ М.В. (ГУЛИ)", РАСПОЛОЖЕННОГО ПО АДРЕСУ:</w:t>
      </w:r>
    </w:p>
    <w:p w:rsidR="00131461" w:rsidRDefault="00131461">
      <w:pPr>
        <w:pStyle w:val="ConsPlusTitle"/>
        <w:jc w:val="center"/>
      </w:pPr>
      <w:r>
        <w:t>ВОЛГОГРАДСКАЯ ОБЛАСТЬ, ГОРОДИЩЕНСКИЙ РАЙОН, Х. ПАНЬШИНО,</w:t>
      </w:r>
    </w:p>
    <w:p w:rsidR="00131461" w:rsidRDefault="00131461">
      <w:pPr>
        <w:pStyle w:val="ConsPlusTitle"/>
        <w:jc w:val="center"/>
      </w:pPr>
      <w:r>
        <w:t>4 КМ НА ЮГО-ЮГО-ЗАПАД, УТВЕРЖДЕНИИ ТРЕБОВАНИЙ</w:t>
      </w:r>
    </w:p>
    <w:p w:rsidR="00131461" w:rsidRDefault="00131461">
      <w:pPr>
        <w:pStyle w:val="ConsPlusTitle"/>
        <w:jc w:val="center"/>
      </w:pPr>
      <w:r>
        <w:t>К ГРАДОСТРОИТЕЛЬНЫМ РЕГЛАМЕНТАМ В ГРАНИЦАХ ТЕРРИТОРИЙ</w:t>
      </w:r>
    </w:p>
    <w:p w:rsidR="00131461" w:rsidRDefault="00131461">
      <w:pPr>
        <w:pStyle w:val="ConsPlusTitle"/>
        <w:jc w:val="center"/>
      </w:pPr>
      <w:r>
        <w:t>ДАННЫХ ЗОН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9" w:history="1">
        <w:r>
          <w:rPr>
            <w:color w:val="0000FF"/>
          </w:rPr>
          <w:t>3</w:t>
        </w:r>
      </w:hyperlink>
      <w:r>
        <w:t>.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47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юго-юго-запад, согласно приложению 4.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 охраны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юго-юго-запад, возмещаются региональным органом охраны объектов культурного наследия Волгоградской области в срок, предусмотренный </w:t>
      </w:r>
      <w:hyperlink r:id="rId12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right"/>
      </w:pPr>
      <w:r>
        <w:lastRenderedPageBreak/>
        <w:t>Председатель комитета</w:t>
      </w:r>
    </w:p>
    <w:p w:rsidR="00131461" w:rsidRDefault="00131461">
      <w:pPr>
        <w:pStyle w:val="ConsPlusNormal"/>
        <w:jc w:val="right"/>
      </w:pPr>
      <w:r>
        <w:t>А.В.ЛОМОВ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right"/>
        <w:outlineLvl w:val="0"/>
      </w:pPr>
      <w:r>
        <w:t>Приложение 1</w:t>
      </w:r>
    </w:p>
    <w:p w:rsidR="00131461" w:rsidRDefault="00131461">
      <w:pPr>
        <w:pStyle w:val="ConsPlusNormal"/>
        <w:jc w:val="right"/>
      </w:pPr>
      <w:r>
        <w:t>к приказу</w:t>
      </w:r>
    </w:p>
    <w:p w:rsidR="00131461" w:rsidRDefault="00131461">
      <w:pPr>
        <w:pStyle w:val="ConsPlusNormal"/>
        <w:jc w:val="right"/>
      </w:pPr>
      <w:r>
        <w:t>комитета государственной</w:t>
      </w:r>
    </w:p>
    <w:p w:rsidR="00131461" w:rsidRDefault="00131461">
      <w:pPr>
        <w:pStyle w:val="ConsPlusNormal"/>
        <w:jc w:val="right"/>
      </w:pPr>
      <w:r>
        <w:t>охраны объектов</w:t>
      </w:r>
    </w:p>
    <w:p w:rsidR="00131461" w:rsidRDefault="00131461">
      <w:pPr>
        <w:pStyle w:val="ConsPlusNormal"/>
        <w:jc w:val="right"/>
      </w:pPr>
      <w:r>
        <w:t>культурного наследия</w:t>
      </w:r>
    </w:p>
    <w:p w:rsidR="00131461" w:rsidRDefault="00131461">
      <w:pPr>
        <w:pStyle w:val="ConsPlusNormal"/>
        <w:jc w:val="right"/>
      </w:pPr>
      <w:r>
        <w:t>Волгоградской области</w:t>
      </w:r>
    </w:p>
    <w:p w:rsidR="00131461" w:rsidRDefault="00131461">
      <w:pPr>
        <w:pStyle w:val="ConsPlusNormal"/>
        <w:jc w:val="right"/>
      </w:pPr>
      <w:r>
        <w:t>от 09 октября 2019 г. N 192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</w:pPr>
      <w:bookmarkStart w:id="0" w:name="P36"/>
      <w:bookmarkEnd w:id="0"/>
      <w:r>
        <w:t>ОПИСАНИЕ ГРАНИЦ ЗОН ОХРАНЫ ОБЪЕКТА КУЛЬТУРНОГО НАСЛЕДИЯ</w:t>
      </w:r>
    </w:p>
    <w:p w:rsidR="00131461" w:rsidRDefault="00131461">
      <w:pPr>
        <w:pStyle w:val="ConsPlusTitle"/>
        <w:jc w:val="center"/>
      </w:pPr>
      <w:r>
        <w:t>РЕГИОНАЛЬНОГО ЗНАЧЕНИЯ "МЕСТО ГИБЕЛИ САНИНСТРУКТОРА</w:t>
      </w:r>
    </w:p>
    <w:p w:rsidR="00131461" w:rsidRDefault="00131461">
      <w:pPr>
        <w:pStyle w:val="ConsPlusTitle"/>
        <w:jc w:val="center"/>
      </w:pPr>
      <w:r>
        <w:t>КОРОЛЕВОЙ М.В. (ГУЛИ)", РАСПОЛОЖЕННОГО ПО АДРЕСУ:</w:t>
      </w:r>
    </w:p>
    <w:p w:rsidR="00131461" w:rsidRDefault="00131461">
      <w:pPr>
        <w:pStyle w:val="ConsPlusTitle"/>
        <w:jc w:val="center"/>
      </w:pPr>
      <w:r>
        <w:t>ВОЛГОГРАДСКАЯ ОБЛАСТЬ, ГОРОДИЩЕНСКИЙ РАЙОН, Х. ПАНЬШИНО,</w:t>
      </w:r>
    </w:p>
    <w:p w:rsidR="00131461" w:rsidRDefault="00131461">
      <w:pPr>
        <w:pStyle w:val="ConsPlusTitle"/>
        <w:jc w:val="center"/>
      </w:pPr>
      <w:r>
        <w:t>4 КМ НА ЮГО-ЮГО-ЗАПАД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  <w:outlineLvl w:val="1"/>
      </w:pPr>
      <w:r>
        <w:t>I. Охранная зона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79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 (приложение 2 к настоящему приказу), по линиям, обозначенным цифрами: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н1 до точки н2 в направлении на восток - 188,7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н2 до точки н3 в направлении на юг - 233,04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н3 до точки н4 в направлении на запад - 186,36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север, замыкая контур - 234,23 м.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н5 до точки н6 в направлении на восток - 184,0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н6 до точки н7 в направлении на юго-восток - 155,37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н7 до точки н8 в направлении на юг - 370,29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н8 до точки н9 в направлении на юго-запад - 109,0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н9 до точки н10 в направлении на запад - 275,25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н10 до точки н5 в направлении на север, замыкая контур - 536,15 м.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  <w:outlineLvl w:val="1"/>
      </w:pPr>
      <w:r>
        <w:t>II. Зона охраняемого природного ландшафта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ind w:firstLine="540"/>
        <w:jc w:val="both"/>
      </w:pPr>
      <w:r>
        <w:t xml:space="preserve">Границы зоны охраняемого природного ландшафта объекта культурного наследия устанавливаются согласно </w:t>
      </w:r>
      <w:hyperlink w:anchor="P79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 (приложение 2 к настоящему приказу), по линиям, обозначенным цифрами: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lastRenderedPageBreak/>
        <w:t>от точки н13 до точки н5 в направлении на восток - 70,0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н5 до точки н10 в направлении на юг - 536,15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н10 до точки н9 в направлении на восток - 275,25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н9 до точки н8 в направлении на северо-восток - 109,0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н8 до точки н11 в направлении на юг - 154,15 м;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н11 до точки н12 в направлении на запад - 398,74;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от точки н12 до точки н13 в направлении на север, замыкая контур - 596,89 м.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right"/>
        <w:outlineLvl w:val="0"/>
      </w:pPr>
      <w:r>
        <w:t>Приложение 2</w:t>
      </w:r>
    </w:p>
    <w:p w:rsidR="00131461" w:rsidRDefault="00131461">
      <w:pPr>
        <w:pStyle w:val="ConsPlusNormal"/>
        <w:jc w:val="right"/>
      </w:pPr>
      <w:r>
        <w:t>к приказу</w:t>
      </w:r>
    </w:p>
    <w:p w:rsidR="00131461" w:rsidRDefault="00131461">
      <w:pPr>
        <w:pStyle w:val="ConsPlusNormal"/>
        <w:jc w:val="right"/>
      </w:pPr>
      <w:r>
        <w:t>комитета государственной</w:t>
      </w:r>
    </w:p>
    <w:p w:rsidR="00131461" w:rsidRDefault="00131461">
      <w:pPr>
        <w:pStyle w:val="ConsPlusNormal"/>
        <w:jc w:val="right"/>
      </w:pPr>
      <w:r>
        <w:t>охраны объектов</w:t>
      </w:r>
    </w:p>
    <w:p w:rsidR="00131461" w:rsidRDefault="00131461">
      <w:pPr>
        <w:pStyle w:val="ConsPlusNormal"/>
        <w:jc w:val="right"/>
      </w:pPr>
      <w:r>
        <w:t>культурного наследия</w:t>
      </w:r>
    </w:p>
    <w:p w:rsidR="00131461" w:rsidRDefault="00131461">
      <w:pPr>
        <w:pStyle w:val="ConsPlusNormal"/>
        <w:jc w:val="right"/>
      </w:pPr>
      <w:r>
        <w:t>Волгоградской области</w:t>
      </w:r>
    </w:p>
    <w:p w:rsidR="00131461" w:rsidRDefault="00131461">
      <w:pPr>
        <w:pStyle w:val="ConsPlusNormal"/>
        <w:jc w:val="right"/>
      </w:pPr>
      <w:r>
        <w:t>от 09 октября 2019 г. N 192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</w:pPr>
      <w:bookmarkStart w:id="1" w:name="P79"/>
      <w:bookmarkEnd w:id="1"/>
      <w:r>
        <w:t>СХЕМА</w:t>
      </w:r>
    </w:p>
    <w:p w:rsidR="00131461" w:rsidRDefault="00131461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131461" w:rsidRDefault="00131461">
      <w:pPr>
        <w:pStyle w:val="ConsPlusTitle"/>
        <w:jc w:val="center"/>
      </w:pPr>
      <w:r>
        <w:t>ЗНАЧЕНИЯ "МЕСТО ГИБЕЛИ САНИНСТРУКТОРА КОРОЛЕВОЙ М.В.</w:t>
      </w:r>
    </w:p>
    <w:p w:rsidR="00131461" w:rsidRDefault="00131461">
      <w:pPr>
        <w:pStyle w:val="ConsPlusTitle"/>
        <w:jc w:val="center"/>
      </w:pPr>
      <w:r>
        <w:t>(ГУЛИ)", РАСПОЛОЖЕННОГО ПО АДРЕСУ: ВОЛГОГРАДСКАЯ ОБЛАСТЬ,</w:t>
      </w:r>
    </w:p>
    <w:p w:rsidR="00131461" w:rsidRDefault="00131461">
      <w:pPr>
        <w:pStyle w:val="ConsPlusTitle"/>
        <w:jc w:val="center"/>
      </w:pPr>
      <w:r>
        <w:t>ГОРОДИЩЕНСКИЙ РАЙОН, Х. ПАНЬШИНО, 4 КМ НА ЮГО-ЮГО-ЗАПАД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center"/>
      </w:pPr>
      <w:r w:rsidRPr="00D02155">
        <w:rPr>
          <w:position w:val="-494"/>
        </w:rPr>
        <w:lastRenderedPageBreak/>
        <w:pict>
          <v:shape id="_x0000_i1025" style="width:345pt;height:505.5pt" coordsize="" o:spt="100" adj="0,,0" path="" filled="f" stroked="f">
            <v:stroke joinstyle="miter"/>
            <v:imagedata r:id="rId13" o:title="base_23732_194803_32768"/>
            <v:formulas/>
            <v:path o:connecttype="segments"/>
          </v:shape>
        </w:pic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right"/>
        <w:outlineLvl w:val="0"/>
      </w:pPr>
      <w:r>
        <w:t>Приложение 3</w:t>
      </w:r>
    </w:p>
    <w:p w:rsidR="00131461" w:rsidRDefault="00131461">
      <w:pPr>
        <w:pStyle w:val="ConsPlusNormal"/>
        <w:jc w:val="right"/>
      </w:pPr>
      <w:r>
        <w:t>к приказу</w:t>
      </w:r>
    </w:p>
    <w:p w:rsidR="00131461" w:rsidRDefault="00131461">
      <w:pPr>
        <w:pStyle w:val="ConsPlusNormal"/>
        <w:jc w:val="right"/>
      </w:pPr>
      <w:r>
        <w:t>комитета государственной</w:t>
      </w:r>
    </w:p>
    <w:p w:rsidR="00131461" w:rsidRDefault="00131461">
      <w:pPr>
        <w:pStyle w:val="ConsPlusNormal"/>
        <w:jc w:val="right"/>
      </w:pPr>
      <w:r>
        <w:t>охраны объектов</w:t>
      </w:r>
    </w:p>
    <w:p w:rsidR="00131461" w:rsidRDefault="00131461">
      <w:pPr>
        <w:pStyle w:val="ConsPlusNormal"/>
        <w:jc w:val="right"/>
      </w:pPr>
      <w:r>
        <w:t>культурного наследия</w:t>
      </w:r>
    </w:p>
    <w:p w:rsidR="00131461" w:rsidRDefault="00131461">
      <w:pPr>
        <w:pStyle w:val="ConsPlusNormal"/>
        <w:jc w:val="right"/>
      </w:pPr>
      <w:r>
        <w:t>Волгоградской области</w:t>
      </w:r>
    </w:p>
    <w:p w:rsidR="00131461" w:rsidRDefault="00131461">
      <w:pPr>
        <w:pStyle w:val="ConsPlusNormal"/>
        <w:jc w:val="right"/>
      </w:pPr>
      <w:r>
        <w:t>от 09 октября 2019 г. N 192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</w:pPr>
      <w:bookmarkStart w:id="2" w:name="P99"/>
      <w:bookmarkEnd w:id="2"/>
      <w:r>
        <w:t>ПЕРЕЧЕНЬ</w:t>
      </w:r>
    </w:p>
    <w:p w:rsidR="00131461" w:rsidRDefault="00131461">
      <w:pPr>
        <w:pStyle w:val="ConsPlusTitle"/>
        <w:jc w:val="center"/>
      </w:pPr>
      <w:r>
        <w:t>КООРДИНАТ ХАРАКТЕРНЫХ ТОЧЕК ГРАНИЦ ЗОН ОХРАНЫ ОБЪЕКТА</w:t>
      </w:r>
    </w:p>
    <w:p w:rsidR="00131461" w:rsidRDefault="00131461">
      <w:pPr>
        <w:pStyle w:val="ConsPlusTitle"/>
        <w:jc w:val="center"/>
      </w:pPr>
      <w:r>
        <w:t>КУЛЬТУРНОГО НАСЛЕДИЯ РЕГИОНАЛЬНОГО ЗНАЧЕНИЯ "МЕСТО ГИБЕЛИ</w:t>
      </w:r>
    </w:p>
    <w:p w:rsidR="00131461" w:rsidRDefault="00131461">
      <w:pPr>
        <w:pStyle w:val="ConsPlusTitle"/>
        <w:jc w:val="center"/>
      </w:pPr>
      <w:r>
        <w:lastRenderedPageBreak/>
        <w:t>САНИНСТРУКТОРА КОРОЛЕВОЙ М.В. (ГУЛИ)", РАСПОЛОЖЕННОГО</w:t>
      </w:r>
    </w:p>
    <w:p w:rsidR="00131461" w:rsidRDefault="00131461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131461" w:rsidRDefault="00131461">
      <w:pPr>
        <w:pStyle w:val="ConsPlusTitle"/>
        <w:jc w:val="center"/>
      </w:pPr>
      <w:r>
        <w:t>Х. ПАНЬШИНО, 4 КМ НА ЮГО-ЮГО-ЗАПАД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  <w:outlineLvl w:val="1"/>
      </w:pPr>
      <w:r>
        <w:t>Система координат: МСК-34</w:t>
      </w:r>
    </w:p>
    <w:p w:rsidR="00131461" w:rsidRDefault="0013146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65"/>
        <w:gridCol w:w="3515"/>
        <w:gridCol w:w="3061"/>
      </w:tblGrid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518292,08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1368749,4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518294,08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1368938,09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518060,17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1368939,59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518057,89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1368753,25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518292,08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1368749,4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</w:pPr>
          </w:p>
        </w:tc>
        <w:tc>
          <w:tcPr>
            <w:tcW w:w="3515" w:type="dxa"/>
          </w:tcPr>
          <w:p w:rsidR="00131461" w:rsidRDefault="00131461">
            <w:pPr>
              <w:pStyle w:val="ConsPlusNormal"/>
            </w:pPr>
          </w:p>
        </w:tc>
        <w:tc>
          <w:tcPr>
            <w:tcW w:w="3061" w:type="dxa"/>
          </w:tcPr>
          <w:p w:rsidR="00131461" w:rsidRDefault="00131461">
            <w:pPr>
              <w:pStyle w:val="ConsPlusNormal"/>
            </w:pP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518533.98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1368672.36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518535.15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1368856.36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518464.77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1368994.88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518094.51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1368999.92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517999.7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1368946.15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517997.83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1368670.91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518533.98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1368672.36</w:t>
            </w:r>
          </w:p>
        </w:tc>
      </w:tr>
      <w:tr w:rsidR="00131461">
        <w:tc>
          <w:tcPr>
            <w:tcW w:w="9041" w:type="dxa"/>
            <w:gridSpan w:val="3"/>
          </w:tcPr>
          <w:p w:rsidR="00131461" w:rsidRDefault="00131461">
            <w:pPr>
              <w:pStyle w:val="ConsPlusNormal"/>
            </w:pP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518533.83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1368602.36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518533.98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1368672.36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517997.83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1368670.91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517999.7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1368946.15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518094.51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1368999.92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517940.36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1368999.94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517936.94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1368601.21</w:t>
            </w:r>
          </w:p>
        </w:tc>
      </w:tr>
      <w:tr w:rsidR="00131461">
        <w:tc>
          <w:tcPr>
            <w:tcW w:w="2465" w:type="dxa"/>
          </w:tcPr>
          <w:p w:rsidR="00131461" w:rsidRDefault="00131461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15" w:type="dxa"/>
          </w:tcPr>
          <w:p w:rsidR="00131461" w:rsidRDefault="00131461">
            <w:pPr>
              <w:pStyle w:val="ConsPlusNormal"/>
              <w:jc w:val="center"/>
            </w:pPr>
            <w:r>
              <w:t>518533.83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1368602.36</w:t>
            </w:r>
          </w:p>
        </w:tc>
      </w:tr>
    </w:tbl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  <w:outlineLvl w:val="1"/>
      </w:pPr>
      <w:r>
        <w:t>Система координат: WCS 84</w:t>
      </w:r>
    </w:p>
    <w:p w:rsidR="00131461" w:rsidRDefault="0013146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3544"/>
        <w:gridCol w:w="3061"/>
      </w:tblGrid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E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49°1'33.58"С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43°59'18.86"В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49°1'33.55"С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43°59'28.17"В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49°1'25.98"С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43°59'28.08"В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49°1'25.98"С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43°59'18.92"В</w:t>
            </w:r>
          </w:p>
        </w:tc>
      </w:tr>
      <w:tr w:rsidR="00131461">
        <w:tc>
          <w:tcPr>
            <w:tcW w:w="9043" w:type="dxa"/>
            <w:gridSpan w:val="3"/>
          </w:tcPr>
          <w:p w:rsidR="00131461" w:rsidRDefault="00131461">
            <w:pPr>
              <w:pStyle w:val="ConsPlusNormal"/>
            </w:pP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49°1'41.58"С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46°59'15.42"В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49°1'41.55"С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46°59'24.47"В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49°1'39.21"С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46°59'31.25"В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49°1'27.23"С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46°59'31.27"В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49°1'24.18"С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46°59'28.57"В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49°1'24.23"С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46°59'15.02"В</w:t>
            </w:r>
          </w:p>
        </w:tc>
      </w:tr>
      <w:tr w:rsidR="00131461">
        <w:tc>
          <w:tcPr>
            <w:tcW w:w="9043" w:type="dxa"/>
            <w:gridSpan w:val="3"/>
          </w:tcPr>
          <w:p w:rsidR="00131461" w:rsidRDefault="00131461">
            <w:pPr>
              <w:pStyle w:val="ConsPlusNormal"/>
            </w:pP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49°1'41.60"С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46°59'11.97"В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49°1'41.58"С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46°59'15.42"В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49°1'24.23"С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46°59'15.02"В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49°1'24.18"С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46°59'28.57"В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49°1'27.23"С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46°59'31.27"В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49°1'22.24"С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46°59'31.18"В</w:t>
            </w:r>
          </w:p>
        </w:tc>
      </w:tr>
      <w:tr w:rsidR="00131461">
        <w:tc>
          <w:tcPr>
            <w:tcW w:w="2438" w:type="dxa"/>
          </w:tcPr>
          <w:p w:rsidR="00131461" w:rsidRDefault="00131461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44" w:type="dxa"/>
          </w:tcPr>
          <w:p w:rsidR="00131461" w:rsidRDefault="00131461">
            <w:pPr>
              <w:pStyle w:val="ConsPlusNormal"/>
              <w:jc w:val="center"/>
            </w:pPr>
            <w:r>
              <w:t>49°1'22.29"С</w:t>
            </w:r>
          </w:p>
        </w:tc>
        <w:tc>
          <w:tcPr>
            <w:tcW w:w="3061" w:type="dxa"/>
          </w:tcPr>
          <w:p w:rsidR="00131461" w:rsidRDefault="00131461">
            <w:pPr>
              <w:pStyle w:val="ConsPlusNormal"/>
              <w:jc w:val="center"/>
            </w:pPr>
            <w:r>
              <w:t>46°59'11.55"В</w:t>
            </w:r>
          </w:p>
        </w:tc>
      </w:tr>
    </w:tbl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right"/>
        <w:outlineLvl w:val="0"/>
      </w:pPr>
      <w:r>
        <w:t>Приложение 4</w:t>
      </w:r>
    </w:p>
    <w:p w:rsidR="00131461" w:rsidRDefault="00131461">
      <w:pPr>
        <w:pStyle w:val="ConsPlusNormal"/>
        <w:jc w:val="right"/>
      </w:pPr>
      <w:r>
        <w:t>к приказу</w:t>
      </w:r>
    </w:p>
    <w:p w:rsidR="00131461" w:rsidRDefault="00131461">
      <w:pPr>
        <w:pStyle w:val="ConsPlusNormal"/>
        <w:jc w:val="right"/>
      </w:pPr>
      <w:r>
        <w:t>комитета государственной</w:t>
      </w:r>
    </w:p>
    <w:p w:rsidR="00131461" w:rsidRDefault="00131461">
      <w:pPr>
        <w:pStyle w:val="ConsPlusNormal"/>
        <w:jc w:val="right"/>
      </w:pPr>
      <w:r>
        <w:t>охраны объектов</w:t>
      </w:r>
    </w:p>
    <w:p w:rsidR="00131461" w:rsidRDefault="00131461">
      <w:pPr>
        <w:pStyle w:val="ConsPlusNormal"/>
        <w:jc w:val="right"/>
      </w:pPr>
      <w:r>
        <w:t>культурного наследия</w:t>
      </w:r>
    </w:p>
    <w:p w:rsidR="00131461" w:rsidRDefault="00131461">
      <w:pPr>
        <w:pStyle w:val="ConsPlusNormal"/>
        <w:jc w:val="right"/>
      </w:pPr>
      <w:r>
        <w:t>Волгоградской области</w:t>
      </w:r>
    </w:p>
    <w:p w:rsidR="00131461" w:rsidRDefault="00131461">
      <w:pPr>
        <w:pStyle w:val="ConsPlusNormal"/>
        <w:jc w:val="right"/>
      </w:pPr>
      <w:r>
        <w:t>от 09 октября 2019 г. N 192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</w:pPr>
      <w:bookmarkStart w:id="3" w:name="P247"/>
      <w:bookmarkEnd w:id="3"/>
      <w:r>
        <w:t>ТРЕБОВАНИЯ</w:t>
      </w:r>
    </w:p>
    <w:p w:rsidR="00131461" w:rsidRDefault="00131461">
      <w:pPr>
        <w:pStyle w:val="ConsPlusTitle"/>
        <w:jc w:val="center"/>
      </w:pPr>
      <w:r>
        <w:t>К ГРАДОСТРОИТЕЛЬНЫМ РЕГЛАМЕНТАМ В ГРАНИЦАХ ТЕРРИТОРИЙ ЗОН</w:t>
      </w:r>
    </w:p>
    <w:p w:rsidR="00131461" w:rsidRDefault="00131461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131461" w:rsidRDefault="00131461">
      <w:pPr>
        <w:pStyle w:val="ConsPlusTitle"/>
        <w:jc w:val="center"/>
      </w:pPr>
      <w:r>
        <w:t>"МЕСТО ГИБЕЛИ САНИНСТРУКТОРА КОРОЛЕВОЙ М.В. (ГУЛИ)",</w:t>
      </w:r>
    </w:p>
    <w:p w:rsidR="00131461" w:rsidRDefault="00131461">
      <w:pPr>
        <w:pStyle w:val="ConsPlusTitle"/>
        <w:jc w:val="center"/>
      </w:pPr>
      <w:r>
        <w:t>РАСПОЛОЖЕННОГО ПО АДРЕСУ: ВОЛГОГРАДСКАЯ ОБЛАСТЬ,</w:t>
      </w:r>
    </w:p>
    <w:p w:rsidR="00131461" w:rsidRDefault="00131461">
      <w:pPr>
        <w:pStyle w:val="ConsPlusTitle"/>
        <w:jc w:val="center"/>
      </w:pPr>
      <w:r>
        <w:t>ГОРОДИЩЕНСКИЙ РАЙОН, Х. ПАНЬШИНО, 4 КМ НА ЮГО-ЮГО-ЗАПАД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  <w:outlineLvl w:val="1"/>
      </w:pPr>
      <w:r>
        <w:lastRenderedPageBreak/>
        <w:t>I. Охранная зона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"Место гибели санинструктора Королевой М.В. (Гули)", расположенного по адресу: Волгоградская область, Городищенский район, х. Паньшино, 4 км на юго-юго-запад, запрещается: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строительство зданий, строений, сооружений, за исключением временных сооружений, устанавливаемых на срок проведения публичных мероприятий;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прокладка линейных сооружений надземным способом, за исключением ремонта, реконструкции и замены существующих;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установка рекламных конструкций, вывесок, за исключением вывесок с площадью информационного поля не более 0,24 кв. м (не более 0,4 м по горизонтали и 0,6 м по вертикали).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Title"/>
        <w:jc w:val="center"/>
        <w:outlineLvl w:val="1"/>
      </w:pPr>
      <w:r>
        <w:t>II. Зона охраняемого природного ландшафта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ind w:firstLine="540"/>
        <w:jc w:val="both"/>
      </w:pPr>
      <w:r>
        <w:t>В границах зоны охраняемого природного ландшафта объекта культурного наследия запрещается: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строительство зданий, строений, сооружений, за исключением временных сооружений, устанавливаемых на срок проведения публичных мероприятий;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прокладка линейных сооружений надземным способом, за исключением ремонта, реконструкции и замены существующих;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вырубка зеленых насаждений, за исключением ландшафтно-формирующих и санитарных рубок;</w:t>
      </w:r>
    </w:p>
    <w:p w:rsidR="00131461" w:rsidRDefault="00131461">
      <w:pPr>
        <w:pStyle w:val="ConsPlusNormal"/>
        <w:spacing w:before="220"/>
        <w:ind w:firstLine="540"/>
        <w:jc w:val="both"/>
      </w:pPr>
      <w:r>
        <w:t>устройство свалок бытовых и промышленных отходов.</w:t>
      </w: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jc w:val="both"/>
      </w:pPr>
    </w:p>
    <w:p w:rsidR="00131461" w:rsidRDefault="0013146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4" w:name="_GoBack"/>
      <w:bookmarkEnd w:id="4"/>
    </w:p>
    <w:sectPr w:rsidR="0061571F" w:rsidSect="004B5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461"/>
    <w:rsid w:val="00131461"/>
    <w:rsid w:val="0061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79BED-41A5-40ED-A011-9209D75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14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14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D3DB2F6C6E82DD42C1E54B41435D6F79CFAF73389E17EAD341F14D0D51FD29744D6A5D29D63FC28695B43CEAD1C0DC096EC1D091AAD4F9d3O9C" TargetMode="Externa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D3DB2F6C6E82DD42C1E54B41435D6F7BC4A97B3E9717EAD341F14D0D51FD29744D6A5D21DF3CCFD7CFA438A386CDC00872DED08FAAdDO4C" TargetMode="External"/><Relationship Id="rId12" Type="http://schemas.openxmlformats.org/officeDocument/2006/relationships/hyperlink" Target="consultantplus://offline/ref=70D3DB2F6C6E82DD42C1E54B41435D6F7BC4A97B3E9717EAD341F14D0D51FD29744D6A5D21D63ACFD7CFA438A386CDC00872DED08FAAdDO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D3DB2F6C6E82DD42C1E54B41435D6F7BC4A97B3E9717EAD341F14D0D51FD29744D6A5D21D63ACFD7CFA438A386CDC00872DED08FAAdDO4C" TargetMode="External"/><Relationship Id="rId11" Type="http://schemas.openxmlformats.org/officeDocument/2006/relationships/hyperlink" Target="consultantplus://offline/ref=70D3DB2F6C6E82DD42C1FB46572F026A78CCF77E3A9E1EBC8812F71A5201FB7C340D6C086A9232C5839EE06CAE8F998F4D25CDD08FB6D5F927AB8A57dFOFC" TargetMode="External"/><Relationship Id="rId5" Type="http://schemas.openxmlformats.org/officeDocument/2006/relationships/hyperlink" Target="consultantplus://offline/ref=70D3DB2F6C6E82DD42C1E54B41435D6F7BC5A0703E9E17EAD341F14D0D51FD29744D6A5D29D63DC68095B43CEAD1C0DC096EC1D091AAD4F9d3O9C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0D3DB2F6C6E82DD42C1FB46572F026A78CCF77E3A9E1FBF8A13F71A5201FB7C340D6C086A9232C5839EE06DA78F998F4D25CDD08FB6D5F927AB8A57dFOFC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0D3DB2F6C6E82DD42C1FB46572F026A78CCF77E3A9E1BBF8D13F71A5201FB7C340D6C086A9232C5839EE26BA78F998F4D25CDD08FB6D5F927AB8A57dFOF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1571</Words>
  <Characters>8959</Characters>
  <Application>Microsoft Office Word</Application>
  <DocSecurity>0</DocSecurity>
  <Lines>74</Lines>
  <Paragraphs>21</Paragraphs>
  <ScaleCrop>false</ScaleCrop>
  <Company>diakov.net</Company>
  <LinksUpToDate>false</LinksUpToDate>
  <CharactersWithSpaces>10509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2020-12-20T02:14:00Z</dcterms:created>
  <dcterms:modified xsi:type="dcterms:W3CDTF">2020-12-20T02:14:00Z</dcterms:modified>
</cp:coreProperties>
</file>