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CD7" w:rsidRDefault="003E2CD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E2CD7" w:rsidRDefault="003E2CD7">
      <w:pPr>
        <w:pStyle w:val="ConsPlusNormal"/>
        <w:jc w:val="both"/>
        <w:outlineLvl w:val="0"/>
      </w:pPr>
    </w:p>
    <w:p w:rsidR="003E2CD7" w:rsidRDefault="003E2CD7">
      <w:pPr>
        <w:pStyle w:val="ConsPlusTitle"/>
        <w:jc w:val="center"/>
        <w:outlineLvl w:val="0"/>
      </w:pPr>
      <w:r>
        <w:t>КОМИТЕТ КУЛЬТУРЫ</w:t>
      </w:r>
    </w:p>
    <w:p w:rsidR="003E2CD7" w:rsidRDefault="003E2CD7">
      <w:pPr>
        <w:pStyle w:val="ConsPlusTitle"/>
        <w:jc w:val="center"/>
      </w:pPr>
      <w:r>
        <w:t>ВОЛГОГРАДСКОЙ ОБЛАСТИ</w:t>
      </w:r>
    </w:p>
    <w:p w:rsidR="003E2CD7" w:rsidRDefault="003E2CD7">
      <w:pPr>
        <w:pStyle w:val="ConsPlusTitle"/>
        <w:jc w:val="center"/>
      </w:pPr>
    </w:p>
    <w:p w:rsidR="003E2CD7" w:rsidRDefault="003E2CD7">
      <w:pPr>
        <w:pStyle w:val="ConsPlusTitle"/>
        <w:jc w:val="center"/>
      </w:pPr>
      <w:r>
        <w:t>ПРИКАЗ</w:t>
      </w:r>
    </w:p>
    <w:p w:rsidR="003E2CD7" w:rsidRDefault="003E2CD7">
      <w:pPr>
        <w:pStyle w:val="ConsPlusTitle"/>
        <w:jc w:val="center"/>
      </w:pPr>
      <w:r>
        <w:t>от 1 декабря 2015 г. N 01-20/481</w:t>
      </w:r>
    </w:p>
    <w:p w:rsidR="003E2CD7" w:rsidRDefault="003E2CD7">
      <w:pPr>
        <w:pStyle w:val="ConsPlusTitle"/>
        <w:jc w:val="center"/>
      </w:pPr>
    </w:p>
    <w:p w:rsidR="003E2CD7" w:rsidRDefault="003E2CD7">
      <w:pPr>
        <w:pStyle w:val="ConsPlusTitle"/>
        <w:jc w:val="center"/>
      </w:pPr>
      <w:r>
        <w:t>ОБ УТВЕРЖДЕНИИ ГРАНИЦ ЗОН ОХРАНЫ ОБЪЕКТА КУЛЬТУРНОГО</w:t>
      </w:r>
    </w:p>
    <w:p w:rsidR="003E2CD7" w:rsidRDefault="003E2CD7">
      <w:pPr>
        <w:pStyle w:val="ConsPlusTitle"/>
        <w:jc w:val="center"/>
      </w:pPr>
      <w:r>
        <w:t>НАСЛЕДИЯ РЕГИОНАЛЬНОГО ЗНАЧЕНИЯ "СКЛАДСКОЕ ЗДАНИЕ", НАЧ. ХХ</w:t>
      </w:r>
    </w:p>
    <w:p w:rsidR="003E2CD7" w:rsidRDefault="003E2CD7">
      <w:pPr>
        <w:pStyle w:val="ConsPlusTitle"/>
        <w:jc w:val="center"/>
      </w:pPr>
      <w:r>
        <w:t>В., РАСПОЛОЖЕННОГО ПО АДРЕСУ: Г. ВОЛГОГРАД, СОВЕТСКИЙ РАЙОН,</w:t>
      </w:r>
    </w:p>
    <w:p w:rsidR="003E2CD7" w:rsidRDefault="003E2CD7">
      <w:pPr>
        <w:pStyle w:val="ConsPlusTitle"/>
        <w:jc w:val="center"/>
      </w:pPr>
      <w:r>
        <w:t>ЖЕЛЕЗНОДОРОЖНАЯ СТАНЦИЯ ЕЛЬШАНКА, А ТАКЖЕ ТРЕБОВАНИЙ</w:t>
      </w:r>
    </w:p>
    <w:p w:rsidR="003E2CD7" w:rsidRDefault="003E2CD7">
      <w:pPr>
        <w:pStyle w:val="ConsPlusTitle"/>
        <w:jc w:val="center"/>
      </w:pPr>
      <w:r>
        <w:t>К РЕЖИМАМ ИСПОЛЬЗОВАНИЯ ЗЕМЕЛЬ И ГРАДОСТРОИТЕЛЬНЫМ</w:t>
      </w:r>
    </w:p>
    <w:p w:rsidR="003E2CD7" w:rsidRDefault="003E2CD7">
      <w:pPr>
        <w:pStyle w:val="ConsPlusTitle"/>
        <w:jc w:val="center"/>
      </w:pPr>
      <w:r>
        <w:t>РЕГЛАМЕНТАМ В ГРАНИЦАХ ДАННЫХ ЗОН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области", приказываю: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"Складское здание", нач. ХХ в., расположенного по адресу: г. Волгоград, Советский район, железнодорожная станция Ельшанка,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5" w:history="1">
        <w:r>
          <w:rPr>
            <w:color w:val="0000FF"/>
          </w:rPr>
          <w:t>3</w:t>
        </w:r>
      </w:hyperlink>
      <w:r>
        <w:t>.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 xml:space="preserve">2. Утвердить требования к режимам использования земель и градостроительным регламентам в границах зон охраны объекта культурного наследия регионального значения "Складское здание", нач. ХХ в., расположенного по адресу: г. Волгоград, Советский район, железнодорожная станция Ельшанка, согласно </w:t>
      </w:r>
      <w:hyperlink w:anchor="P97" w:history="1">
        <w:r>
          <w:rPr>
            <w:color w:val="0000FF"/>
          </w:rPr>
          <w:t>приложениям 4</w:t>
        </w:r>
      </w:hyperlink>
      <w:r>
        <w:t xml:space="preserve"> и </w:t>
      </w:r>
      <w:hyperlink w:anchor="P135" w:history="1">
        <w:r>
          <w:rPr>
            <w:color w:val="0000FF"/>
          </w:rPr>
          <w:t>5</w:t>
        </w:r>
      </w:hyperlink>
      <w:r>
        <w:t>.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right"/>
      </w:pPr>
      <w:r>
        <w:t>Председатель комитета</w:t>
      </w:r>
    </w:p>
    <w:p w:rsidR="003E2CD7" w:rsidRDefault="003E2CD7">
      <w:pPr>
        <w:pStyle w:val="ConsPlusNormal"/>
        <w:jc w:val="right"/>
      </w:pPr>
      <w:r>
        <w:t>В.П.ГЕПФНЕР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right"/>
        <w:outlineLvl w:val="0"/>
      </w:pPr>
      <w:r>
        <w:t>Приложение 1</w:t>
      </w:r>
    </w:p>
    <w:p w:rsidR="003E2CD7" w:rsidRDefault="003E2CD7">
      <w:pPr>
        <w:pStyle w:val="ConsPlusNormal"/>
        <w:jc w:val="right"/>
      </w:pPr>
      <w:r>
        <w:t>к приказу</w:t>
      </w:r>
    </w:p>
    <w:p w:rsidR="003E2CD7" w:rsidRDefault="003E2CD7">
      <w:pPr>
        <w:pStyle w:val="ConsPlusNormal"/>
        <w:jc w:val="right"/>
      </w:pPr>
      <w:r>
        <w:t>комитета культуры</w:t>
      </w:r>
    </w:p>
    <w:p w:rsidR="003E2CD7" w:rsidRDefault="003E2CD7">
      <w:pPr>
        <w:pStyle w:val="ConsPlusNormal"/>
        <w:jc w:val="right"/>
      </w:pPr>
      <w:r>
        <w:lastRenderedPageBreak/>
        <w:t>Волгоградской области</w:t>
      </w:r>
    </w:p>
    <w:p w:rsidR="003E2CD7" w:rsidRDefault="003E2CD7">
      <w:pPr>
        <w:pStyle w:val="ConsPlusNormal"/>
        <w:jc w:val="right"/>
      </w:pPr>
      <w:r>
        <w:t>от 01.12.2015 N 01-20/481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Title"/>
        <w:jc w:val="center"/>
      </w:pPr>
      <w:bookmarkStart w:id="0" w:name="P32"/>
      <w:bookmarkEnd w:id="0"/>
      <w:r>
        <w:t>СХЕМА</w:t>
      </w:r>
    </w:p>
    <w:p w:rsidR="003E2CD7" w:rsidRDefault="003E2CD7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3E2CD7" w:rsidRDefault="003E2CD7">
      <w:pPr>
        <w:pStyle w:val="ConsPlusTitle"/>
        <w:jc w:val="center"/>
      </w:pPr>
      <w:r>
        <w:t>ЗНАЧЕНИЯ "СКЛАДСКОЕ ЗДАНИЕ", НАЧ. ХХ В., РАСПОЛОЖЕННОГО</w:t>
      </w:r>
    </w:p>
    <w:p w:rsidR="003E2CD7" w:rsidRDefault="003E2CD7">
      <w:pPr>
        <w:pStyle w:val="ConsPlusTitle"/>
        <w:jc w:val="center"/>
      </w:pPr>
      <w:r>
        <w:t>ПО АДРЕСУ: Г. ВОЛГОГРАД, СОВЕТСКИЙ РАЙОН, ЖЕЛЕЗНОДОРОЖНАЯ</w:t>
      </w:r>
    </w:p>
    <w:p w:rsidR="003E2CD7" w:rsidRDefault="003E2CD7">
      <w:pPr>
        <w:pStyle w:val="ConsPlusTitle"/>
        <w:jc w:val="center"/>
      </w:pPr>
      <w:r>
        <w:t>СТАНЦИЯ ЕЛЬШАНКА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center"/>
      </w:pPr>
      <w:r w:rsidRPr="002F6F90">
        <w:rPr>
          <w:position w:val="-331"/>
        </w:rPr>
        <w:pict>
          <v:shape id="_x0000_i1025" style="width:207.7pt;height:342.7pt" coordsize="" o:spt="100" adj="0,,0" path="" filled="f" stroked="f">
            <v:stroke joinstyle="miter"/>
            <v:imagedata r:id="rId10" o:title="base_23732_126314_32768"/>
            <v:formulas/>
            <v:path o:connecttype="segments"/>
          </v:shape>
        </w:pic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right"/>
        <w:outlineLvl w:val="0"/>
      </w:pPr>
      <w:r>
        <w:t>Приложение 2</w:t>
      </w:r>
    </w:p>
    <w:p w:rsidR="003E2CD7" w:rsidRDefault="003E2CD7">
      <w:pPr>
        <w:pStyle w:val="ConsPlusNormal"/>
        <w:jc w:val="right"/>
      </w:pPr>
      <w:r>
        <w:t>к приказу</w:t>
      </w:r>
    </w:p>
    <w:p w:rsidR="003E2CD7" w:rsidRDefault="003E2CD7">
      <w:pPr>
        <w:pStyle w:val="ConsPlusNormal"/>
        <w:jc w:val="right"/>
      </w:pPr>
      <w:r>
        <w:t>комитета культуры</w:t>
      </w:r>
    </w:p>
    <w:p w:rsidR="003E2CD7" w:rsidRDefault="003E2CD7">
      <w:pPr>
        <w:pStyle w:val="ConsPlusNormal"/>
        <w:jc w:val="right"/>
      </w:pPr>
      <w:r>
        <w:t>Волгоградской области</w:t>
      </w:r>
    </w:p>
    <w:p w:rsidR="003E2CD7" w:rsidRDefault="003E2CD7">
      <w:pPr>
        <w:pStyle w:val="ConsPlusNormal"/>
        <w:jc w:val="right"/>
      </w:pPr>
      <w:r>
        <w:t>от 01.12.2015 N 01-20/481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Title"/>
        <w:jc w:val="center"/>
      </w:pPr>
      <w:r>
        <w:t>ОПИСАНИЕ ГРАНИЦ ОХРАННОЙ ЗОНЫ ОБЪЕКТА КУЛЬТУРНОГО НАСЛЕДИЯ</w:t>
      </w:r>
    </w:p>
    <w:p w:rsidR="003E2CD7" w:rsidRDefault="003E2CD7">
      <w:pPr>
        <w:pStyle w:val="ConsPlusTitle"/>
        <w:jc w:val="center"/>
      </w:pPr>
      <w:r>
        <w:t>РЕГИОНАЛЬНОГО ЗНАЧЕНИЯ "СКЛАДСКОЕ ЗДАНИЕ", НАЧ. ХХ В.,</w:t>
      </w:r>
    </w:p>
    <w:p w:rsidR="003E2CD7" w:rsidRDefault="003E2CD7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3E2CD7" w:rsidRDefault="003E2CD7">
      <w:pPr>
        <w:pStyle w:val="ConsPlusTitle"/>
        <w:jc w:val="center"/>
      </w:pPr>
      <w:r>
        <w:t>ЖЕЛЕЗНОДОРОЖНАЯ СТАНЦИЯ ЕЛЬШАНКА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"Складское здание", нач. ХХ в., расположенного по адресу: г. Волгоград, Советский район, железнодорожная станция Ельшанка, устанавливаются согласно </w:t>
      </w:r>
      <w:hyperlink w:anchor="P32" w:history="1">
        <w:r>
          <w:rPr>
            <w:color w:val="0000FF"/>
          </w:rPr>
          <w:t>приложению 1</w:t>
        </w:r>
      </w:hyperlink>
      <w:r>
        <w:t xml:space="preserve"> к данному приказу по линиям, </w:t>
      </w:r>
      <w:r>
        <w:lastRenderedPageBreak/>
        <w:t>обозначенным цифрами: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1 до т. 2 - на расстоянии 1,5 м от северо-западного фасада здания в направлении на северо-восток - 8,80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2 до т. 3 - на расстоянии 1,5 м от северо-восточного фасада здания в направлении на юго-восток - 7,46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3 до т. 4 - на расстоянии 1,5 м от юго-восточного фасада здания в направлении на юго-запад - 8,63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4 - на расстоянии 1,5 м от юго-западного фасада здания в направлении на северо-запад до замыкания контура в т. 1 - 7,45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5 до т. 6 - в северо-восточном направлении - 17,0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6 до т. 7 - в юго-восточном направлении - 39,0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7 до т. 8 - в юго-западном направлении - 17,0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8 - в северо-западном направлении до замыкания контура в т. 5 - 39,0 м.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right"/>
        <w:outlineLvl w:val="0"/>
      </w:pPr>
      <w:r>
        <w:t>Приложение 3</w:t>
      </w:r>
    </w:p>
    <w:p w:rsidR="003E2CD7" w:rsidRDefault="003E2CD7">
      <w:pPr>
        <w:pStyle w:val="ConsPlusNormal"/>
        <w:jc w:val="right"/>
      </w:pPr>
      <w:r>
        <w:t>к приказу</w:t>
      </w:r>
    </w:p>
    <w:p w:rsidR="003E2CD7" w:rsidRDefault="003E2CD7">
      <w:pPr>
        <w:pStyle w:val="ConsPlusNormal"/>
        <w:jc w:val="right"/>
      </w:pPr>
      <w:r>
        <w:t>комитета культуры</w:t>
      </w:r>
    </w:p>
    <w:p w:rsidR="003E2CD7" w:rsidRDefault="003E2CD7">
      <w:pPr>
        <w:pStyle w:val="ConsPlusNormal"/>
        <w:jc w:val="right"/>
      </w:pPr>
      <w:r>
        <w:t>Волгоградской области</w:t>
      </w:r>
    </w:p>
    <w:p w:rsidR="003E2CD7" w:rsidRDefault="003E2CD7">
      <w:pPr>
        <w:pStyle w:val="ConsPlusNormal"/>
        <w:jc w:val="right"/>
      </w:pPr>
      <w:r>
        <w:t>от 01.12.2015 N 01-20/481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Title"/>
        <w:jc w:val="center"/>
      </w:pPr>
      <w:bookmarkStart w:id="1" w:name="P75"/>
      <w:bookmarkEnd w:id="1"/>
      <w:r>
        <w:t>ОПИСАНИЕ ГРАНИЦ ЗОНЫ РЕГУЛИРОВАНИЯ ЗАСТРОЙКИ И ХОЗЯЙСТВЕННОЙ</w:t>
      </w:r>
    </w:p>
    <w:p w:rsidR="003E2CD7" w:rsidRDefault="003E2CD7">
      <w:pPr>
        <w:pStyle w:val="ConsPlusTitle"/>
        <w:jc w:val="center"/>
      </w:pPr>
      <w:r>
        <w:t>ДЕЯТЕЛЬНОСТИ ОБЪЕКТА КУЛЬТУРНОГО НАСЛЕДИЯ РЕГИОНАЛЬНОГО</w:t>
      </w:r>
    </w:p>
    <w:p w:rsidR="003E2CD7" w:rsidRDefault="003E2CD7">
      <w:pPr>
        <w:pStyle w:val="ConsPlusTitle"/>
        <w:jc w:val="center"/>
      </w:pPr>
      <w:r>
        <w:t>ЗНАЧЕНИЯ "СКЛАДСКОЕ ЗДАНИЕ", НАЧ. ХХ В., РАСПОЛОЖЕННОГО</w:t>
      </w:r>
    </w:p>
    <w:p w:rsidR="003E2CD7" w:rsidRDefault="003E2CD7">
      <w:pPr>
        <w:pStyle w:val="ConsPlusTitle"/>
        <w:jc w:val="center"/>
      </w:pPr>
      <w:r>
        <w:t>ПО АДРЕСУ: Г. ВОЛГОГРАД, СОВЕТСКИЙ РАЙОН, ЖЕЛЕЗНОДОРОЖНАЯ</w:t>
      </w:r>
    </w:p>
    <w:p w:rsidR="003E2CD7" w:rsidRDefault="003E2CD7">
      <w:pPr>
        <w:pStyle w:val="ConsPlusTitle"/>
        <w:jc w:val="center"/>
      </w:pPr>
      <w:r>
        <w:t>СТАНЦИЯ ЕЛЬШАНКА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объекта культурного наследия регионального значения "Складское здание", нач. ХХ в., расположенного по адресу: г. Волгоград, Советский район, железнодорожная станция Ельшанка, устанавливаются согласно </w:t>
      </w:r>
      <w:hyperlink w:anchor="P32" w:history="1">
        <w:r>
          <w:rPr>
            <w:color w:val="0000FF"/>
          </w:rPr>
          <w:t>приложению 1</w:t>
        </w:r>
      </w:hyperlink>
      <w:r>
        <w:t xml:space="preserve"> к данному приказу по линиям, обозначенным цифрами: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9 до т. 10 - в северо-восточном направлении - 60,0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10 до т. 11 - в юго-восточном направлении - 54,0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11 до т. 12 - в юго-западном направлении - 60,0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от т. 12 - в северо-западном направлении до замыкания контура в т. 9 - 54,0 м.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right"/>
        <w:outlineLvl w:val="0"/>
      </w:pPr>
      <w:r>
        <w:t>Приложение 4</w:t>
      </w:r>
    </w:p>
    <w:p w:rsidR="003E2CD7" w:rsidRDefault="003E2CD7">
      <w:pPr>
        <w:pStyle w:val="ConsPlusNormal"/>
        <w:jc w:val="right"/>
      </w:pPr>
      <w:r>
        <w:lastRenderedPageBreak/>
        <w:t>к приказу</w:t>
      </w:r>
    </w:p>
    <w:p w:rsidR="003E2CD7" w:rsidRDefault="003E2CD7">
      <w:pPr>
        <w:pStyle w:val="ConsPlusNormal"/>
        <w:jc w:val="right"/>
      </w:pPr>
      <w:r>
        <w:t>комитета культуры</w:t>
      </w:r>
    </w:p>
    <w:p w:rsidR="003E2CD7" w:rsidRDefault="003E2CD7">
      <w:pPr>
        <w:pStyle w:val="ConsPlusNormal"/>
        <w:jc w:val="right"/>
      </w:pPr>
      <w:r>
        <w:t>Волгоградской области</w:t>
      </w:r>
    </w:p>
    <w:p w:rsidR="003E2CD7" w:rsidRDefault="003E2CD7">
      <w:pPr>
        <w:pStyle w:val="ConsPlusNormal"/>
        <w:jc w:val="right"/>
      </w:pPr>
      <w:r>
        <w:t>от 01.12.2015 N 01-20/481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Title"/>
        <w:jc w:val="center"/>
      </w:pPr>
      <w:bookmarkStart w:id="2" w:name="P97"/>
      <w:bookmarkEnd w:id="2"/>
      <w:r>
        <w:t>ТРЕБОВАНИЯ</w:t>
      </w:r>
    </w:p>
    <w:p w:rsidR="003E2CD7" w:rsidRDefault="003E2CD7">
      <w:pPr>
        <w:pStyle w:val="ConsPlusTitle"/>
        <w:jc w:val="center"/>
      </w:pPr>
      <w:r>
        <w:t>К РЕЖИМАМ ИСПОЛЬЗОВАНИЯ ЗЕМЕЛЬ И ГРАДОСТРОИТЕЛЬНЫМ</w:t>
      </w:r>
    </w:p>
    <w:p w:rsidR="003E2CD7" w:rsidRDefault="003E2CD7">
      <w:pPr>
        <w:pStyle w:val="ConsPlusTitle"/>
        <w:jc w:val="center"/>
      </w:pPr>
      <w:r>
        <w:t>РЕГЛАМЕНТАМ В ГРАНИЦАХ ОХРАННОЙ ЗОНЫ ОБЪЕКТА КУЛЬТУРНОГО</w:t>
      </w:r>
    </w:p>
    <w:p w:rsidR="003E2CD7" w:rsidRDefault="003E2CD7">
      <w:pPr>
        <w:pStyle w:val="ConsPlusTitle"/>
        <w:jc w:val="center"/>
      </w:pPr>
      <w:r>
        <w:t>НАСЛЕДИЯ РЕГИОНАЛЬНОГО ЗНАЧЕНИЯ "СКЛАДСКОЕ ЗДАНИЕ", НАЧ. ХХ</w:t>
      </w:r>
    </w:p>
    <w:p w:rsidR="003E2CD7" w:rsidRDefault="003E2CD7">
      <w:pPr>
        <w:pStyle w:val="ConsPlusTitle"/>
        <w:jc w:val="center"/>
      </w:pPr>
      <w:r>
        <w:t>В., РАСПОЛОЖЕННОГО ПО АДРЕСУ: Г. ВОЛГОГРАД, СОВЕТСКИЙ РАЙОН,</w:t>
      </w:r>
    </w:p>
    <w:p w:rsidR="003E2CD7" w:rsidRDefault="003E2CD7">
      <w:pPr>
        <w:pStyle w:val="ConsPlusTitle"/>
        <w:jc w:val="center"/>
      </w:pPr>
      <w:r>
        <w:t>ЖЕЛЕЗНОДОРОЖНАЯ СТАНЦИЯ ЕЛЬШАНКА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"Складское здание", нач. ХХ в., расположенного по адресу: г. Волгоград, Советский район, железнодорожная станция Ельшанка, запрещается: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размещение линейных объектов;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(теплотрасса, газопровод, электрокабель и т.д.) надземным способом;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установка кондиционеров, антенн и иного инженерного оборудования на фасадах, формирующих территории общего пользования;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запрещается установка следующих видов средств наружной рекламы и информации: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5) вывесок высотой более 0,6 м с размещением выше отметки нижнего края оконных проемов 2-го этажа здания в виде объемных букв и знаков;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(не более 0,4 м по горизонтали и 0,6 м по вертикали).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lastRenderedPageBreak/>
        <w:t>3) применения отдельно стоящего оборудования освещения, отвечающего характеристикам элементов исторической среды;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4)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right"/>
        <w:outlineLvl w:val="0"/>
      </w:pPr>
      <w:r>
        <w:t>Приложение 5</w:t>
      </w:r>
    </w:p>
    <w:p w:rsidR="003E2CD7" w:rsidRDefault="003E2CD7">
      <w:pPr>
        <w:pStyle w:val="ConsPlusNormal"/>
        <w:jc w:val="right"/>
      </w:pPr>
      <w:r>
        <w:t>к приказу</w:t>
      </w:r>
    </w:p>
    <w:p w:rsidR="003E2CD7" w:rsidRDefault="003E2CD7">
      <w:pPr>
        <w:pStyle w:val="ConsPlusNormal"/>
        <w:jc w:val="right"/>
      </w:pPr>
      <w:r>
        <w:t>комитета культуры</w:t>
      </w:r>
    </w:p>
    <w:p w:rsidR="003E2CD7" w:rsidRDefault="003E2CD7">
      <w:pPr>
        <w:pStyle w:val="ConsPlusNormal"/>
        <w:jc w:val="right"/>
      </w:pPr>
      <w:r>
        <w:t>Волгоградской области</w:t>
      </w:r>
    </w:p>
    <w:p w:rsidR="003E2CD7" w:rsidRDefault="003E2CD7">
      <w:pPr>
        <w:pStyle w:val="ConsPlusNormal"/>
        <w:jc w:val="right"/>
      </w:pPr>
      <w:r>
        <w:t>от 01.12.2015 N 01-20/481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Title"/>
        <w:jc w:val="center"/>
      </w:pPr>
      <w:bookmarkStart w:id="3" w:name="P135"/>
      <w:bookmarkEnd w:id="3"/>
      <w:r>
        <w:t>ТРЕБОВАНИЯ</w:t>
      </w:r>
    </w:p>
    <w:p w:rsidR="003E2CD7" w:rsidRDefault="003E2CD7">
      <w:pPr>
        <w:pStyle w:val="ConsPlusTitle"/>
        <w:jc w:val="center"/>
      </w:pPr>
      <w:r>
        <w:t>К РЕЖИМАМ ИСПОЛЬЗОВАНИЯ ЗЕМЕЛЬ И ГРАДОСТРОИТЕЛЬНЫМ</w:t>
      </w:r>
    </w:p>
    <w:p w:rsidR="003E2CD7" w:rsidRDefault="003E2CD7">
      <w:pPr>
        <w:pStyle w:val="ConsPlusTitle"/>
        <w:jc w:val="center"/>
      </w:pPr>
      <w:r>
        <w:t>РЕГЛАМЕНТАМ В ГРАНИЦАХ ЗОНЫ РЕГУЛИРОВАНИЯ ЗАСТРОЙКИ</w:t>
      </w:r>
    </w:p>
    <w:p w:rsidR="003E2CD7" w:rsidRDefault="003E2CD7">
      <w:pPr>
        <w:pStyle w:val="ConsPlusTitle"/>
        <w:jc w:val="center"/>
      </w:pPr>
      <w:r>
        <w:t>И ХОЗЯЙСТВЕННОЙ ДЕЯТЕЛЬНОСТИ ОБЪЕКТА КУЛЬТУРНОГО НАСЛЕДИЯ</w:t>
      </w:r>
    </w:p>
    <w:p w:rsidR="003E2CD7" w:rsidRDefault="003E2CD7">
      <w:pPr>
        <w:pStyle w:val="ConsPlusTitle"/>
        <w:jc w:val="center"/>
      </w:pPr>
      <w:r>
        <w:t>РЕГИОНАЛЬНОГО ЗНАЧЕНИЯ "СКЛАДСКОЕ ЗДАНИЕ", НАЧ. ХХ В.,</w:t>
      </w:r>
    </w:p>
    <w:p w:rsidR="003E2CD7" w:rsidRDefault="003E2CD7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3E2CD7" w:rsidRDefault="003E2CD7">
      <w:pPr>
        <w:pStyle w:val="ConsPlusTitle"/>
        <w:jc w:val="center"/>
      </w:pPr>
      <w:r>
        <w:t>ЖЕЛЕЗНОДОРОЖНАЯ СТАНЦИЯ ЕЛЬШАНКА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"Складское здание", нач. ХХ в., расположенного по адресу: г. Волгоград, Советский район, железнодорожная станция Ельшанка, запрещается: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строительство объектов выше 6,0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 xml:space="preserve">капитальный ремонт существующих зданий, строений и </w:t>
      </w:r>
      <w:proofErr w:type="gramStart"/>
      <w:r>
        <w:t>сооружений</w:t>
      </w:r>
      <w:proofErr w:type="gramEnd"/>
      <w:r>
        <w:t xml:space="preserve"> и их частей, оказывающий негативное влияние на объект культурного наследия, исторически ценные градоформирующие объекты, окружающую застройку и создающий условия дополнительного увеличения транспортных потоков;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строительство автостоянок и парковок, негативно влияющих на объект культурного наследия;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(теплотрасса, газопровод, электрокабель и т.д.) надземным способом;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размещение на фасадах зданий, формирующих территории общего пользования, кондиционеров, антенн и иных элементов инженерно-технического оборудования;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установка ограждений по боковой и внутриквартальной границе участка;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организация водостока на смежные земельные участки;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размещение следующих объектов наружной рекламы и информации: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lastRenderedPageBreak/>
        <w:t>1) отдельно стоящих крупногабаритных свыше 2,0 м рекламных конструкций;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3) рекламных конструкций на крышах зданий;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4) вертикальных кронштейнов шириной более 0,6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5) использование открытого способа свечения;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6) отдельно стоящих средств наружной рекламы и информации с площадью информационного поля до 4,2 кв.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7) афишных тумб с элементами исторической стилизации, объектов системы городской ориентирующей информации высотой более 2,5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8) вывесок высотой более 0,6 м с размещением выше отметки нижнего края оконных проемов второго этажа здания в виде объемных букв и знаков;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9) учрежденческих досок с площадью информационного поля не более 0,3 кв. м;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10) режимных табличек с площадью информационного поля более 0,24 кв. м (не более 0,4 м по горизонтали и 0,6 м по вертикали).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3) применения отдельно стоящего оборудования освещения, отвечающего характеристикам элементов исторической среды;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4) устройства открытых парковок для обеспечения расчетного количества стояночных мест, обслуживающих только объект культурного наследия;</w:t>
      </w:r>
    </w:p>
    <w:p w:rsidR="003E2CD7" w:rsidRDefault="003E2CD7">
      <w:pPr>
        <w:pStyle w:val="ConsPlusNormal"/>
        <w:spacing w:before="220"/>
        <w:ind w:firstLine="540"/>
        <w:jc w:val="both"/>
      </w:pPr>
      <w:r>
        <w:t>5) установки произведений монументально-декоративного искусства и малых архитектурных форм высотой до 3 м.</w:t>
      </w: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jc w:val="both"/>
      </w:pPr>
    </w:p>
    <w:p w:rsidR="003E2CD7" w:rsidRDefault="003E2C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E23" w:rsidRDefault="00663E23">
      <w:bookmarkStart w:id="4" w:name="_GoBack"/>
      <w:bookmarkEnd w:id="4"/>
    </w:p>
    <w:sectPr w:rsidR="00663E23" w:rsidSect="0003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CD7"/>
    <w:rsid w:val="003E2CD7"/>
    <w:rsid w:val="006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A4348-F548-4674-B11C-88AA17FC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C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2C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2C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488A621CD91B4E20CDE50349A0BCFDD0A5F97C4AD4573B134214A3335639522E5AFC88CEE6EC4B2A7DE9E3675FFCE675E8EE1D45A83BA59D08A0jFp3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E488A621CD91B4E20CDE50349A0BCFDD0A5F97C45D75F31174214A3335639522E5AFC88CEE6EC4B2A7DECE9675FFCE675E8EE1D45A83BA59D08A0jFp3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E488A621CD91B4E20CDFB0E5FCCE3F8D1A6A1714FDA5D654C1D4FFE645F33056915A5CA8AEBED4D2F76BDBB285EA0A326FBEE1945AB39B9j9pFV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E488A621CD91B4E20CDFB0E5FCCE3F8D1A6A5784DD25D654C1D4FFE645F33056915A5CA8AEBEF492976BDBB285EA0A326FBEE1945AB39B9j9pFV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E488A621CD91B4E20CDE50349A0BCFDD0A5F97C4DD05333184D49A93B0F35502955A39FC9AFE04A2A7DE9EB6F00F9F364B0E21A5DB738B9810AA2F1j6p5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1698</Words>
  <Characters>9683</Characters>
  <Application>Microsoft Office Word</Application>
  <DocSecurity>0</DocSecurity>
  <Lines>80</Lines>
  <Paragraphs>22</Paragraphs>
  <ScaleCrop>false</ScaleCrop>
  <Company>diakov.net</Company>
  <LinksUpToDate>false</LinksUpToDate>
  <CharactersWithSpaces>11359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2020-12-15T21:41:00Z</dcterms:created>
  <dcterms:modified xsi:type="dcterms:W3CDTF">2020-12-15T21:42:00Z</dcterms:modified>
</cp:coreProperties>
</file>