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713" w:rsidRDefault="0057171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571713" w:rsidRDefault="00571713">
      <w:pPr>
        <w:pStyle w:val="ConsPlusNormal"/>
        <w:jc w:val="both"/>
        <w:outlineLvl w:val="0"/>
      </w:pPr>
    </w:p>
    <w:p w:rsidR="00571713" w:rsidRDefault="00571713">
      <w:pPr>
        <w:pStyle w:val="ConsPlusTitle"/>
        <w:jc w:val="center"/>
        <w:outlineLvl w:val="0"/>
      </w:pPr>
      <w:r>
        <w:t>КОМИТЕТ КУЛЬТУРЫ</w:t>
      </w:r>
    </w:p>
    <w:p w:rsidR="00571713" w:rsidRDefault="00571713">
      <w:pPr>
        <w:pStyle w:val="ConsPlusTitle"/>
        <w:jc w:val="center"/>
      </w:pPr>
      <w:r>
        <w:t>ВОЛГОГРАДСКОЙ ОБЛАСТИ</w:t>
      </w:r>
    </w:p>
    <w:p w:rsidR="00571713" w:rsidRDefault="00571713">
      <w:pPr>
        <w:pStyle w:val="ConsPlusTitle"/>
        <w:jc w:val="center"/>
      </w:pPr>
    </w:p>
    <w:p w:rsidR="00571713" w:rsidRDefault="00571713">
      <w:pPr>
        <w:pStyle w:val="ConsPlusTitle"/>
        <w:jc w:val="center"/>
      </w:pPr>
      <w:r>
        <w:t>ПРИКАЗ</w:t>
      </w:r>
    </w:p>
    <w:p w:rsidR="00571713" w:rsidRDefault="00571713">
      <w:pPr>
        <w:pStyle w:val="ConsPlusTitle"/>
        <w:jc w:val="center"/>
      </w:pPr>
      <w:r>
        <w:t>от 23 декабря 2016 г. N 01-20/453</w:t>
      </w:r>
    </w:p>
    <w:p w:rsidR="00571713" w:rsidRDefault="00571713">
      <w:pPr>
        <w:pStyle w:val="ConsPlusTitle"/>
        <w:jc w:val="center"/>
      </w:pPr>
    </w:p>
    <w:p w:rsidR="00571713" w:rsidRDefault="00571713">
      <w:pPr>
        <w:pStyle w:val="ConsPlusTitle"/>
        <w:jc w:val="center"/>
      </w:pPr>
      <w:r>
        <w:t>ОБ УТВЕРЖДЕНИИ ГРАНИЦ ЗОН ОХРАНЫ ОБЪЕКТА КУЛЬТУРНОГО</w:t>
      </w:r>
    </w:p>
    <w:p w:rsidR="00571713" w:rsidRDefault="00571713">
      <w:pPr>
        <w:pStyle w:val="ConsPlusTitle"/>
        <w:jc w:val="center"/>
      </w:pPr>
      <w:r>
        <w:t>НАСЛЕДИЯ РЕГИОНАЛЬНОГО ЗНАЧЕНИЯ "ЗДАНИЕ, ГДЕ НАХОДИЛСЯ</w:t>
      </w:r>
    </w:p>
    <w:p w:rsidR="00571713" w:rsidRDefault="00571713">
      <w:pPr>
        <w:pStyle w:val="ConsPlusTitle"/>
        <w:jc w:val="center"/>
      </w:pPr>
      <w:r>
        <w:t>КОМАНДНЫЙ ПУНКТ 109-ГО СТРЕЛКОВОГО ПОЛКА 37-Й СТРЕЛКОВОЙ</w:t>
      </w:r>
    </w:p>
    <w:p w:rsidR="00571713" w:rsidRDefault="00571713">
      <w:pPr>
        <w:pStyle w:val="ConsPlusTitle"/>
        <w:jc w:val="center"/>
      </w:pPr>
      <w:r>
        <w:t>ДИВИЗИИ", 1942 Г., РАСПОЛОЖЕННОГО ПО АДРЕСУ: Г. ВОЛГОГРАД,</w:t>
      </w:r>
    </w:p>
    <w:p w:rsidR="00571713" w:rsidRDefault="00571713">
      <w:pPr>
        <w:pStyle w:val="ConsPlusTitle"/>
        <w:jc w:val="center"/>
      </w:pPr>
      <w:r>
        <w:t>ТРАКТОРОЗАВОДСКИЙ РАЙОН, УЛ. ДЗЕРЖИНСКОГО, 5, А ТАКЖЕ</w:t>
      </w:r>
    </w:p>
    <w:p w:rsidR="00571713" w:rsidRDefault="00571713">
      <w:pPr>
        <w:pStyle w:val="ConsPlusTitle"/>
        <w:jc w:val="center"/>
      </w:pPr>
      <w:r>
        <w:t>ТРЕБОВАНИЙ К РЕЖИМАМ ИСПОЛЬЗОВАНИЯ ЗЕМЕЛЬ</w:t>
      </w:r>
    </w:p>
    <w:p w:rsidR="00571713" w:rsidRDefault="00571713">
      <w:pPr>
        <w:pStyle w:val="ConsPlusTitle"/>
        <w:jc w:val="center"/>
      </w:pPr>
      <w:r>
        <w:t>И ГРАДОСТРОИТЕЛЬНЫМ РЕГЛАМЕНТАМ В ГРАНИЦАХ ДАННЫХ ЗОН</w:t>
      </w: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7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8" w:history="1">
        <w:r>
          <w:rPr>
            <w:color w:val="0000FF"/>
          </w:rPr>
          <w:t>Порядком</w:t>
        </w:r>
      </w:hyperlink>
      <w:r>
        <w:t xml:space="preserve"> утверждения границ зон охраны объектов культурного наследия регионального значения, режимов использования земель и градостроительных регламентов в границах указанных зон, утвержденным постановлением Администрации Волгоградской области от 21 ноября 2011 г. N 714-п,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 "Об утверждении Положения о комитете культуры Волгоградской области", приказываю: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 xml:space="preserve">1. Утвердить границы зон охраны объекта культурного наследия регионального значения "Здание, где находился командный пункт 109-го стрелкового полка 37-й стрелковой дивизии", 1942 г., расположенного по адресу: г. Волгоград, Тракторозаводский район, ул. Дзержинского, 5,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86" w:history="1">
        <w:r>
          <w:rPr>
            <w:color w:val="0000FF"/>
          </w:rPr>
          <w:t>3</w:t>
        </w:r>
      </w:hyperlink>
      <w:r>
        <w:t>.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 xml:space="preserve">2. Утвердить требования к режимам использования земель и градостроительным регламентам в границах зон охраны объекта культурного наследия регионального значения "Здание, где находился командный пункт 109-го стрелкового полка 37-й стрелковой дивизии", 1942 г., расположенного по адресу: г. Волгоград, Тракторозаводский район, ул. Дзержинского, 5, согласно </w:t>
      </w:r>
      <w:hyperlink w:anchor="P120" w:history="1">
        <w:r>
          <w:rPr>
            <w:color w:val="0000FF"/>
          </w:rPr>
          <w:t>приложениям 4</w:t>
        </w:r>
      </w:hyperlink>
      <w:r>
        <w:t xml:space="preserve"> и </w:t>
      </w:r>
      <w:hyperlink w:anchor="P161" w:history="1">
        <w:r>
          <w:rPr>
            <w:color w:val="0000FF"/>
          </w:rPr>
          <w:t>5</w:t>
        </w:r>
      </w:hyperlink>
      <w:r>
        <w:t>.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right"/>
      </w:pPr>
      <w:r>
        <w:t>Председатель комитета</w:t>
      </w:r>
    </w:p>
    <w:p w:rsidR="00571713" w:rsidRDefault="00571713">
      <w:pPr>
        <w:pStyle w:val="ConsPlusNormal"/>
        <w:jc w:val="right"/>
      </w:pPr>
      <w:r>
        <w:t>В.П.ГЕПФНЕР</w:t>
      </w: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right"/>
        <w:outlineLvl w:val="0"/>
      </w:pPr>
      <w:r>
        <w:lastRenderedPageBreak/>
        <w:t>Приложение 1</w:t>
      </w:r>
    </w:p>
    <w:p w:rsidR="00571713" w:rsidRDefault="00571713">
      <w:pPr>
        <w:pStyle w:val="ConsPlusNormal"/>
        <w:jc w:val="right"/>
      </w:pPr>
      <w:r>
        <w:t>к приказу</w:t>
      </w:r>
    </w:p>
    <w:p w:rsidR="00571713" w:rsidRDefault="00571713">
      <w:pPr>
        <w:pStyle w:val="ConsPlusNormal"/>
        <w:jc w:val="right"/>
      </w:pPr>
      <w:r>
        <w:t>комитета культуры</w:t>
      </w:r>
    </w:p>
    <w:p w:rsidR="00571713" w:rsidRDefault="00571713">
      <w:pPr>
        <w:pStyle w:val="ConsPlusNormal"/>
        <w:jc w:val="right"/>
      </w:pPr>
      <w:r>
        <w:t>Волгоградской области</w:t>
      </w:r>
    </w:p>
    <w:p w:rsidR="00571713" w:rsidRDefault="00571713">
      <w:pPr>
        <w:pStyle w:val="ConsPlusNormal"/>
        <w:jc w:val="right"/>
      </w:pPr>
      <w:r>
        <w:t>от 23.12.2016 N 01-20/453</w:t>
      </w: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Title"/>
        <w:jc w:val="center"/>
      </w:pPr>
      <w:bookmarkStart w:id="0" w:name="P33"/>
      <w:bookmarkEnd w:id="0"/>
      <w:r>
        <w:t>СХЕМА</w:t>
      </w:r>
    </w:p>
    <w:p w:rsidR="00571713" w:rsidRDefault="00571713">
      <w:pPr>
        <w:pStyle w:val="ConsPlusTitle"/>
        <w:jc w:val="center"/>
      </w:pPr>
      <w:r>
        <w:t>ГРАНИЦ ЗОН ОХРАНЫ ОБЪЕКТА КУЛЬТУРНОГО НАСЛЕДИЯ РЕГИОНАЛЬНОГО</w:t>
      </w:r>
    </w:p>
    <w:p w:rsidR="00571713" w:rsidRDefault="00571713">
      <w:pPr>
        <w:pStyle w:val="ConsPlusTitle"/>
        <w:jc w:val="center"/>
      </w:pPr>
      <w:r>
        <w:t>ЗНАЧЕНИЯ "ЗДАНИЕ, ГДЕ НАХОДИЛСЯ КОМАНДНЫЙ ПУНКТ 109-ГО</w:t>
      </w:r>
    </w:p>
    <w:p w:rsidR="00571713" w:rsidRDefault="00571713">
      <w:pPr>
        <w:pStyle w:val="ConsPlusTitle"/>
        <w:jc w:val="center"/>
      </w:pPr>
      <w:r>
        <w:t>СТРЕЛКОВОГО ПОЛКА 37-Й СТРЕЛКОВОЙ ДИВИЗИИ", 1942 Г.,</w:t>
      </w:r>
    </w:p>
    <w:p w:rsidR="00571713" w:rsidRDefault="00571713">
      <w:pPr>
        <w:pStyle w:val="ConsPlusTitle"/>
        <w:jc w:val="center"/>
      </w:pPr>
      <w:r>
        <w:t>РАСПОЛОЖЕННОГО ПО АДРЕСУ: Г. ВОЛГОГРАД, ТРАКТОРОЗАВОДСКИЙ</w:t>
      </w:r>
    </w:p>
    <w:p w:rsidR="00571713" w:rsidRDefault="00571713">
      <w:pPr>
        <w:pStyle w:val="ConsPlusTitle"/>
        <w:jc w:val="center"/>
      </w:pPr>
      <w:r>
        <w:t>РАЙОН, УЛ. ДЗЕРЖИНСКОГО, 5</w:t>
      </w:r>
    </w:p>
    <w:p w:rsidR="00571713" w:rsidRDefault="00571713">
      <w:pPr>
        <w:pStyle w:val="ConsPlusNormal"/>
        <w:jc w:val="center"/>
      </w:pPr>
    </w:p>
    <w:p w:rsidR="00571713" w:rsidRDefault="00571713">
      <w:pPr>
        <w:pStyle w:val="ConsPlusNormal"/>
        <w:jc w:val="center"/>
      </w:pPr>
      <w:r w:rsidRPr="00A0453B">
        <w:rPr>
          <w:position w:val="-331"/>
        </w:rPr>
        <w:pict>
          <v:shape id="_x0000_i1025" style="width:318.75pt;height:342.75pt" coordsize="" o:spt="100" adj="0,,0" path="" filled="f" stroked="f">
            <v:stroke joinstyle="miter"/>
            <v:imagedata r:id="rId10" o:title="base_23732_146363_32768"/>
            <v:formulas/>
            <v:path o:connecttype="segments"/>
          </v:shape>
        </w:pict>
      </w: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right"/>
        <w:outlineLvl w:val="0"/>
      </w:pPr>
      <w:r>
        <w:t>Приложение 2</w:t>
      </w:r>
    </w:p>
    <w:p w:rsidR="00571713" w:rsidRDefault="00571713">
      <w:pPr>
        <w:pStyle w:val="ConsPlusNormal"/>
        <w:jc w:val="right"/>
      </w:pPr>
      <w:r>
        <w:t>к приказу</w:t>
      </w:r>
    </w:p>
    <w:p w:rsidR="00571713" w:rsidRDefault="00571713">
      <w:pPr>
        <w:pStyle w:val="ConsPlusNormal"/>
        <w:jc w:val="right"/>
      </w:pPr>
      <w:r>
        <w:t>комитета культуры</w:t>
      </w:r>
    </w:p>
    <w:p w:rsidR="00571713" w:rsidRDefault="00571713">
      <w:pPr>
        <w:pStyle w:val="ConsPlusNormal"/>
        <w:jc w:val="right"/>
      </w:pPr>
      <w:r>
        <w:t>Волгоградской области</w:t>
      </w:r>
    </w:p>
    <w:p w:rsidR="00571713" w:rsidRDefault="00571713">
      <w:pPr>
        <w:pStyle w:val="ConsPlusNormal"/>
        <w:jc w:val="right"/>
      </w:pPr>
      <w:r>
        <w:t>от 23.12.2016 N 01-20/453</w:t>
      </w: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Title"/>
        <w:jc w:val="center"/>
      </w:pPr>
      <w:r>
        <w:t>ОПИСАНИЕ ГРАНИЦ ОХРАННОЙ ЗОНЫ ОБЪЕКТА КУЛЬТУРНОГО НАСЛЕДИЯ</w:t>
      </w:r>
    </w:p>
    <w:p w:rsidR="00571713" w:rsidRDefault="00571713">
      <w:pPr>
        <w:pStyle w:val="ConsPlusTitle"/>
        <w:jc w:val="center"/>
      </w:pPr>
      <w:r>
        <w:t>РЕГИОНАЛЬНОГО ЗНАЧЕНИЯ "ЗДАНИЕ, ГДЕ НАХОДИЛСЯ КОМАНДНЫЙ</w:t>
      </w:r>
    </w:p>
    <w:p w:rsidR="00571713" w:rsidRDefault="00571713">
      <w:pPr>
        <w:pStyle w:val="ConsPlusTitle"/>
        <w:jc w:val="center"/>
      </w:pPr>
      <w:r>
        <w:t>ПУНКТ 109-ГО СТРЕЛКОВОГО ПОЛКА 37-Й СТРЕЛКОВОЙ ДИВИЗИИ",</w:t>
      </w:r>
    </w:p>
    <w:p w:rsidR="00571713" w:rsidRDefault="00571713">
      <w:pPr>
        <w:pStyle w:val="ConsPlusTitle"/>
        <w:jc w:val="center"/>
      </w:pPr>
      <w:r>
        <w:t>1942 Г., РАСПОЛОЖЕННОГО ПО АДРЕСУ: Г. ВОЛГОГРАД,</w:t>
      </w:r>
    </w:p>
    <w:p w:rsidR="00571713" w:rsidRDefault="00571713">
      <w:pPr>
        <w:pStyle w:val="ConsPlusTitle"/>
        <w:jc w:val="center"/>
      </w:pPr>
      <w:r>
        <w:lastRenderedPageBreak/>
        <w:t>ТРАКТОРОЗАВОДСКИЙ РАЙОН, УЛ. ДЗЕРЖИНСКОГО, 5</w:t>
      </w: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регионального значения "Здание, где находился командный пункт 109-го стрелкового полка 37-й стрелковой дивизии", 1942 г., расположенного по адресу: г. Волгоград, Тракторозаводский район, ул. Дзержинского, 5, устанавливаются согласно </w:t>
      </w:r>
      <w:hyperlink w:anchor="P33" w:history="1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т. 7 до т. 8 - от точки 7 в северо-восточном направлении 79,0 м до точки 8;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т. 8 до т. 9 - от точки 8 в юго-восточном направлении 29,0 м до точки 9;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т. 9 до т. 10 - от точки 9 в северо-восточном направлении 21,0 м до точки 10;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т. 10 до т. 11 - от точки 10 в юго-восточном направлении 25,0 м до точки 11;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т. 11 до т. 12 - от точки 11 в северо-восточном направлении 43,0 м до точки 12;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т. 12 до т. 13 - от точки 12 в юго-восточном направлении 38,0 м до точки 13;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т. 13 до т. 14 - от точки 13 в юго-западном направлении 45,0 м до точки 14;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т. 14 до т. 15 - от точки 14 в юго-восточном направлении 49,0 м до точки 15;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т. 15 до т. 16 - от точки 15 в юго-западном направлении 20,0 м до точки 16;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т. 16 до т. 17 - от точки 16 в юго-восточном направлении 56,0 м до точки 17;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т. 17 до т. 18 - от точки 17 в юго-западном направлении 61,0 м до точки 18;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т. 18 до т. 19 - от точки 18 в северо-западном направлении 36,0 м до точки 19;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т. 19 до т. 20 - от точки 19 в юго-западном направлении 43,0 м до точки 20;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т. 20 до т. 21 - от точки 20 в северо-западном направлении 23,0 м до точки 21;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т. 21 до т. 22 - от точки 21 в северо-восточном направлении 21,0 м до точки 22;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т. 22 до т. 7 - от точки 22 в северо-западном направлении 134,0 м до замыкания контура с точкой 7.</w:t>
      </w: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right"/>
        <w:outlineLvl w:val="0"/>
      </w:pPr>
      <w:r>
        <w:t>Приложение 3</w:t>
      </w:r>
    </w:p>
    <w:p w:rsidR="00571713" w:rsidRDefault="00571713">
      <w:pPr>
        <w:pStyle w:val="ConsPlusNormal"/>
        <w:jc w:val="right"/>
      </w:pPr>
      <w:r>
        <w:t>к приказу</w:t>
      </w:r>
    </w:p>
    <w:p w:rsidR="00571713" w:rsidRDefault="00571713">
      <w:pPr>
        <w:pStyle w:val="ConsPlusNormal"/>
        <w:jc w:val="right"/>
      </w:pPr>
      <w:r>
        <w:t>комитета культуры</w:t>
      </w:r>
    </w:p>
    <w:p w:rsidR="00571713" w:rsidRDefault="00571713">
      <w:pPr>
        <w:pStyle w:val="ConsPlusNormal"/>
        <w:jc w:val="right"/>
      </w:pPr>
      <w:r>
        <w:t>Волгоградской области</w:t>
      </w:r>
    </w:p>
    <w:p w:rsidR="00571713" w:rsidRDefault="00571713">
      <w:pPr>
        <w:pStyle w:val="ConsPlusNormal"/>
        <w:jc w:val="right"/>
      </w:pPr>
      <w:r>
        <w:t>от 23.12.2016 N 01-20/453</w:t>
      </w: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Title"/>
        <w:jc w:val="center"/>
      </w:pPr>
      <w:bookmarkStart w:id="1" w:name="P86"/>
      <w:bookmarkEnd w:id="1"/>
      <w:r>
        <w:t>ОПИСАНИЕ ГРАНИЦ ЗОНЫ РЕГУЛИРОВАНИЯ ЗАСТРОЙКИ И ХОЗЯЙСТВЕННОЙ</w:t>
      </w:r>
    </w:p>
    <w:p w:rsidR="00571713" w:rsidRDefault="00571713">
      <w:pPr>
        <w:pStyle w:val="ConsPlusTitle"/>
        <w:jc w:val="center"/>
      </w:pPr>
      <w:r>
        <w:t>ДЕЯТЕЛЬНОСТИ ЗРЗ-2 ОБЪЕКТА КУЛЬТУРНОГО НАСЛЕДИЯ</w:t>
      </w:r>
    </w:p>
    <w:p w:rsidR="00571713" w:rsidRDefault="00571713">
      <w:pPr>
        <w:pStyle w:val="ConsPlusTitle"/>
        <w:jc w:val="center"/>
      </w:pPr>
      <w:r>
        <w:t>РЕГИОНАЛЬНОГО ЗНАЧЕНИЯ "ЗДАНИЕ, ГДЕ НАХОДИЛСЯ КОМАНДНЫЙ</w:t>
      </w:r>
    </w:p>
    <w:p w:rsidR="00571713" w:rsidRDefault="00571713">
      <w:pPr>
        <w:pStyle w:val="ConsPlusTitle"/>
        <w:jc w:val="center"/>
      </w:pPr>
      <w:r>
        <w:t>ПУНКТ 109-ГО СТРЕЛКОВОГО ПОЛКА 37-Й СТРЕЛКОВОЙ ДИВИЗИИ",</w:t>
      </w:r>
    </w:p>
    <w:p w:rsidR="00571713" w:rsidRDefault="00571713">
      <w:pPr>
        <w:pStyle w:val="ConsPlusTitle"/>
        <w:jc w:val="center"/>
      </w:pPr>
      <w:r>
        <w:t>1942 Г., РАСПОЛОЖЕННОГО ПО АДРЕСУ: Г. ВОЛГОГРАД,</w:t>
      </w:r>
    </w:p>
    <w:p w:rsidR="00571713" w:rsidRDefault="00571713">
      <w:pPr>
        <w:pStyle w:val="ConsPlusTitle"/>
        <w:jc w:val="center"/>
      </w:pPr>
      <w:r>
        <w:t>ТРАКТОРОЗАВОДСКИЙ РАЙОН, УЛ. ДЗЕРЖИНСКОГО, 5</w:t>
      </w: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ind w:firstLine="540"/>
        <w:jc w:val="both"/>
      </w:pPr>
      <w:r>
        <w:lastRenderedPageBreak/>
        <w:t xml:space="preserve">Границы зоны регулирования застройки и хозяйственной деятельности ЗРЗ-2 объекта культурного наследия регионального значения "Здание, где находился командный пункт 109-го стрелкового полка 37-й стрелковой дивизии", 1942 г., расположенного по адресу: г. Волгоград, Тракторозаводский район, ул. Дзержинского, 5, устанавливаются согласно </w:t>
      </w:r>
      <w:hyperlink w:anchor="P33" w:history="1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точки 12 по прямой линии параллельно красной линии ул. им. Дзержинского общей длиной 201 м на юго-восток до точки 13;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точки 13 по прямой линии параллельно юго-восточному фасаду здания по ул. им. Дзержинского, 10 общей длиной 100 м на юго-запад до точки 14;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точки 14 по прямой линии параллельно красной линии ул. им. Дзержинского общей длиной 27 м на юго-восток до точки 15;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точки 15 по прямой линии в створе юго-восточного торцевого фасада здания по ул. им. Дзержинского, 3 общей длиной 80 м на юго-восток до точки 16;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точки 16 по прямой линии в створе юго-восточного торцевого фасада здания по ул. им. Дзержинского, 3 общей длиной 78 м на юго-запад до точки 17;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точки 17 по прямой линии в створе юго-восточного торцевого фасада здания по ул. им. Дзержинского, 3 общей длиной 78 м на северо-запад до точки 18;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точки 18 по прямой линии параллельно красной линии ул. им. Гроссмана общей длиной 70 м на юго-запад до точки 19;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точки 19 по прямой линии параллельно юго-западному фасаду здания по ул. им. Дзержинского, 3 общей длиной 83 м на северо-запад до точки 20;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точки 20 по прямой линии общей длиной 83 м на северо-запад до точки 21;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точки 21 по прямой линии параллельно юго-западному фасаду здания по ул. им. Дзержинского, 11 общей длиной 141 м на северо-запад до точки 22;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точки 22 по прямой линии параллельно северо-западному фасаду здания по ул. им. Дзержинского, 13 общей длиной 163 м на северо-восток до точки 23;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точки 23 по прямой линии параллельно северо-западному фасаду здания по ул. им. Дзержинского, 15 общей длиной 25 м на юго-восток до точки 24;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точки 24 по прямой линии параллельно торцевому юго-восточному фасаду здания по ул. им. Дзержинского, 20 общей длиной 18 м на северо-восток до точки 25;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точки 25 по прямой линии параллельно красной линии ул. им. Дзержинского общей длиной 106 м на юго-восток до точки 26;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 точки 26 по прямой линии параллельно северо-западному фасаду здания по ул. им. Дзержинского, 14 общей длиной 77 м на северо-восток до точки 13.</w:t>
      </w: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right"/>
        <w:outlineLvl w:val="0"/>
      </w:pPr>
      <w:r>
        <w:t>Приложение 4</w:t>
      </w:r>
    </w:p>
    <w:p w:rsidR="00571713" w:rsidRDefault="00571713">
      <w:pPr>
        <w:pStyle w:val="ConsPlusNormal"/>
        <w:jc w:val="right"/>
      </w:pPr>
      <w:r>
        <w:t>к приказу</w:t>
      </w:r>
    </w:p>
    <w:p w:rsidR="00571713" w:rsidRDefault="00571713">
      <w:pPr>
        <w:pStyle w:val="ConsPlusNormal"/>
        <w:jc w:val="right"/>
      </w:pPr>
      <w:r>
        <w:lastRenderedPageBreak/>
        <w:t>комитета культуры</w:t>
      </w:r>
    </w:p>
    <w:p w:rsidR="00571713" w:rsidRDefault="00571713">
      <w:pPr>
        <w:pStyle w:val="ConsPlusNormal"/>
        <w:jc w:val="right"/>
      </w:pPr>
      <w:r>
        <w:t>Волгоградской области</w:t>
      </w:r>
    </w:p>
    <w:p w:rsidR="00571713" w:rsidRDefault="00571713">
      <w:pPr>
        <w:pStyle w:val="ConsPlusNormal"/>
        <w:jc w:val="right"/>
      </w:pPr>
      <w:r>
        <w:t>от 23.12.2016 N 01-20/453</w:t>
      </w: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Title"/>
        <w:jc w:val="center"/>
      </w:pPr>
      <w:bookmarkStart w:id="2" w:name="P120"/>
      <w:bookmarkEnd w:id="2"/>
      <w:r>
        <w:t>ТРЕБОВАНИЯ</w:t>
      </w:r>
    </w:p>
    <w:p w:rsidR="00571713" w:rsidRDefault="00571713">
      <w:pPr>
        <w:pStyle w:val="ConsPlusTitle"/>
        <w:jc w:val="center"/>
      </w:pPr>
      <w:r>
        <w:t>К РЕЖИМАМ ИСПОЛЬЗОВАНИЯ ЗЕМЕЛЬ И ГРАДОСТРОИТЕЛЬНЫМ</w:t>
      </w:r>
    </w:p>
    <w:p w:rsidR="00571713" w:rsidRDefault="00571713">
      <w:pPr>
        <w:pStyle w:val="ConsPlusTitle"/>
        <w:jc w:val="center"/>
      </w:pPr>
      <w:r>
        <w:t>РЕГЛАМЕНТАМ В ГРАНИЦАХ ОХРАННОЙ ЗОНЫ ОБЪЕКТА КУЛЬТУРНОГО</w:t>
      </w:r>
    </w:p>
    <w:p w:rsidR="00571713" w:rsidRDefault="00571713">
      <w:pPr>
        <w:pStyle w:val="ConsPlusTitle"/>
        <w:jc w:val="center"/>
      </w:pPr>
      <w:r>
        <w:t>НАСЛЕДИЯ РЕГИОНАЛЬНОГО ЗНАЧЕНИЯ "ЗДАНИЕ, ГДЕ НАХОДИЛСЯ</w:t>
      </w:r>
    </w:p>
    <w:p w:rsidR="00571713" w:rsidRDefault="00571713">
      <w:pPr>
        <w:pStyle w:val="ConsPlusTitle"/>
        <w:jc w:val="center"/>
      </w:pPr>
      <w:r>
        <w:t>КОМАНДНЫЙ ПУНКТ 109-ГО СТРЕЛКОВОГО ПОЛКА 37-Й СТРЕЛКОВОЙ</w:t>
      </w:r>
    </w:p>
    <w:p w:rsidR="00571713" w:rsidRDefault="00571713">
      <w:pPr>
        <w:pStyle w:val="ConsPlusTitle"/>
        <w:jc w:val="center"/>
      </w:pPr>
      <w:r>
        <w:t>ДИВИЗИИ", 1942 Г., РАСПОЛОЖЕННОГО ПО АДРЕСУ: Г. ВОЛГОГРАД,</w:t>
      </w:r>
    </w:p>
    <w:p w:rsidR="00571713" w:rsidRDefault="00571713">
      <w:pPr>
        <w:pStyle w:val="ConsPlusTitle"/>
        <w:jc w:val="center"/>
      </w:pPr>
      <w:r>
        <w:t>ТРАКТОРОЗАВОДСКИЙ РАЙОН, УЛ. ДЗЕРЖИНСКОГО, 5</w:t>
      </w: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"Здание, где находился командный пункт 109-го стрелкового полка 37-й стрелковой дивизии", 1942 г., расположенного по адресу: г. Волгоград, Тракторозаводский район, ул. Дзержинского, 5, запрещается: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 и линейных объектов, за исключением прокладки подземных инженерных коммуникаций и строительства подземных сооружений (подземных парковок) при наличии инженерно-геологических исследований, подтверждающих отсутствие негативного влияния этих сооружений на объект культурного наследия;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изменение существующих градостроительных (планировочных, типологических) характеристик историко-градостроительной среды;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изменение исторически сложившихся границ земельных участков;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отделка фасадов зданий, формирующих территории общего пользования, без использования традиционных натуральных отделочных материалов (или имитирующих натуральные);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установка следующих видов средств наружной рекламы и информации: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1) отдельно стоящих крупногабаритных свыше 2,0 м рекламных конструкций;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2) транспарантов-перетяжек;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3) рекламных конструкций на крышах здания;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4) использование открытого способа свечения;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5) вывесок высотой более 0,6 м при условии их размещения не выше отметки нижнего края оконных проемов 2-го этажа здания в виде объемных букв и знаков;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6) учрежденческих досок с площадью информационного поля более 0,3 кв. м;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7) режимных табличек с площадью информационного поля более 0,24 кв. м (более 0,4 м по горизонтали и 0,6 м по вертикали).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lastRenderedPageBreak/>
        <w:t>1) использования в покрытии пешеходных площадок, тротуаров традиционных материалов (камень, гранит и иные материалы и (или) имитирующие натуральные);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2) сохранения ценных пород деревьев, регенерации исторических аллейных посадок вдоль улиц;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3) проведения работ по укреплению склонов с последующим посевом трав;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4) применения отдельно стоящего оборудования освещения, отвечающего характеристикам элементов исторической среды;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5) устройства открытых парковок для обеспечения расчетного количества стояночных мест, обслуживающих только объект культурного наследия.</w:t>
      </w: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right"/>
        <w:outlineLvl w:val="0"/>
      </w:pPr>
      <w:r>
        <w:t>Приложение 5</w:t>
      </w:r>
    </w:p>
    <w:p w:rsidR="00571713" w:rsidRDefault="00571713">
      <w:pPr>
        <w:pStyle w:val="ConsPlusNormal"/>
        <w:jc w:val="right"/>
      </w:pPr>
      <w:r>
        <w:t>к приказу</w:t>
      </w:r>
    </w:p>
    <w:p w:rsidR="00571713" w:rsidRDefault="00571713">
      <w:pPr>
        <w:pStyle w:val="ConsPlusNormal"/>
        <w:jc w:val="right"/>
      </w:pPr>
      <w:r>
        <w:t>комитета культуры</w:t>
      </w:r>
    </w:p>
    <w:p w:rsidR="00571713" w:rsidRDefault="00571713">
      <w:pPr>
        <w:pStyle w:val="ConsPlusNormal"/>
        <w:jc w:val="right"/>
      </w:pPr>
      <w:r>
        <w:t>Волгоградской области</w:t>
      </w:r>
    </w:p>
    <w:p w:rsidR="00571713" w:rsidRDefault="00571713">
      <w:pPr>
        <w:pStyle w:val="ConsPlusNormal"/>
        <w:jc w:val="right"/>
      </w:pPr>
      <w:r>
        <w:t>от 23.12.2016 N 01-20/453</w:t>
      </w: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Title"/>
        <w:jc w:val="center"/>
      </w:pPr>
      <w:bookmarkStart w:id="3" w:name="P161"/>
      <w:bookmarkEnd w:id="3"/>
      <w:r>
        <w:t>ТРЕБОВАНИЯ</w:t>
      </w:r>
    </w:p>
    <w:p w:rsidR="00571713" w:rsidRDefault="00571713">
      <w:pPr>
        <w:pStyle w:val="ConsPlusTitle"/>
        <w:jc w:val="center"/>
      </w:pPr>
      <w:r>
        <w:t>К РЕЖИМАМ ИСПОЛЬЗОВАНИЯ ЗЕМЕЛЬ И ГРАДОСТРОИТЕЛЬНЫМ</w:t>
      </w:r>
    </w:p>
    <w:p w:rsidR="00571713" w:rsidRDefault="00571713">
      <w:pPr>
        <w:pStyle w:val="ConsPlusTitle"/>
        <w:jc w:val="center"/>
      </w:pPr>
      <w:r>
        <w:t>РЕГЛАМЕНТАМ В ГРАНИЦАХ ЗОНЫ РЕГУЛИРОВАНИЯ ЗАСТРОЙКИ</w:t>
      </w:r>
    </w:p>
    <w:p w:rsidR="00571713" w:rsidRDefault="00571713">
      <w:pPr>
        <w:pStyle w:val="ConsPlusTitle"/>
        <w:jc w:val="center"/>
      </w:pPr>
      <w:r>
        <w:t>И ХОЗЯЙСТВЕННОЙ ДЕЯТЕЛЬНОСТИ ОБЪЕКТА КУЛЬТУРНОГО НАСЛЕДИЯ</w:t>
      </w:r>
    </w:p>
    <w:p w:rsidR="00571713" w:rsidRDefault="00571713">
      <w:pPr>
        <w:pStyle w:val="ConsPlusTitle"/>
        <w:jc w:val="center"/>
      </w:pPr>
      <w:r>
        <w:t>РЕГИОНАЛЬНОГО ЗНАЧЕНИЯ "ЗДАНИЕ, ГДЕ НАХОДИЛСЯ КОМАНДНЫЙ</w:t>
      </w:r>
    </w:p>
    <w:p w:rsidR="00571713" w:rsidRDefault="00571713">
      <w:pPr>
        <w:pStyle w:val="ConsPlusTitle"/>
        <w:jc w:val="center"/>
      </w:pPr>
      <w:r>
        <w:t>ПУНКТ 109-ГО СТРЕЛКОВОГО ПОЛКА 37-Й СТРЕЛКОВОЙ ДИВИЗИИ",</w:t>
      </w:r>
    </w:p>
    <w:p w:rsidR="00571713" w:rsidRDefault="00571713">
      <w:pPr>
        <w:pStyle w:val="ConsPlusTitle"/>
        <w:jc w:val="center"/>
      </w:pPr>
      <w:r>
        <w:t>1942 Г., РАСПОЛОЖЕННОГО ПО АДРЕСУ: Г. ВОЛГОГРАД,</w:t>
      </w:r>
    </w:p>
    <w:p w:rsidR="00571713" w:rsidRDefault="00571713">
      <w:pPr>
        <w:pStyle w:val="ConsPlusTitle"/>
        <w:jc w:val="center"/>
      </w:pPr>
      <w:r>
        <w:t>ТРАКТОРОЗАВОДСКИЙ РАЙОН, УЛ. ДЗЕРЖИНСКОГО, 5</w:t>
      </w: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регионального значения "Здание, где находился командный пункт 109-го стрелкового полка 37-й стрелковой дивизии", 1942 г., расположенного по адресу: г. Волгоград, Тракторозаводский район, ул. Дзержинского, 5, запрещается: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строительство и реконструкция объектов капитального строительства выше 10 м;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прокладка инженерных коммуникаций (теплотрасс, газопровода, электрокабеля и т.д.) надземным способом;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формирование силуэта с изменением исторических градостроительных доминант;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изменение рельефа;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размещение на фасадах зданий, формирующих территории общего пользования кондиционеров, антенн и иных элементов инженерно-технического оборудования;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установка ограждений по боковой и внутриквартальной границе участка;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 xml:space="preserve">установка прозрачного ограждения по передней границе земельного участка высотой более </w:t>
      </w:r>
      <w:r>
        <w:lastRenderedPageBreak/>
        <w:t>1,8 метра;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организация водостока на смежные земельные участки;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понижение уровня культурного слоя улиц без археологического наблюдения;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строительство подземных сооружений (подземных парковок) без исследований, подтверждающих отсутствие негативного влияния этих сооружений на объект культурного наследия;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строительство автостоянок и парковок, оказывающих негативное влияние на объект культурного наследия;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установка следующих видов средств наружной рекламы и информации: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1) отдельно стоящих крупногабаритных свыше 2,0 м рекламных конструкций;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2) транспарант - перетяжек;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3) рекламных конструкций на крышах здания;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4) использование открытого способа свечения.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5) вывесок высотой более 0,6 м при условии их размещения не выше отметки нижнего края оконных проемов 2-го этажа здания в виде объемных букв и знаков;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6) учрежденческих досок с площадью информационного поля более 0,3 кв. м;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7) режимных табличек с площадью информационного поля более 0,24 кв. м (более 0,4 м по горизонтали и 0,6 м по вертикали).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1) использования в покрытии пешеходных площадок, тротуаров традиционных материалов (камень, гранит и иные материалы и (или) имитирующие натуральные);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2) сохранения ценных пород деревьев, регенерации исторических аллейных посадок вдоль улиц;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3) проведения работ по укреплению склонов с последующим посевом трав;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4) применения отдельно стоящего оборудования освещения, отвечающего характеристикам элементов исторической среды;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5) устройства открытых парковок для обеспечения расчетного количества стояночных мест, обслуживающих только объект культурного наследия.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Строительство, реконструкция и капитальный ремонт объектов капитального строительства осуществляются при условии: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соответствия параметрам разрешенного строительства (не выше 10 м);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обеспечения сохранности объекта культурного наследия в его историко-градостроительном и природном окружении;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соответствия видам разрешенного использования;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lastRenderedPageBreak/>
        <w:t>исключения негативного влияния на объект культурного наследия, исторически ценные градоформирующие объекты, окружающую застройку;</w:t>
      </w:r>
    </w:p>
    <w:p w:rsidR="00571713" w:rsidRDefault="00571713">
      <w:pPr>
        <w:pStyle w:val="ConsPlusNormal"/>
        <w:spacing w:before="220"/>
        <w:ind w:firstLine="540"/>
        <w:jc w:val="both"/>
      </w:pPr>
      <w:r>
        <w:t>неувеличения транспортных потоков.</w:t>
      </w: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jc w:val="both"/>
      </w:pPr>
    </w:p>
    <w:p w:rsidR="00571713" w:rsidRDefault="0057171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747B" w:rsidRDefault="00DF747B">
      <w:bookmarkStart w:id="4" w:name="_GoBack"/>
      <w:bookmarkEnd w:id="4"/>
    </w:p>
    <w:sectPr w:rsidR="00DF747B" w:rsidSect="007C1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713"/>
    <w:rsid w:val="00571713"/>
    <w:rsid w:val="00D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CA5F2A-B627-4DFF-A562-F4EB217B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1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71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717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CC0FFE3F54E8EB0BE0C963D70E28FAD108A3B00EAF939B43A032CA6035E4F995772DF18618E29F03C484BC3C85FCD2EF68DB96EDA233EDDF7E0EL5vF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BCC0FFE3F54E8EB0BE0C963D70E28FAD108A3B001AC9B9147A032CA6035E4F995772DF18618E29F03C481B63C85FCD2EF68DB96EDA233EDDF7E0EL5vF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BCC0FFE3F54E8EB0BE0D76EC16277FFD00BFBBD0BA199C51CFF6997373CEEAED23874B3C215E39906CFD0E47384A097BC7BDB92EDA131F1LDvDH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2BCC0FFE3F54E8EB0BE0D76EC16277FFD303FCBF00AF99C51CFF6997373CEEAED23874B3C215E19D00CFD0E47384A097BC7BDB92EDA131F1LDvDH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2BCC0FFE3F54E8EB0BE0C963D70E28FAD108A3B009AD919A40AC6FC0686CE8FB927872E68151EE9E03C484B434DAF9C7FE30D791F5BD30F1C37C0C5DLAv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2278</Words>
  <Characters>12988</Characters>
  <Application>Microsoft Office Word</Application>
  <DocSecurity>0</DocSecurity>
  <Lines>108</Lines>
  <Paragraphs>30</Paragraphs>
  <ScaleCrop>false</ScaleCrop>
  <Company>diakov.net</Company>
  <LinksUpToDate>false</LinksUpToDate>
  <CharactersWithSpaces>15236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2020-12-16T07:47:00Z</dcterms:created>
  <dcterms:modified xsi:type="dcterms:W3CDTF">2020-12-16T07:47:00Z</dcterms:modified>
</cp:coreProperties>
</file>