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7EB" w:rsidRDefault="000117E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117EB" w:rsidRDefault="000117EB">
      <w:pPr>
        <w:pStyle w:val="ConsPlusNormal"/>
        <w:jc w:val="both"/>
        <w:outlineLvl w:val="0"/>
      </w:pPr>
    </w:p>
    <w:p w:rsidR="000117EB" w:rsidRDefault="000117E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117EB" w:rsidRDefault="000117EB">
      <w:pPr>
        <w:pStyle w:val="ConsPlusTitle"/>
        <w:jc w:val="center"/>
      </w:pPr>
      <w:r>
        <w:t>КУЛЬТУРНОГО НАСЛЕДИЯ ВОЛГОГРАДСКОЙ ОБЛАСТИ</w:t>
      </w:r>
    </w:p>
    <w:p w:rsidR="000117EB" w:rsidRDefault="000117EB">
      <w:pPr>
        <w:pStyle w:val="ConsPlusTitle"/>
        <w:jc w:val="both"/>
      </w:pPr>
    </w:p>
    <w:p w:rsidR="000117EB" w:rsidRDefault="000117EB">
      <w:pPr>
        <w:pStyle w:val="ConsPlusTitle"/>
        <w:jc w:val="center"/>
      </w:pPr>
      <w:r>
        <w:t>ПРИКАЗ</w:t>
      </w:r>
    </w:p>
    <w:p w:rsidR="000117EB" w:rsidRDefault="000117EB">
      <w:pPr>
        <w:pStyle w:val="ConsPlusTitle"/>
        <w:jc w:val="center"/>
      </w:pPr>
      <w:r>
        <w:t>от 15 марта 2021 г. N 157</w:t>
      </w:r>
    </w:p>
    <w:p w:rsidR="000117EB" w:rsidRDefault="000117EB">
      <w:pPr>
        <w:pStyle w:val="ConsPlusTitle"/>
        <w:jc w:val="both"/>
      </w:pPr>
    </w:p>
    <w:p w:rsidR="000117EB" w:rsidRDefault="000117E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0117EB" w:rsidRDefault="000117EB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0117EB" w:rsidRDefault="000117EB">
      <w:pPr>
        <w:pStyle w:val="ConsPlusTitle"/>
        <w:jc w:val="center"/>
      </w:pPr>
      <w:r>
        <w:t>ЗНАЧЕНИЯ "ЦЕРКОВЬ ДМИТРИЯ СОЛУНСКОГО", РАСПОЛОЖЕННОГО</w:t>
      </w:r>
    </w:p>
    <w:p w:rsidR="000117EB" w:rsidRDefault="000117EB">
      <w:pPr>
        <w:pStyle w:val="ConsPlusTitle"/>
        <w:jc w:val="center"/>
      </w:pPr>
      <w:r>
        <w:t xml:space="preserve">ПО АДРЕСУ: ВОЛГОГРАДСКАЯ ОБЛАСТЬ, ДУБОВСКИЙ РАЙОН, С. </w:t>
      </w:r>
      <w:proofErr w:type="gramStart"/>
      <w:r>
        <w:t>ЛОЗНОЕ</w:t>
      </w:r>
      <w:proofErr w:type="gramEnd"/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117EB" w:rsidRDefault="000117E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bookmarkStart w:id="0" w:name="_GoBack"/>
      <w:r>
        <w:t>Церковь Дмитрия Солунского</w:t>
      </w:r>
      <w:bookmarkEnd w:id="0"/>
      <w:r>
        <w:t xml:space="preserve">", расположенного по адресу: Волгоградская область, Дубовский район, с. </w:t>
      </w:r>
      <w:proofErr w:type="gramStart"/>
      <w:r>
        <w:t>Лозное</w:t>
      </w:r>
      <w:proofErr w:type="gramEnd"/>
      <w:r>
        <w:t xml:space="preserve">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01-20/062 "Об установлении границ территории объекта культурного наследия регионального значения "Церковь Дмитрия Солунского", нач. XX в.,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 Дубовский район, с. </w:t>
      </w:r>
      <w:proofErr w:type="gramStart"/>
      <w:r>
        <w:t>Лозное</w:t>
      </w:r>
      <w:proofErr w:type="gramEnd"/>
      <w:r>
        <w:t>, и правовых режимов использования территории", согласно приложению к настоящему приказу.</w:t>
      </w:r>
    </w:p>
    <w:p w:rsidR="000117EB" w:rsidRDefault="000117EB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01-20/062 "Об установлении границ территории объекта культурного наследия регионального значения "Церковь Дмитрия Солунского", нач. XX в.,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 Дубовский район, с. </w:t>
      </w:r>
      <w:proofErr w:type="gramStart"/>
      <w:r>
        <w:t>Лозное</w:t>
      </w:r>
      <w:proofErr w:type="gramEnd"/>
      <w:r>
        <w:t>, и правовых режимов использования территории" утратившим силу.</w:t>
      </w:r>
    </w:p>
    <w:p w:rsidR="000117EB" w:rsidRDefault="000117E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right"/>
      </w:pPr>
      <w:r>
        <w:t>Председатель комитета</w:t>
      </w:r>
    </w:p>
    <w:p w:rsidR="000117EB" w:rsidRDefault="000117EB">
      <w:pPr>
        <w:pStyle w:val="ConsPlusNormal"/>
        <w:jc w:val="right"/>
      </w:pPr>
      <w:r>
        <w:t>А.Ю.БАЖЕНОВ</w:t>
      </w: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right"/>
        <w:outlineLvl w:val="0"/>
      </w:pPr>
      <w:r>
        <w:t>Приложение</w:t>
      </w:r>
    </w:p>
    <w:p w:rsidR="000117EB" w:rsidRDefault="000117EB">
      <w:pPr>
        <w:pStyle w:val="ConsPlusNormal"/>
        <w:jc w:val="right"/>
      </w:pPr>
      <w:r>
        <w:t>к приказу</w:t>
      </w:r>
    </w:p>
    <w:p w:rsidR="000117EB" w:rsidRDefault="000117EB">
      <w:pPr>
        <w:pStyle w:val="ConsPlusNormal"/>
        <w:jc w:val="right"/>
      </w:pPr>
      <w:r>
        <w:t>комитета</w:t>
      </w:r>
    </w:p>
    <w:p w:rsidR="000117EB" w:rsidRDefault="000117EB">
      <w:pPr>
        <w:pStyle w:val="ConsPlusNormal"/>
        <w:jc w:val="right"/>
      </w:pPr>
      <w:r>
        <w:t>государственной охраны</w:t>
      </w:r>
    </w:p>
    <w:p w:rsidR="000117EB" w:rsidRDefault="000117EB">
      <w:pPr>
        <w:pStyle w:val="ConsPlusNormal"/>
        <w:jc w:val="right"/>
      </w:pPr>
      <w:r>
        <w:t>объектов культурного наследия</w:t>
      </w:r>
    </w:p>
    <w:p w:rsidR="000117EB" w:rsidRDefault="000117EB">
      <w:pPr>
        <w:pStyle w:val="ConsPlusNormal"/>
        <w:jc w:val="right"/>
      </w:pPr>
      <w:r>
        <w:t>Волгоградской области</w:t>
      </w:r>
    </w:p>
    <w:p w:rsidR="000117EB" w:rsidRDefault="000117EB">
      <w:pPr>
        <w:pStyle w:val="ConsPlusNormal"/>
        <w:jc w:val="right"/>
      </w:pPr>
      <w:r>
        <w:lastRenderedPageBreak/>
        <w:t>от 15.03.2021 N 157</w:t>
      </w: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Title"/>
        <w:jc w:val="center"/>
      </w:pPr>
      <w:bookmarkStart w:id="1" w:name="P32"/>
      <w:bookmarkEnd w:id="1"/>
      <w:r>
        <w:t>ПЕРЕЧЕНЬ</w:t>
      </w:r>
    </w:p>
    <w:p w:rsidR="000117EB" w:rsidRDefault="000117EB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0117EB" w:rsidRDefault="000117EB">
      <w:pPr>
        <w:pStyle w:val="ConsPlusTitle"/>
        <w:jc w:val="center"/>
      </w:pPr>
      <w:r>
        <w:t>КУЛЬТУРНОГО НАСЛЕДИЯ РЕГИОНАЛЬНОГО ЗНАЧЕНИЯ "ЦЕРКОВЬ ДМИТРИЯ</w:t>
      </w:r>
    </w:p>
    <w:p w:rsidR="000117EB" w:rsidRDefault="000117EB">
      <w:pPr>
        <w:pStyle w:val="ConsPlusTitle"/>
        <w:jc w:val="center"/>
      </w:pPr>
      <w:r>
        <w:t xml:space="preserve">СОЛУНСКОГО",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0117EB" w:rsidRDefault="000117EB">
      <w:pPr>
        <w:pStyle w:val="ConsPlusTitle"/>
        <w:jc w:val="center"/>
      </w:pPr>
      <w:r>
        <w:t xml:space="preserve">ОБЛАСТЬ, ДУБОВСКИЙ РАЙОН, С. </w:t>
      </w:r>
      <w:proofErr w:type="gramStart"/>
      <w:r>
        <w:t>ЛОЗНОЕ</w:t>
      </w:r>
      <w:proofErr w:type="gramEnd"/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Title"/>
        <w:jc w:val="center"/>
        <w:outlineLvl w:val="1"/>
      </w:pPr>
      <w:r>
        <w:t>Система координат: МСК-34 зона 2</w:t>
      </w:r>
    </w:p>
    <w:p w:rsidR="000117EB" w:rsidRDefault="000117E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0117EB">
        <w:tc>
          <w:tcPr>
            <w:tcW w:w="2268" w:type="dxa"/>
          </w:tcPr>
          <w:p w:rsidR="000117EB" w:rsidRDefault="000117E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0117EB" w:rsidRDefault="000117EB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У</w:t>
            </w: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547 927,75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2 181 967,66</w:t>
            </w: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</w:pPr>
          </w:p>
        </w:tc>
        <w:tc>
          <w:tcPr>
            <w:tcW w:w="1701" w:type="dxa"/>
          </w:tcPr>
          <w:p w:rsidR="000117EB" w:rsidRDefault="000117EB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547 967,36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2 181 962,08</w:t>
            </w: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</w:pPr>
          </w:p>
        </w:tc>
        <w:tc>
          <w:tcPr>
            <w:tcW w:w="1701" w:type="dxa"/>
          </w:tcPr>
          <w:p w:rsidR="000117EB" w:rsidRDefault="000117EB">
            <w:pPr>
              <w:pStyle w:val="ConsPlusNormal"/>
              <w:jc w:val="center"/>
            </w:pPr>
            <w:r>
              <w:t>62,00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547 976,02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2 182 023,47</w:t>
            </w: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</w:pPr>
          </w:p>
        </w:tc>
        <w:tc>
          <w:tcPr>
            <w:tcW w:w="1701" w:type="dxa"/>
          </w:tcPr>
          <w:p w:rsidR="000117EB" w:rsidRDefault="000117EB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547 936,41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2 182 029,05</w:t>
            </w: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</w:pPr>
          </w:p>
        </w:tc>
        <w:tc>
          <w:tcPr>
            <w:tcW w:w="1701" w:type="dxa"/>
          </w:tcPr>
          <w:p w:rsidR="000117EB" w:rsidRDefault="000117EB">
            <w:pPr>
              <w:pStyle w:val="ConsPlusNormal"/>
              <w:jc w:val="center"/>
            </w:pPr>
            <w:r>
              <w:t>62,00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</w:pPr>
          </w:p>
        </w:tc>
      </w:tr>
      <w:tr w:rsidR="000117EB">
        <w:tc>
          <w:tcPr>
            <w:tcW w:w="2268" w:type="dxa"/>
          </w:tcPr>
          <w:p w:rsidR="000117EB" w:rsidRDefault="000117E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0117EB" w:rsidRDefault="000117EB">
            <w:pPr>
              <w:pStyle w:val="ConsPlusNormal"/>
            </w:pP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547 927,75</w:t>
            </w:r>
          </w:p>
        </w:tc>
        <w:tc>
          <w:tcPr>
            <w:tcW w:w="2551" w:type="dxa"/>
          </w:tcPr>
          <w:p w:rsidR="000117EB" w:rsidRDefault="000117EB">
            <w:pPr>
              <w:pStyle w:val="ConsPlusNormal"/>
              <w:jc w:val="center"/>
            </w:pPr>
            <w:r>
              <w:t>2 181 967,66</w:t>
            </w:r>
          </w:p>
        </w:tc>
      </w:tr>
    </w:tbl>
    <w:p w:rsidR="000117EB" w:rsidRDefault="000117EB">
      <w:pPr>
        <w:pStyle w:val="ConsPlusNormal"/>
        <w:jc w:val="both"/>
      </w:pPr>
    </w:p>
    <w:p w:rsidR="000117EB" w:rsidRDefault="000117EB">
      <w:pPr>
        <w:pStyle w:val="ConsPlusTitle"/>
        <w:jc w:val="center"/>
        <w:outlineLvl w:val="1"/>
      </w:pPr>
      <w:r>
        <w:t>Система координат: WGS 84</w:t>
      </w:r>
    </w:p>
    <w:p w:rsidR="000117EB" w:rsidRDefault="000117E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0117EB">
        <w:tc>
          <w:tcPr>
            <w:tcW w:w="2381" w:type="dxa"/>
          </w:tcPr>
          <w:p w:rsidR="000117EB" w:rsidRDefault="000117E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E</w:t>
            </w:r>
          </w:p>
        </w:tc>
      </w:tr>
      <w:tr w:rsidR="000117EB">
        <w:tc>
          <w:tcPr>
            <w:tcW w:w="2381" w:type="dxa"/>
          </w:tcPr>
          <w:p w:rsidR="000117EB" w:rsidRDefault="000117E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49°17'5,68"</w:t>
            </w:r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44°25'34,20"</w:t>
            </w:r>
          </w:p>
        </w:tc>
      </w:tr>
      <w:tr w:rsidR="000117EB">
        <w:tc>
          <w:tcPr>
            <w:tcW w:w="2381" w:type="dxa"/>
          </w:tcPr>
          <w:p w:rsidR="000117EB" w:rsidRDefault="000117E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49°17'6,96"</w:t>
            </w:r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44°25'33,89"</w:t>
            </w:r>
          </w:p>
        </w:tc>
      </w:tr>
      <w:tr w:rsidR="000117EB">
        <w:tc>
          <w:tcPr>
            <w:tcW w:w="2381" w:type="dxa"/>
          </w:tcPr>
          <w:p w:rsidR="000117EB" w:rsidRDefault="000117E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49°17'7,28"</w:t>
            </w:r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44°25'36,91"</w:t>
            </w:r>
          </w:p>
        </w:tc>
      </w:tr>
      <w:tr w:rsidR="000117EB">
        <w:tc>
          <w:tcPr>
            <w:tcW w:w="2381" w:type="dxa"/>
          </w:tcPr>
          <w:p w:rsidR="000117EB" w:rsidRDefault="000117E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49°17'6,00"</w:t>
            </w:r>
          </w:p>
        </w:tc>
        <w:tc>
          <w:tcPr>
            <w:tcW w:w="3345" w:type="dxa"/>
          </w:tcPr>
          <w:p w:rsidR="000117EB" w:rsidRDefault="000117EB">
            <w:pPr>
              <w:pStyle w:val="ConsPlusNormal"/>
              <w:jc w:val="center"/>
            </w:pPr>
            <w:r>
              <w:t>44°25'37,23"</w:t>
            </w:r>
          </w:p>
        </w:tc>
      </w:tr>
    </w:tbl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Title"/>
        <w:jc w:val="center"/>
        <w:outlineLvl w:val="0"/>
      </w:pPr>
      <w:r>
        <w:t>СИТУАЦИОННЫЙ ПЛАН</w:t>
      </w:r>
    </w:p>
    <w:p w:rsidR="000117EB" w:rsidRDefault="000117E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117EB" w:rsidRDefault="000117EB">
      <w:pPr>
        <w:pStyle w:val="ConsPlusTitle"/>
        <w:jc w:val="center"/>
      </w:pPr>
      <w:r>
        <w:t>ЗНАЧЕНИЯ "ЦЕРКОВЬ ДМИТРИЯ СОЛУНСКОГО", РАСПОЛОЖЕННОГО</w:t>
      </w:r>
    </w:p>
    <w:p w:rsidR="000117EB" w:rsidRDefault="000117EB">
      <w:pPr>
        <w:pStyle w:val="ConsPlusTitle"/>
        <w:jc w:val="center"/>
      </w:pPr>
      <w:r>
        <w:t xml:space="preserve">ПО АДРЕСУ: ВОЛГОГРАДСКАЯ ОБЛАСТЬ, ДУБОВСКИЙ РАЙОН, С. </w:t>
      </w:r>
      <w:proofErr w:type="gramStart"/>
      <w:r>
        <w:t>ЛОЗНОЕ</w:t>
      </w:r>
      <w:proofErr w:type="gramEnd"/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center"/>
      </w:pPr>
      <w:r w:rsidRPr="007E5CAC">
        <w:rPr>
          <w:position w:val="-415"/>
        </w:rPr>
        <w:lastRenderedPageBreak/>
        <w:pict>
          <v:shape id="_x0000_i1025" style="width:436.2pt;height:426.6pt" coordsize="" o:spt="100" adj="0,,0" path="" filled="f" stroked="f">
            <v:stroke joinstyle="miter"/>
            <v:imagedata r:id="rId12" o:title="base_23732_223111_32768"/>
            <v:formulas/>
            <v:path o:connecttype="segments"/>
          </v:shape>
        </w:pict>
      </w: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jc w:val="both"/>
      </w:pPr>
    </w:p>
    <w:p w:rsidR="000117EB" w:rsidRDefault="000117E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117EB" w:rsidRDefault="000117EB"/>
    <w:sectPr w:rsidR="000117EB" w:rsidSect="00724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7EB"/>
    <w:rsid w:val="0001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1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17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1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17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CC5D3C96F51F5EF2AC1A7F8DC769C6AE9F67C26F3A543B04FC7532CBBFAB79D5255E31A45E90949423B8D6FA9B00B8178E6BE004516789PBaD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CC5D3C96F51F5EF2AC1A7F8DC769C6AC9065C46B3C543B04FC7532CBBFAB79D5255E35A35E9BC3C16CB98ABEC713B81A8E69E418P5a2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CC5D3C96F51F5EF2AC1A7F8DC769C6AC9065C46B3C543B04FC7532CBBFAB79D5255E32A35D9BC3C16CB98ABEC713B81A8E69E418P5a2V" TargetMode="External"/><Relationship Id="rId11" Type="http://schemas.openxmlformats.org/officeDocument/2006/relationships/hyperlink" Target="consultantplus://offline/ref=21CC5D3C96F51F5EF2AC04729BAB36C3AF9C3CCE6E3C5D6A5CA1736594EFAD2C95655864E71A9D969028EC86BEC559E95AC566E4134D678FA27413B3P2a5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21CC5D3C96F51F5EF2AC04729BAB36C3AF9C3CCE6E3C5D6A5CA1736594EFAD2C95655864F51AC59A9021F287BAD00FB81CP9a1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CC5D3C96F51F5EF2AC04729BAB36C3AF9C3CCE6D3F5D6451AC736594EFAD2C95655864E71A9D969028EC86BEC559E95AC566E4134D678FA27413B3P2a5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2021-04-08T21:26:00Z</dcterms:created>
  <dcterms:modified xsi:type="dcterms:W3CDTF">2021-04-08T21:27:00Z</dcterms:modified>
</cp:coreProperties>
</file>