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566" w:rsidRDefault="00C4156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41566" w:rsidRDefault="00C41566">
      <w:pPr>
        <w:pStyle w:val="ConsPlusNormal"/>
        <w:jc w:val="both"/>
        <w:outlineLvl w:val="0"/>
      </w:pPr>
    </w:p>
    <w:p w:rsidR="00C41566" w:rsidRDefault="00C4156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C41566" w:rsidRDefault="00C41566">
      <w:pPr>
        <w:pStyle w:val="ConsPlusTitle"/>
        <w:jc w:val="center"/>
      </w:pPr>
      <w:r>
        <w:t>КУЛЬТУРНОГО НАСЛЕДИЯ ВОЛГОГРАДСКОЙ ОБЛАСТИ</w:t>
      </w:r>
    </w:p>
    <w:p w:rsidR="00C41566" w:rsidRDefault="00C41566">
      <w:pPr>
        <w:pStyle w:val="ConsPlusTitle"/>
        <w:jc w:val="both"/>
      </w:pPr>
    </w:p>
    <w:p w:rsidR="00C41566" w:rsidRDefault="00C41566">
      <w:pPr>
        <w:pStyle w:val="ConsPlusTitle"/>
        <w:jc w:val="center"/>
      </w:pPr>
      <w:r>
        <w:t>ПРИКАЗ</w:t>
      </w:r>
    </w:p>
    <w:p w:rsidR="00C41566" w:rsidRDefault="00C41566">
      <w:pPr>
        <w:pStyle w:val="ConsPlusTitle"/>
        <w:jc w:val="center"/>
      </w:pPr>
      <w:r>
        <w:t>от 15 марта 2021 г. N 180</w:t>
      </w:r>
    </w:p>
    <w:p w:rsidR="00C41566" w:rsidRDefault="00C41566">
      <w:pPr>
        <w:pStyle w:val="ConsPlusTitle"/>
        <w:jc w:val="both"/>
      </w:pPr>
    </w:p>
    <w:p w:rsidR="00C41566" w:rsidRDefault="00C41566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C41566" w:rsidRDefault="00C41566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C41566" w:rsidRDefault="00C41566">
      <w:pPr>
        <w:pStyle w:val="ConsPlusTitle"/>
        <w:jc w:val="center"/>
      </w:pPr>
      <w:r>
        <w:t>ЗНАЧЕНИЯ "МЕСТО, ГДЕ ВЕЛИ БОИ ВОИНЫ 14-Й ГВАРДЕЙСКОЙ</w:t>
      </w:r>
    </w:p>
    <w:p w:rsidR="00C41566" w:rsidRDefault="00C41566">
      <w:pPr>
        <w:pStyle w:val="ConsPlusTitle"/>
        <w:jc w:val="center"/>
      </w:pPr>
      <w:r>
        <w:t>СТРЕЛКОВОЙ БРИГАДЫ", РАСПОЛОЖЕННОГО ПО АДРЕСУ: ВОЛГОГРАДСКАЯ</w:t>
      </w:r>
    </w:p>
    <w:p w:rsidR="00C41566" w:rsidRDefault="00C41566">
      <w:pPr>
        <w:pStyle w:val="ConsPlusTitle"/>
        <w:jc w:val="center"/>
      </w:pPr>
      <w:r>
        <w:t>ОБЛАСТЬ, Г. ВОЛГОГРАД, УЛ. АНГАРСКАЯ, 15 (ШКОЛА N 67)</w:t>
      </w: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C41566" w:rsidRDefault="00C41566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вели бои воины 14-й Гвардейской стрелковой бригады", расположенного по адресу: Волгоградская область, г. Волгоград, ул. Ангарская, 15 (школа N 67),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01-20/387 "Об установлении границы территории объекта культурного наследия регионального значения "Место, где вели бои воины 14-й гвардейской стрелковой бригады", январь 1943 г. и установлении правовых режимов использования территории", согласно приложению к настоящему приказу.</w:t>
      </w:r>
    </w:p>
    <w:p w:rsidR="00C41566" w:rsidRDefault="00C41566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01-20/387 "Об установлении границы территории объекта культурного наследия регионального значения "</w:t>
      </w:r>
      <w:bookmarkStart w:id="0" w:name="_GoBack"/>
      <w:r>
        <w:t>Место, где вели бои воины 14-й</w:t>
      </w:r>
      <w:bookmarkEnd w:id="0"/>
      <w:r>
        <w:t xml:space="preserve"> гвардейской стрелковой бригады", январь 1943 г. и установлении правовых режимов использования территории" утратившим силу.</w:t>
      </w:r>
    </w:p>
    <w:p w:rsidR="00C41566" w:rsidRDefault="00C41566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jc w:val="right"/>
      </w:pPr>
      <w:r>
        <w:t>Председатель комитета</w:t>
      </w:r>
    </w:p>
    <w:p w:rsidR="00C41566" w:rsidRDefault="00C41566">
      <w:pPr>
        <w:pStyle w:val="ConsPlusNormal"/>
        <w:jc w:val="right"/>
      </w:pPr>
      <w:r>
        <w:t>А.Ю.БАЖЕНОВ</w:t>
      </w: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jc w:val="right"/>
        <w:outlineLvl w:val="0"/>
      </w:pPr>
      <w:r>
        <w:t>Приложение</w:t>
      </w:r>
    </w:p>
    <w:p w:rsidR="00C41566" w:rsidRDefault="00C41566">
      <w:pPr>
        <w:pStyle w:val="ConsPlusNormal"/>
        <w:jc w:val="right"/>
      </w:pPr>
      <w:r>
        <w:t>к приказу</w:t>
      </w:r>
    </w:p>
    <w:p w:rsidR="00C41566" w:rsidRDefault="00C41566">
      <w:pPr>
        <w:pStyle w:val="ConsPlusNormal"/>
        <w:jc w:val="right"/>
      </w:pPr>
      <w:r>
        <w:t>комитета государственной охраны</w:t>
      </w:r>
    </w:p>
    <w:p w:rsidR="00C41566" w:rsidRDefault="00C41566">
      <w:pPr>
        <w:pStyle w:val="ConsPlusNormal"/>
        <w:jc w:val="right"/>
      </w:pPr>
      <w:r>
        <w:t>объектов культурного наследия</w:t>
      </w:r>
    </w:p>
    <w:p w:rsidR="00C41566" w:rsidRDefault="00C41566">
      <w:pPr>
        <w:pStyle w:val="ConsPlusNormal"/>
        <w:jc w:val="right"/>
      </w:pPr>
      <w:r>
        <w:t>Волгоградской области</w:t>
      </w:r>
    </w:p>
    <w:p w:rsidR="00C41566" w:rsidRDefault="00C41566">
      <w:pPr>
        <w:pStyle w:val="ConsPlusNormal"/>
        <w:jc w:val="right"/>
      </w:pPr>
      <w:r>
        <w:t>от 15.03.2021 N 180</w:t>
      </w: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Title"/>
        <w:jc w:val="center"/>
      </w:pPr>
      <w:bookmarkStart w:id="1" w:name="P32"/>
      <w:bookmarkEnd w:id="1"/>
      <w:r>
        <w:t>ПЕРЕЧЕНЬ</w:t>
      </w:r>
    </w:p>
    <w:p w:rsidR="00C41566" w:rsidRDefault="00C41566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C41566" w:rsidRDefault="00C41566">
      <w:pPr>
        <w:pStyle w:val="ConsPlusTitle"/>
        <w:jc w:val="center"/>
      </w:pPr>
      <w:r>
        <w:t>КУЛЬТУРНОГО НАСЛЕДИЯ РЕГИОНАЛЬНОГО ЗНАЧЕНИЯ "МЕСТО, ГДЕ ВЕЛИ</w:t>
      </w:r>
    </w:p>
    <w:p w:rsidR="00C41566" w:rsidRDefault="00C41566">
      <w:pPr>
        <w:pStyle w:val="ConsPlusTitle"/>
        <w:jc w:val="center"/>
      </w:pPr>
      <w:r>
        <w:t>БОИ ВОИНЫ 14-Й ГВАРДЕЙСКОЙ СТРЕЛКОВОЙ БРИГАДЫ",</w:t>
      </w:r>
    </w:p>
    <w:p w:rsidR="00C41566" w:rsidRDefault="00C41566">
      <w:pPr>
        <w:pStyle w:val="ConsPlusTitle"/>
        <w:jc w:val="center"/>
      </w:pPr>
      <w:r>
        <w:t>РАСПОЛОЖЕННОГО ПО АДРЕСУ: ВОЛГОГРАДСКАЯ</w:t>
      </w:r>
    </w:p>
    <w:p w:rsidR="00C41566" w:rsidRDefault="00C41566">
      <w:pPr>
        <w:pStyle w:val="ConsPlusTitle"/>
        <w:jc w:val="center"/>
      </w:pPr>
      <w:r>
        <w:t>ОБЛАСТЬ, Г. ВОЛГОГРАД, УЛ. АНГАРСКАЯ, 15 (ШКОЛА N 67)</w:t>
      </w: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C41566" w:rsidRDefault="00C4156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1700"/>
        <w:gridCol w:w="2267"/>
        <w:gridCol w:w="2267"/>
      </w:tblGrid>
      <w:tr w:rsidR="00C41566">
        <w:tc>
          <w:tcPr>
            <w:tcW w:w="2834" w:type="dxa"/>
          </w:tcPr>
          <w:p w:rsidR="00C41566" w:rsidRDefault="00C4156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C41566" w:rsidRDefault="00C41566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C41566" w:rsidRDefault="00C4156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C41566" w:rsidRDefault="00C41566">
            <w:pPr>
              <w:pStyle w:val="ConsPlusNormal"/>
              <w:jc w:val="center"/>
            </w:pPr>
            <w:r>
              <w:t>У</w:t>
            </w: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C41566" w:rsidRDefault="00C41566">
            <w:pPr>
              <w:pStyle w:val="ConsPlusNormal"/>
            </w:pPr>
          </w:p>
        </w:tc>
        <w:tc>
          <w:tcPr>
            <w:tcW w:w="2267" w:type="dxa"/>
          </w:tcPr>
          <w:p w:rsidR="00C41566" w:rsidRDefault="00C41566">
            <w:pPr>
              <w:pStyle w:val="ConsPlusNormal"/>
              <w:jc w:val="center"/>
            </w:pPr>
            <w:r>
              <w:t>619,79</w:t>
            </w:r>
          </w:p>
        </w:tc>
        <w:tc>
          <w:tcPr>
            <w:tcW w:w="2267" w:type="dxa"/>
          </w:tcPr>
          <w:p w:rsidR="00C41566" w:rsidRDefault="00C41566">
            <w:pPr>
              <w:pStyle w:val="ConsPlusNormal"/>
              <w:jc w:val="center"/>
            </w:pPr>
            <w:r>
              <w:t>-1567,5</w:t>
            </w: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</w:pPr>
          </w:p>
        </w:tc>
        <w:tc>
          <w:tcPr>
            <w:tcW w:w="1700" w:type="dxa"/>
          </w:tcPr>
          <w:p w:rsidR="00C41566" w:rsidRDefault="00C41566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267" w:type="dxa"/>
          </w:tcPr>
          <w:p w:rsidR="00C41566" w:rsidRDefault="00C41566">
            <w:pPr>
              <w:pStyle w:val="ConsPlusNormal"/>
            </w:pPr>
          </w:p>
        </w:tc>
        <w:tc>
          <w:tcPr>
            <w:tcW w:w="2267" w:type="dxa"/>
          </w:tcPr>
          <w:p w:rsidR="00C41566" w:rsidRDefault="00C41566">
            <w:pPr>
              <w:pStyle w:val="ConsPlusNormal"/>
            </w:pP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C41566" w:rsidRDefault="00C41566">
            <w:pPr>
              <w:pStyle w:val="ConsPlusNormal"/>
            </w:pPr>
          </w:p>
        </w:tc>
        <w:tc>
          <w:tcPr>
            <w:tcW w:w="2267" w:type="dxa"/>
          </w:tcPr>
          <w:p w:rsidR="00C41566" w:rsidRDefault="00C41566">
            <w:pPr>
              <w:pStyle w:val="ConsPlusNormal"/>
              <w:jc w:val="center"/>
            </w:pPr>
            <w:r>
              <w:t>658,7</w:t>
            </w:r>
          </w:p>
        </w:tc>
        <w:tc>
          <w:tcPr>
            <w:tcW w:w="2267" w:type="dxa"/>
          </w:tcPr>
          <w:p w:rsidR="00C41566" w:rsidRDefault="00C41566">
            <w:pPr>
              <w:pStyle w:val="ConsPlusNormal"/>
              <w:jc w:val="center"/>
            </w:pPr>
            <w:r>
              <w:t>-1554,58</w:t>
            </w: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</w:pPr>
          </w:p>
        </w:tc>
        <w:tc>
          <w:tcPr>
            <w:tcW w:w="1700" w:type="dxa"/>
          </w:tcPr>
          <w:p w:rsidR="00C41566" w:rsidRDefault="00C41566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267" w:type="dxa"/>
          </w:tcPr>
          <w:p w:rsidR="00C41566" w:rsidRDefault="00C41566">
            <w:pPr>
              <w:pStyle w:val="ConsPlusNormal"/>
            </w:pPr>
          </w:p>
        </w:tc>
        <w:tc>
          <w:tcPr>
            <w:tcW w:w="2267" w:type="dxa"/>
          </w:tcPr>
          <w:p w:rsidR="00C41566" w:rsidRDefault="00C41566">
            <w:pPr>
              <w:pStyle w:val="ConsPlusNormal"/>
            </w:pP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C41566" w:rsidRDefault="00C41566">
            <w:pPr>
              <w:pStyle w:val="ConsPlusNormal"/>
            </w:pPr>
          </w:p>
        </w:tc>
        <w:tc>
          <w:tcPr>
            <w:tcW w:w="2267" w:type="dxa"/>
          </w:tcPr>
          <w:p w:rsidR="00C41566" w:rsidRDefault="00C41566">
            <w:pPr>
              <w:pStyle w:val="ConsPlusNormal"/>
              <w:jc w:val="center"/>
            </w:pPr>
            <w:r>
              <w:t>636,74</w:t>
            </w:r>
          </w:p>
        </w:tc>
        <w:tc>
          <w:tcPr>
            <w:tcW w:w="2267" w:type="dxa"/>
          </w:tcPr>
          <w:p w:rsidR="00C41566" w:rsidRDefault="00C41566">
            <w:pPr>
              <w:pStyle w:val="ConsPlusNormal"/>
              <w:jc w:val="center"/>
            </w:pPr>
            <w:r>
              <w:t>-1488,11</w:t>
            </w: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</w:pPr>
          </w:p>
        </w:tc>
        <w:tc>
          <w:tcPr>
            <w:tcW w:w="1700" w:type="dxa"/>
          </w:tcPr>
          <w:p w:rsidR="00C41566" w:rsidRDefault="00C41566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267" w:type="dxa"/>
          </w:tcPr>
          <w:p w:rsidR="00C41566" w:rsidRDefault="00C41566">
            <w:pPr>
              <w:pStyle w:val="ConsPlusNormal"/>
            </w:pPr>
          </w:p>
        </w:tc>
        <w:tc>
          <w:tcPr>
            <w:tcW w:w="2267" w:type="dxa"/>
          </w:tcPr>
          <w:p w:rsidR="00C41566" w:rsidRDefault="00C41566">
            <w:pPr>
              <w:pStyle w:val="ConsPlusNormal"/>
            </w:pP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C41566" w:rsidRDefault="00C41566">
            <w:pPr>
              <w:pStyle w:val="ConsPlusNormal"/>
            </w:pPr>
          </w:p>
        </w:tc>
        <w:tc>
          <w:tcPr>
            <w:tcW w:w="2267" w:type="dxa"/>
          </w:tcPr>
          <w:p w:rsidR="00C41566" w:rsidRDefault="00C41566">
            <w:pPr>
              <w:pStyle w:val="ConsPlusNormal"/>
              <w:jc w:val="center"/>
            </w:pPr>
            <w:r>
              <w:t>597,83</w:t>
            </w:r>
          </w:p>
        </w:tc>
        <w:tc>
          <w:tcPr>
            <w:tcW w:w="2267" w:type="dxa"/>
          </w:tcPr>
          <w:p w:rsidR="00C41566" w:rsidRDefault="00C41566">
            <w:pPr>
              <w:pStyle w:val="ConsPlusNormal"/>
              <w:jc w:val="center"/>
            </w:pPr>
            <w:r>
              <w:t>-1501,04</w:t>
            </w: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</w:pPr>
          </w:p>
        </w:tc>
        <w:tc>
          <w:tcPr>
            <w:tcW w:w="1700" w:type="dxa"/>
          </w:tcPr>
          <w:p w:rsidR="00C41566" w:rsidRDefault="00C41566">
            <w:pPr>
              <w:pStyle w:val="ConsPlusNormal"/>
              <w:jc w:val="center"/>
            </w:pPr>
            <w:r>
              <w:t>69,99</w:t>
            </w:r>
          </w:p>
        </w:tc>
        <w:tc>
          <w:tcPr>
            <w:tcW w:w="2267" w:type="dxa"/>
          </w:tcPr>
          <w:p w:rsidR="00C41566" w:rsidRDefault="00C41566">
            <w:pPr>
              <w:pStyle w:val="ConsPlusNormal"/>
            </w:pPr>
          </w:p>
        </w:tc>
        <w:tc>
          <w:tcPr>
            <w:tcW w:w="2267" w:type="dxa"/>
          </w:tcPr>
          <w:p w:rsidR="00C41566" w:rsidRDefault="00C41566">
            <w:pPr>
              <w:pStyle w:val="ConsPlusNormal"/>
            </w:pP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C41566" w:rsidRDefault="00C41566">
            <w:pPr>
              <w:pStyle w:val="ConsPlusNormal"/>
            </w:pPr>
          </w:p>
        </w:tc>
        <w:tc>
          <w:tcPr>
            <w:tcW w:w="2267" w:type="dxa"/>
          </w:tcPr>
          <w:p w:rsidR="00C41566" w:rsidRDefault="00C41566">
            <w:pPr>
              <w:pStyle w:val="ConsPlusNormal"/>
              <w:jc w:val="center"/>
            </w:pPr>
            <w:r>
              <w:t>619,79</w:t>
            </w:r>
          </w:p>
        </w:tc>
        <w:tc>
          <w:tcPr>
            <w:tcW w:w="2267" w:type="dxa"/>
          </w:tcPr>
          <w:p w:rsidR="00C41566" w:rsidRDefault="00C41566">
            <w:pPr>
              <w:pStyle w:val="ConsPlusNormal"/>
              <w:jc w:val="center"/>
            </w:pPr>
            <w:r>
              <w:t>-1567,5</w:t>
            </w:r>
          </w:p>
        </w:tc>
      </w:tr>
    </w:tbl>
    <w:p w:rsidR="00C41566" w:rsidRDefault="00C41566">
      <w:pPr>
        <w:pStyle w:val="ConsPlusNormal"/>
        <w:jc w:val="both"/>
      </w:pPr>
    </w:p>
    <w:p w:rsidR="00C41566" w:rsidRDefault="00C41566">
      <w:pPr>
        <w:pStyle w:val="ConsPlusTitle"/>
        <w:jc w:val="center"/>
        <w:outlineLvl w:val="1"/>
      </w:pPr>
      <w:r>
        <w:t>Система координат: WGS 84</w:t>
      </w:r>
    </w:p>
    <w:p w:rsidR="00C41566" w:rsidRDefault="00C4156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3118"/>
        <w:gridCol w:w="3118"/>
      </w:tblGrid>
      <w:tr w:rsidR="00C41566">
        <w:tc>
          <w:tcPr>
            <w:tcW w:w="2834" w:type="dxa"/>
          </w:tcPr>
          <w:p w:rsidR="00C41566" w:rsidRDefault="00C4156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C41566" w:rsidRDefault="00C4156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C41566" w:rsidRDefault="00C41566">
            <w:pPr>
              <w:pStyle w:val="ConsPlusNormal"/>
              <w:jc w:val="center"/>
            </w:pPr>
            <w:r>
              <w:t>E</w:t>
            </w: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:rsidR="00C41566" w:rsidRDefault="00C41566">
            <w:pPr>
              <w:pStyle w:val="ConsPlusNormal"/>
              <w:jc w:val="center"/>
            </w:pPr>
            <w:r>
              <w:t>48°42'55.40" С</w:t>
            </w:r>
          </w:p>
        </w:tc>
        <w:tc>
          <w:tcPr>
            <w:tcW w:w="3118" w:type="dxa"/>
          </w:tcPr>
          <w:p w:rsidR="00C41566" w:rsidRDefault="00C41566">
            <w:pPr>
              <w:pStyle w:val="ConsPlusNormal"/>
              <w:jc w:val="center"/>
            </w:pPr>
            <w:r>
              <w:t>44°29'20.78" В</w:t>
            </w: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:rsidR="00C41566" w:rsidRDefault="00C41566">
            <w:pPr>
              <w:pStyle w:val="ConsPlusNormal"/>
              <w:jc w:val="center"/>
            </w:pPr>
            <w:r>
              <w:t>48°42'56.66" С</w:t>
            </w:r>
          </w:p>
        </w:tc>
        <w:tc>
          <w:tcPr>
            <w:tcW w:w="3118" w:type="dxa"/>
          </w:tcPr>
          <w:p w:rsidR="00C41566" w:rsidRDefault="00C41566">
            <w:pPr>
              <w:pStyle w:val="ConsPlusNormal"/>
              <w:jc w:val="center"/>
            </w:pPr>
            <w:r>
              <w:t>44°29'21.42" В</w:t>
            </w: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:rsidR="00C41566" w:rsidRDefault="00C41566">
            <w:pPr>
              <w:pStyle w:val="ConsPlusNormal"/>
              <w:jc w:val="center"/>
            </w:pPr>
            <w:r>
              <w:t>48°42'55.94" С</w:t>
            </w:r>
          </w:p>
        </w:tc>
        <w:tc>
          <w:tcPr>
            <w:tcW w:w="3118" w:type="dxa"/>
          </w:tcPr>
          <w:p w:rsidR="00C41566" w:rsidRDefault="00C41566">
            <w:pPr>
              <w:pStyle w:val="ConsPlusNormal"/>
              <w:jc w:val="center"/>
            </w:pPr>
            <w:r>
              <w:t>44°29'24.67" В</w:t>
            </w:r>
          </w:p>
        </w:tc>
      </w:tr>
      <w:tr w:rsidR="00C41566">
        <w:tc>
          <w:tcPr>
            <w:tcW w:w="2834" w:type="dxa"/>
          </w:tcPr>
          <w:p w:rsidR="00C41566" w:rsidRDefault="00C41566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:rsidR="00C41566" w:rsidRDefault="00C41566">
            <w:pPr>
              <w:pStyle w:val="ConsPlusNormal"/>
              <w:jc w:val="center"/>
            </w:pPr>
            <w:r>
              <w:t>48°42'54.69" С</w:t>
            </w:r>
          </w:p>
        </w:tc>
        <w:tc>
          <w:tcPr>
            <w:tcW w:w="3118" w:type="dxa"/>
          </w:tcPr>
          <w:p w:rsidR="00C41566" w:rsidRDefault="00C41566">
            <w:pPr>
              <w:pStyle w:val="ConsPlusNormal"/>
              <w:jc w:val="center"/>
            </w:pPr>
            <w:r>
              <w:t>44°29'24.04" В</w:t>
            </w:r>
          </w:p>
        </w:tc>
      </w:tr>
    </w:tbl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Title"/>
        <w:jc w:val="center"/>
        <w:outlineLvl w:val="0"/>
      </w:pPr>
      <w:r>
        <w:t>СИТУАЦИОННЫЙ ПЛАН</w:t>
      </w:r>
    </w:p>
    <w:p w:rsidR="00C41566" w:rsidRDefault="00C41566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C41566" w:rsidRDefault="00C41566">
      <w:pPr>
        <w:pStyle w:val="ConsPlusTitle"/>
        <w:jc w:val="center"/>
      </w:pPr>
      <w:r>
        <w:t>ЗНАЧЕНИЯ "МЕСТО, ГДЕ ВЕЛИ БОИ ВОИНЫ 14-Й ГВАРДЕЙСКОЙ</w:t>
      </w:r>
    </w:p>
    <w:p w:rsidR="00C41566" w:rsidRDefault="00C41566">
      <w:pPr>
        <w:pStyle w:val="ConsPlusTitle"/>
        <w:jc w:val="center"/>
      </w:pPr>
      <w:r>
        <w:t>СТРЕЛКОВОЙ БРИГАДЫ", РАСПОЛОЖЕННОГО ПО АДРЕСУ: ВОЛГОГРАДСКАЯ</w:t>
      </w:r>
    </w:p>
    <w:p w:rsidR="00C41566" w:rsidRDefault="00C41566">
      <w:pPr>
        <w:pStyle w:val="ConsPlusTitle"/>
        <w:jc w:val="center"/>
      </w:pPr>
      <w:r>
        <w:t>ОБЛАСТЬ, Г. ВОЛГОГРАД, УЛ. АНГАРСКАЯ, 15 (ШКОЛА N 67)</w:t>
      </w: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jc w:val="center"/>
      </w:pPr>
      <w:r w:rsidRPr="00894900">
        <w:rPr>
          <w:position w:val="-326"/>
        </w:rPr>
        <w:lastRenderedPageBreak/>
        <w:pict>
          <v:shape id="_x0000_i1025" style="width:436.5pt;height:336.75pt" coordsize="" o:spt="100" adj="0,,0" path="" filled="f" stroked="f">
            <v:stroke joinstyle="miter"/>
            <v:imagedata r:id="rId11" o:title="base_23732_223011_32768"/>
            <v:formulas/>
            <v:path o:connecttype="segments"/>
          </v:shape>
        </w:pict>
      </w: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jc w:val="both"/>
      </w:pPr>
    </w:p>
    <w:p w:rsidR="00C41566" w:rsidRDefault="00C4156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857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566"/>
    <w:rsid w:val="000D4826"/>
    <w:rsid w:val="00C4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DC26A3-6855-4038-8A0F-58AABC2E9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15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15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15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317C07C7F2A1C04F246D0EA278723C0342D051685AE64EED5405A7D8208A98F0392A49FEFEAA4377513755DE30C70DCA046C5FF41FF6B907ED2F9AS0NF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317C07C7F2A1C04F247303B4142D3902418B5D6A5FEF11B80403F087708CCDB0792C1CBDBAA741735A63059A6E9E5C874F615BE303F6BFS1N8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317C07C7F2A1C04F247303B4142D39004E895B6E59EF11B80403F087708CCDB0792C18BABAAC1626156259DE328D5C8A4F635FFFS0N0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03317C07C7F2A1C04F247303B4142D39004E895B6E59EF11B80403F087708CCDB0792C1FBAB9AC1626156259DE328D5C8A4F635FFFS0N0P" TargetMode="External"/><Relationship Id="rId10" Type="http://schemas.openxmlformats.org/officeDocument/2006/relationships/hyperlink" Target="consultantplus://offline/ref=03317C07C7F2A1C04F246D0EA278723C0342D0516D50E244E15B58ADD079869AF736755EF9B7A64277513654D56FC218DB5C6156E301F2A31BEF2DS9N9P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3317C07C7F2A1C04F246D0EA278723C0342D0516D50E244E15B58ADD079869AF736754CF9EFAA427E4F3750C039935ES8NF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3694</Characters>
  <Application>Microsoft Office Word</Application>
  <DocSecurity>0</DocSecurity>
  <Lines>30</Lines>
  <Paragraphs>8</Paragraphs>
  <ScaleCrop>false</ScaleCrop>
  <Company>diakov.net</Company>
  <LinksUpToDate>false</LinksUpToDate>
  <CharactersWithSpaces>4333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2021-04-09T15:13:00Z</dcterms:created>
  <dcterms:modified xsi:type="dcterms:W3CDTF">2021-04-09T15:14:00Z</dcterms:modified>
</cp:coreProperties>
</file>