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0B2" w:rsidRDefault="003D00B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D00B2" w:rsidRDefault="003D00B2">
      <w:pPr>
        <w:pStyle w:val="ConsPlusNormal"/>
        <w:jc w:val="both"/>
        <w:outlineLvl w:val="0"/>
      </w:pPr>
    </w:p>
    <w:p w:rsidR="003D00B2" w:rsidRDefault="003D00B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3D00B2" w:rsidRDefault="003D00B2">
      <w:pPr>
        <w:pStyle w:val="ConsPlusTitle"/>
        <w:jc w:val="center"/>
      </w:pPr>
      <w:r>
        <w:t>КУЛЬТУРНОГО НАСЛЕДИЯ ВОЛГОГРАДСКОЙ ОБЛАСТИ</w:t>
      </w:r>
    </w:p>
    <w:p w:rsidR="003D00B2" w:rsidRDefault="003D00B2">
      <w:pPr>
        <w:pStyle w:val="ConsPlusTitle"/>
        <w:jc w:val="both"/>
      </w:pPr>
    </w:p>
    <w:p w:rsidR="003D00B2" w:rsidRDefault="003D00B2">
      <w:pPr>
        <w:pStyle w:val="ConsPlusTitle"/>
        <w:jc w:val="center"/>
      </w:pPr>
      <w:r>
        <w:t>ПРИКАЗ</w:t>
      </w:r>
    </w:p>
    <w:p w:rsidR="003D00B2" w:rsidRDefault="003D00B2">
      <w:pPr>
        <w:pStyle w:val="ConsPlusTitle"/>
        <w:jc w:val="center"/>
      </w:pPr>
      <w:r>
        <w:t>от 6 апреля 2021 г. N 291</w:t>
      </w:r>
    </w:p>
    <w:p w:rsidR="003D00B2" w:rsidRDefault="003D00B2">
      <w:pPr>
        <w:pStyle w:val="ConsPlusTitle"/>
        <w:jc w:val="both"/>
      </w:pPr>
    </w:p>
    <w:p w:rsidR="003D00B2" w:rsidRDefault="003D00B2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3D00B2" w:rsidRDefault="003D00B2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3D00B2" w:rsidRDefault="003D00B2">
      <w:pPr>
        <w:pStyle w:val="ConsPlusTitle"/>
        <w:jc w:val="center"/>
      </w:pPr>
      <w:r>
        <w:t>ЗНАЧЕНИЯ "ПЕРВАЯ КОННО-БЫЧЬЯ ЖЕЛЕЗНАЯ ДОРОГА</w:t>
      </w:r>
    </w:p>
    <w:p w:rsidR="003D00B2" w:rsidRDefault="003D00B2">
      <w:pPr>
        <w:pStyle w:val="ConsPlusTitle"/>
        <w:jc w:val="center"/>
      </w:pPr>
      <w:r>
        <w:t xml:space="preserve">(ДУБОВСКО-КАЧАЛИНСКАЯ)",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3D00B2" w:rsidRDefault="003D00B2">
      <w:pPr>
        <w:pStyle w:val="ConsPlusTitle"/>
        <w:jc w:val="center"/>
      </w:pPr>
      <w:r>
        <w:t>ВОЛГОГРАДСКАЯ ОБЛАСТЬ, ДУБОВСКИЙ РАЙОН, Г. ДУБОВКА,</w:t>
      </w:r>
    </w:p>
    <w:p w:rsidR="003D00B2" w:rsidRDefault="003D00B2">
      <w:pPr>
        <w:pStyle w:val="ConsPlusTitle"/>
        <w:jc w:val="center"/>
      </w:pPr>
      <w:r>
        <w:t>В ЗАЛИВЕ Р. ДУБОВКА, С. СПАРТАК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3D00B2" w:rsidRDefault="003D00B2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"Первая конно-бычья железная дорога (</w:t>
      </w:r>
      <w:proofErr w:type="spellStart"/>
      <w:r>
        <w:t>Дубовско-Качалинская</w:t>
      </w:r>
      <w:proofErr w:type="spellEnd"/>
      <w:r>
        <w:t xml:space="preserve">)", расположенного по адресу: Волгоградская область, </w:t>
      </w:r>
      <w:proofErr w:type="spellStart"/>
      <w:r>
        <w:t>Дубовский</w:t>
      </w:r>
      <w:proofErr w:type="spellEnd"/>
      <w:r>
        <w:t xml:space="preserve"> район, г. Дубовка, в заливе р. Дубовка, </w:t>
      </w:r>
      <w:proofErr w:type="gramStart"/>
      <w:r>
        <w:t>с</w:t>
      </w:r>
      <w:proofErr w:type="gramEnd"/>
      <w:r>
        <w:t xml:space="preserve">. Спартак,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01-20/388 "Об установлении границ территории объекта культурного наследия регионального значения "Первая конно-бычья железная дорога (</w:t>
      </w:r>
      <w:proofErr w:type="spellStart"/>
      <w:r>
        <w:t>Дубовско-Качалинская</w:t>
      </w:r>
      <w:proofErr w:type="spellEnd"/>
      <w:r>
        <w:t xml:space="preserve">)", расположенного по адресу: Волгоградская область, </w:t>
      </w:r>
      <w:proofErr w:type="spellStart"/>
      <w:r>
        <w:t>Дубовский</w:t>
      </w:r>
      <w:proofErr w:type="spellEnd"/>
      <w:r>
        <w:t xml:space="preserve"> район, г. Дубовка, в заливе р. Дубовка; </w:t>
      </w:r>
      <w:proofErr w:type="gramStart"/>
      <w:r>
        <w:t>с</w:t>
      </w:r>
      <w:proofErr w:type="gramEnd"/>
      <w:r>
        <w:t xml:space="preserve">. Спартак, 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3D00B2" w:rsidRDefault="003D00B2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01-20/388 "Об установлении границ территории объекта культурного наследия регионального значения "Первая конно-бычья железная дорога (</w:t>
      </w:r>
      <w:proofErr w:type="spellStart"/>
      <w:r>
        <w:t>Дубовско-Качалинская</w:t>
      </w:r>
      <w:proofErr w:type="spellEnd"/>
      <w:r>
        <w:t xml:space="preserve">)", расположенного по адресу: Волгоградская область, </w:t>
      </w:r>
      <w:proofErr w:type="spellStart"/>
      <w:r>
        <w:t>Дубовский</w:t>
      </w:r>
      <w:proofErr w:type="spellEnd"/>
      <w:r>
        <w:t xml:space="preserve"> район, г. Дубовка, в заливе р. Дубовка; </w:t>
      </w:r>
      <w:proofErr w:type="gramStart"/>
      <w:r>
        <w:t>с</w:t>
      </w:r>
      <w:proofErr w:type="gramEnd"/>
      <w:r>
        <w:t>. Спартак, и правовых режимов использования территории" утратившим силу.</w:t>
      </w:r>
    </w:p>
    <w:p w:rsidR="003D00B2" w:rsidRDefault="003D00B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right"/>
      </w:pPr>
      <w:r>
        <w:t>Председатель комитета</w:t>
      </w:r>
    </w:p>
    <w:p w:rsidR="003D00B2" w:rsidRDefault="003D00B2">
      <w:pPr>
        <w:pStyle w:val="ConsPlusNormal"/>
        <w:jc w:val="right"/>
      </w:pPr>
      <w:r>
        <w:t>А.Ю.БАЖЕНОВ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3D00B2" w:rsidRDefault="003D00B2">
      <w:pPr>
        <w:pStyle w:val="ConsPlusNormal"/>
        <w:jc w:val="right"/>
      </w:pPr>
      <w:r>
        <w:t>к приказу</w:t>
      </w:r>
    </w:p>
    <w:p w:rsidR="003D00B2" w:rsidRDefault="003D00B2">
      <w:pPr>
        <w:pStyle w:val="ConsPlusNormal"/>
        <w:jc w:val="right"/>
      </w:pPr>
      <w:r>
        <w:t xml:space="preserve">комитета </w:t>
      </w:r>
      <w:proofErr w:type="gramStart"/>
      <w:r>
        <w:t>государственной</w:t>
      </w:r>
      <w:proofErr w:type="gramEnd"/>
    </w:p>
    <w:p w:rsidR="003D00B2" w:rsidRDefault="003D00B2">
      <w:pPr>
        <w:pStyle w:val="ConsPlusNormal"/>
        <w:jc w:val="right"/>
      </w:pPr>
      <w:r>
        <w:lastRenderedPageBreak/>
        <w:t>охраны объектов</w:t>
      </w:r>
    </w:p>
    <w:p w:rsidR="003D00B2" w:rsidRDefault="003D00B2">
      <w:pPr>
        <w:pStyle w:val="ConsPlusNormal"/>
        <w:jc w:val="right"/>
      </w:pPr>
      <w:r>
        <w:t>культурного наследия</w:t>
      </w:r>
    </w:p>
    <w:p w:rsidR="003D00B2" w:rsidRDefault="003D00B2">
      <w:pPr>
        <w:pStyle w:val="ConsPlusNormal"/>
        <w:jc w:val="right"/>
      </w:pPr>
      <w:r>
        <w:t>Волгоградской области</w:t>
      </w:r>
    </w:p>
    <w:p w:rsidR="003D00B2" w:rsidRDefault="003D00B2">
      <w:pPr>
        <w:pStyle w:val="ConsPlusNormal"/>
        <w:jc w:val="right"/>
      </w:pPr>
      <w:r>
        <w:t>от 06.04.2021 N 291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Title"/>
        <w:jc w:val="center"/>
        <w:outlineLvl w:val="1"/>
      </w:pPr>
      <w:r>
        <w:t>Перечень</w:t>
      </w:r>
    </w:p>
    <w:p w:rsidR="003D00B2" w:rsidRDefault="003D00B2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3D00B2" w:rsidRDefault="003D00B2">
      <w:pPr>
        <w:pStyle w:val="ConsPlusTitle"/>
        <w:jc w:val="center"/>
      </w:pPr>
      <w:r>
        <w:t>культурного наследия регионального значения "Первая</w:t>
      </w:r>
    </w:p>
    <w:p w:rsidR="003D00B2" w:rsidRDefault="003D00B2">
      <w:pPr>
        <w:pStyle w:val="ConsPlusTitle"/>
        <w:jc w:val="center"/>
      </w:pPr>
      <w:r>
        <w:t>конно-бычья железная дорога (</w:t>
      </w:r>
      <w:proofErr w:type="spellStart"/>
      <w:r>
        <w:t>Дубовско-Качалинская</w:t>
      </w:r>
      <w:proofErr w:type="spellEnd"/>
      <w:r>
        <w:t>)",</w:t>
      </w:r>
    </w:p>
    <w:p w:rsidR="003D00B2" w:rsidRDefault="003D00B2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</w:t>
      </w:r>
      <w:proofErr w:type="spellStart"/>
      <w:r>
        <w:t>Дубовский</w:t>
      </w:r>
      <w:proofErr w:type="spellEnd"/>
    </w:p>
    <w:p w:rsidR="003D00B2" w:rsidRDefault="003D00B2">
      <w:pPr>
        <w:pStyle w:val="ConsPlusTitle"/>
        <w:jc w:val="center"/>
      </w:pPr>
      <w:r>
        <w:t xml:space="preserve">район, г. Дубовка, в заливе р. Дубовка, </w:t>
      </w:r>
      <w:proofErr w:type="gramStart"/>
      <w:r>
        <w:t>с</w:t>
      </w:r>
      <w:proofErr w:type="gramEnd"/>
      <w:r>
        <w:t>. Спартак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Title"/>
        <w:jc w:val="center"/>
        <w:outlineLvl w:val="2"/>
      </w:pPr>
      <w:r>
        <w:t>Система координат: МСК-34 зона 2</w:t>
      </w:r>
    </w:p>
    <w:p w:rsidR="003D00B2" w:rsidRDefault="003D00B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У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521175,71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2207326,19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521141,26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2207283,32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521363,27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2206608,92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521638,09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2205440,81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521822,37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2205063,4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521858,95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2205089,62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521682,27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2205448,48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1220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521399,56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2206635,27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745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521175,71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2207326,19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527304,75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2194621,92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527397,32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2194584,11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527586,36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2195047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527493,78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2195084,81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527304,75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2194621,92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529115,51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2185529,79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528696,76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2186437,9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528662,26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2186421,98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529081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2185513,88</w:t>
            </w: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</w:pPr>
          </w:p>
        </w:tc>
        <w:tc>
          <w:tcPr>
            <w:tcW w:w="1984" w:type="dxa"/>
          </w:tcPr>
          <w:p w:rsidR="003D00B2" w:rsidRDefault="003D00B2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</w:pPr>
          </w:p>
        </w:tc>
      </w:tr>
      <w:tr w:rsidR="003D00B2">
        <w:tc>
          <w:tcPr>
            <w:tcW w:w="2551" w:type="dxa"/>
          </w:tcPr>
          <w:p w:rsidR="003D00B2" w:rsidRDefault="003D00B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84" w:type="dxa"/>
          </w:tcPr>
          <w:p w:rsidR="003D00B2" w:rsidRDefault="003D00B2">
            <w:pPr>
              <w:pStyle w:val="ConsPlusNormal"/>
            </w:pP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529115,51</w:t>
            </w:r>
          </w:p>
        </w:tc>
        <w:tc>
          <w:tcPr>
            <w:tcW w:w="2268" w:type="dxa"/>
          </w:tcPr>
          <w:p w:rsidR="003D00B2" w:rsidRDefault="003D00B2">
            <w:pPr>
              <w:pStyle w:val="ConsPlusNormal"/>
              <w:jc w:val="center"/>
            </w:pPr>
            <w:r>
              <w:t>2185529,79</w:t>
            </w:r>
          </w:p>
        </w:tc>
      </w:tr>
    </w:tbl>
    <w:p w:rsidR="003D00B2" w:rsidRDefault="003D00B2">
      <w:pPr>
        <w:pStyle w:val="ConsPlusNormal"/>
        <w:jc w:val="both"/>
      </w:pPr>
    </w:p>
    <w:p w:rsidR="003D00B2" w:rsidRDefault="003D00B2">
      <w:pPr>
        <w:pStyle w:val="ConsPlusTitle"/>
        <w:jc w:val="center"/>
        <w:outlineLvl w:val="2"/>
      </w:pPr>
      <w:r>
        <w:t>Система координат: WGS 84</w:t>
      </w:r>
    </w:p>
    <w:p w:rsidR="003D00B2" w:rsidRDefault="003D00B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E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49°2'55,67"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44°46'50,85"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49°2'54,53"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44°46'48,76"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49°3'1,35"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44°46'15,38"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49°3'9,60"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44°45'17,63"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49°3'15,35"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44°44'58,89"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49°3'16,55"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44°45'0,15"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49°3'11,03"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44°45'17,97"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49°3'2,53"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44°46'16,64"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49°6'6,65"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44°36'19,63"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49°6'9,63"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44°36'17,68"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49°6'16,03"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44°36'40,32"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49°6'13,05"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44°36'42,27"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49°6'59,40"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44°28'49,70"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49°6'46,45"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44°29'34,89"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49°6'45,32"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44°29'34,14" В</w:t>
            </w:r>
          </w:p>
        </w:tc>
      </w:tr>
      <w:tr w:rsidR="003D00B2">
        <w:tc>
          <w:tcPr>
            <w:tcW w:w="3288" w:type="dxa"/>
          </w:tcPr>
          <w:p w:rsidR="003D00B2" w:rsidRDefault="003D00B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49°6'58,27" С</w:t>
            </w:r>
          </w:p>
        </w:tc>
        <w:tc>
          <w:tcPr>
            <w:tcW w:w="2891" w:type="dxa"/>
          </w:tcPr>
          <w:p w:rsidR="003D00B2" w:rsidRDefault="003D00B2">
            <w:pPr>
              <w:pStyle w:val="ConsPlusNormal"/>
              <w:jc w:val="center"/>
            </w:pPr>
            <w:r>
              <w:t>44°28'48,95" В</w:t>
            </w:r>
          </w:p>
        </w:tc>
      </w:tr>
    </w:tbl>
    <w:p w:rsidR="003D00B2" w:rsidRDefault="003D00B2">
      <w:pPr>
        <w:pStyle w:val="ConsPlusNormal"/>
        <w:jc w:val="both"/>
      </w:pPr>
    </w:p>
    <w:p w:rsidR="003D00B2" w:rsidRDefault="003D00B2">
      <w:pPr>
        <w:pStyle w:val="ConsPlusTitle"/>
        <w:jc w:val="center"/>
        <w:outlineLvl w:val="1"/>
      </w:pPr>
      <w:r>
        <w:t>Ситуационный план</w:t>
      </w:r>
    </w:p>
    <w:p w:rsidR="003D00B2" w:rsidRDefault="003D00B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3D00B2" w:rsidRDefault="003D00B2">
      <w:pPr>
        <w:pStyle w:val="ConsPlusTitle"/>
        <w:jc w:val="center"/>
      </w:pPr>
      <w:r>
        <w:t>значения "</w:t>
      </w:r>
      <w:bookmarkStart w:id="1" w:name="_GoBack"/>
      <w:r>
        <w:t>Первая конно-бычья железная дорога</w:t>
      </w:r>
    </w:p>
    <w:bookmarkEnd w:id="1"/>
    <w:p w:rsidR="003D00B2" w:rsidRDefault="003D00B2">
      <w:pPr>
        <w:pStyle w:val="ConsPlusTitle"/>
        <w:jc w:val="center"/>
      </w:pPr>
      <w:r>
        <w:t>(</w:t>
      </w:r>
      <w:proofErr w:type="spellStart"/>
      <w:r>
        <w:t>Дубовско-Качалинская</w:t>
      </w:r>
      <w:proofErr w:type="spellEnd"/>
      <w:r>
        <w:t xml:space="preserve">)",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3D00B2" w:rsidRDefault="003D00B2">
      <w:pPr>
        <w:pStyle w:val="ConsPlusTitle"/>
        <w:jc w:val="center"/>
      </w:pPr>
      <w:r>
        <w:t xml:space="preserve">Волгоградская область, </w:t>
      </w:r>
      <w:proofErr w:type="spellStart"/>
      <w:r>
        <w:t>Дубовский</w:t>
      </w:r>
      <w:proofErr w:type="spellEnd"/>
      <w:r>
        <w:t xml:space="preserve"> район, г. Дубовка,</w:t>
      </w:r>
    </w:p>
    <w:p w:rsidR="003D00B2" w:rsidRDefault="003D00B2">
      <w:pPr>
        <w:pStyle w:val="ConsPlusTitle"/>
        <w:jc w:val="center"/>
      </w:pPr>
      <w:r>
        <w:t xml:space="preserve">в заливе р. Дубовка, </w:t>
      </w:r>
      <w:proofErr w:type="gramStart"/>
      <w:r>
        <w:t>с</w:t>
      </w:r>
      <w:proofErr w:type="gramEnd"/>
      <w:r>
        <w:t>. Спартак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center"/>
      </w:pPr>
      <w:r w:rsidRPr="00C40EB1">
        <w:rPr>
          <w:position w:val="-311"/>
        </w:rPr>
        <w:pict>
          <v:shape id="_x0000_i1025" style="width:436.2pt;height:322.2pt" coordsize="" o:spt="100" adj="0,,0" path="" filled="f" stroked="f">
            <v:stroke joinstyle="miter"/>
            <v:imagedata r:id="rId12" o:title="base_23732_224366_32768"/>
            <v:formulas/>
            <v:path o:connecttype="segments"/>
          </v:shape>
        </w:pic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Title"/>
        <w:jc w:val="center"/>
        <w:outlineLvl w:val="2"/>
      </w:pPr>
      <w:r>
        <w:t>Фрагмент 1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center"/>
      </w:pPr>
      <w:r w:rsidRPr="00C40EB1">
        <w:rPr>
          <w:position w:val="-248"/>
        </w:rPr>
        <w:lastRenderedPageBreak/>
        <w:pict>
          <v:shape id="_x0000_i1026" style="width:436.2pt;height:259.8pt" coordsize="" o:spt="100" adj="0,,0" path="" filled="f" stroked="f">
            <v:stroke joinstyle="miter"/>
            <v:imagedata r:id="rId13" o:title="base_23732_224366_32769"/>
            <v:formulas/>
            <v:path o:connecttype="segments"/>
          </v:shape>
        </w:pic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Title"/>
        <w:jc w:val="center"/>
        <w:outlineLvl w:val="2"/>
      </w:pPr>
      <w:r>
        <w:t>Фрагмент 2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center"/>
      </w:pPr>
      <w:r w:rsidRPr="00C40EB1">
        <w:rPr>
          <w:position w:val="-335"/>
        </w:rPr>
        <w:pict>
          <v:shape id="_x0000_i1027" style="width:436.2pt;height:346.8pt" coordsize="" o:spt="100" adj="0,,0" path="" filled="f" stroked="f">
            <v:stroke joinstyle="miter"/>
            <v:imagedata r:id="rId14" o:title="base_23732_224366_32770"/>
            <v:formulas/>
            <v:path o:connecttype="segments"/>
          </v:shape>
        </w:pic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Title"/>
        <w:jc w:val="center"/>
        <w:outlineLvl w:val="2"/>
      </w:pPr>
      <w:r>
        <w:t>Фрагмент 3</w: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center"/>
      </w:pPr>
      <w:r w:rsidRPr="00C40EB1">
        <w:rPr>
          <w:position w:val="-365"/>
        </w:rPr>
        <w:lastRenderedPageBreak/>
        <w:pict>
          <v:shape id="_x0000_i1028" style="width:436.2pt;height:376.8pt" coordsize="" o:spt="100" adj="0,,0" path="" filled="f" stroked="f">
            <v:stroke joinstyle="miter"/>
            <v:imagedata r:id="rId15" o:title="base_23732_224366_32771"/>
            <v:formulas/>
            <v:path o:connecttype="segments"/>
          </v:shape>
        </w:pict>
      </w: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jc w:val="both"/>
      </w:pPr>
    </w:p>
    <w:p w:rsidR="003D00B2" w:rsidRDefault="003D00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00B2" w:rsidRDefault="003D00B2"/>
    <w:sectPr w:rsidR="003D00B2" w:rsidSect="00925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0B2"/>
    <w:rsid w:val="003D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0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0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00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0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00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00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6BC7DD95FA17002A725CA3CAA9F9B8C202ACF35DDE9499A1CAE58503C9F4B02316E1AC42F35EE99FD174E0905057B5B795A7A4423F385Dc7TAK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6BC7DD95FA17002A725CA3CAA9F9B8C00DAEF559D89499A1CAE58503C9F4B02316E1A845F355BECA9E75BCD40744B5B095A5A15Ec3TCK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6BC7DD95FA17002A725CA3CAA9F9B8C00DAEF559D89499A1CAE58503C9F4B02316E1AF45F055BECA9E75BCD40744B5B095A5A15Ec3TCK" TargetMode="External"/><Relationship Id="rId11" Type="http://schemas.openxmlformats.org/officeDocument/2006/relationships/hyperlink" Target="consultantplus://offline/ref=236BC7DD95FA17002A7242AEDCC5A6BDC301F7FF5CDB9EC8F996E3D25C99F2E56356E7F901B753EB9BDA20B0D40E0EE4F1DEAAA15E23385A6574A0A5c7T3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image" Target="media/image4.png"/><Relationship Id="rId10" Type="http://schemas.openxmlformats.org/officeDocument/2006/relationships/hyperlink" Target="consultantplus://offline/ref=236BC7DD95FA17002A7242AEDCC5A6BDC301F7FF5CDB9EC8F996E3D25C99F2E56356E7F913B70BE79BD83EB1D11B58B5B7c8T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6BC7DD95FA17002A7242AEDCC5A6BDC301F7FF5FDB9DC6F49AE3D25C99F2E56356E7F901B753EB9BDA20B0D40E0EE4F1DEAAA15E23385A6574A0A5c7T3K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810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2021-05-02T10:19:00Z</dcterms:created>
  <dcterms:modified xsi:type="dcterms:W3CDTF">2021-05-02T10:20:00Z</dcterms:modified>
</cp:coreProperties>
</file>