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87A" w:rsidRDefault="0031587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1587A" w:rsidRDefault="0031587A">
      <w:pPr>
        <w:pStyle w:val="ConsPlusNormal"/>
        <w:jc w:val="both"/>
        <w:outlineLvl w:val="0"/>
      </w:pPr>
    </w:p>
    <w:p w:rsidR="0031587A" w:rsidRDefault="0031587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1587A" w:rsidRDefault="0031587A">
      <w:pPr>
        <w:pStyle w:val="ConsPlusTitle"/>
        <w:jc w:val="center"/>
      </w:pPr>
      <w:r>
        <w:t>КУЛЬТУРНОГО НАСЛЕДИЯ ВОЛГОГРАДСКОЙ ОБЛАСТИ</w:t>
      </w:r>
    </w:p>
    <w:p w:rsidR="0031587A" w:rsidRDefault="0031587A">
      <w:pPr>
        <w:pStyle w:val="ConsPlusTitle"/>
        <w:jc w:val="both"/>
      </w:pPr>
    </w:p>
    <w:p w:rsidR="0031587A" w:rsidRDefault="0031587A">
      <w:pPr>
        <w:pStyle w:val="ConsPlusTitle"/>
        <w:jc w:val="center"/>
      </w:pPr>
      <w:r>
        <w:t>ПРИКАЗ</w:t>
      </w:r>
    </w:p>
    <w:p w:rsidR="0031587A" w:rsidRDefault="0031587A">
      <w:pPr>
        <w:pStyle w:val="ConsPlusTitle"/>
        <w:jc w:val="center"/>
      </w:pPr>
      <w:r>
        <w:t>от 18 марта 2021 г. N 188</w:t>
      </w:r>
    </w:p>
    <w:p w:rsidR="0031587A" w:rsidRDefault="0031587A">
      <w:pPr>
        <w:pStyle w:val="ConsPlusTitle"/>
        <w:jc w:val="both"/>
      </w:pPr>
    </w:p>
    <w:p w:rsidR="0031587A" w:rsidRDefault="0031587A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31587A" w:rsidRDefault="0031587A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31587A" w:rsidRDefault="0031587A">
      <w:pPr>
        <w:pStyle w:val="ConsPlusTitle"/>
        <w:jc w:val="center"/>
      </w:pPr>
      <w:r>
        <w:t>ЗНАЧЕНИЯ "ПОЛИЦИЯ/ПОЗДНЕЕ - ДОМ СУЦКЕВЕР/", РАСПОЛОЖЕННОГО</w:t>
      </w:r>
    </w:p>
    <w:p w:rsidR="0031587A" w:rsidRDefault="0031587A">
      <w:pPr>
        <w:pStyle w:val="ConsPlusTitle"/>
        <w:jc w:val="center"/>
      </w:pPr>
      <w:r>
        <w:t>ПО АДРЕСУ: ВОЛГОГРАДСКАЯ ОБЛАСТЬ, ДУБОВСКИЙ</w:t>
      </w:r>
    </w:p>
    <w:p w:rsidR="0031587A" w:rsidRDefault="0031587A">
      <w:pPr>
        <w:pStyle w:val="ConsPlusTitle"/>
        <w:jc w:val="center"/>
      </w:pPr>
      <w:r>
        <w:t>РАЙОН, Г. ДУБОВКА, УЛ. МИНИНА, 13</w:t>
      </w: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1587A" w:rsidRDefault="0031587A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"Полиция/позднее - дом Суцкевер/", расположенного по адресу: Волгоградская область, Дубовский район, г. Дубовка, ул. Минина, 13,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января 2015 г. N 01-20/016 "Об установлении границ территории объекта культурного наследия регионального значения "Полиция (позднее - дом Суцкевер)", середина XIX в., расположенного по адресу: Волгоградская область, Дубовский район, г. Дубовка, ул. Минина, 13, и установлении правовых режимов использования территории", согласно приложению к настоящему приказу.</w:t>
      </w:r>
    </w:p>
    <w:p w:rsidR="0031587A" w:rsidRDefault="0031587A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января 2015 г. N 01-20/016 "Об установлении границ территории объекта культурного наследия регионального значения "</w:t>
      </w:r>
      <w:bookmarkStart w:id="0" w:name="_GoBack"/>
      <w:r>
        <w:t>Полиция</w:t>
      </w:r>
      <w:bookmarkEnd w:id="0"/>
      <w:r>
        <w:t xml:space="preserve"> (позднее - дом Суцкевер)", середина XIX в., расположенного по адресу: Волгоградская область, Дубовский район, г. Дубовка, ул. Минина, 13, и установлении правовых режимов использования территории" утратившим силу.</w:t>
      </w:r>
    </w:p>
    <w:p w:rsidR="0031587A" w:rsidRDefault="0031587A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jc w:val="right"/>
      </w:pPr>
      <w:r>
        <w:t>Председатель комитета</w:t>
      </w:r>
    </w:p>
    <w:p w:rsidR="0031587A" w:rsidRDefault="0031587A">
      <w:pPr>
        <w:pStyle w:val="ConsPlusNormal"/>
        <w:jc w:val="right"/>
      </w:pPr>
      <w:r>
        <w:t>А.Ю.БАЖЕНОВ</w:t>
      </w: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jc w:val="right"/>
        <w:outlineLvl w:val="0"/>
      </w:pPr>
      <w:r>
        <w:t>Приложение</w:t>
      </w:r>
    </w:p>
    <w:p w:rsidR="0031587A" w:rsidRDefault="0031587A">
      <w:pPr>
        <w:pStyle w:val="ConsPlusNormal"/>
        <w:jc w:val="right"/>
      </w:pPr>
      <w:r>
        <w:t>к приказу</w:t>
      </w:r>
    </w:p>
    <w:p w:rsidR="0031587A" w:rsidRDefault="0031587A">
      <w:pPr>
        <w:pStyle w:val="ConsPlusNormal"/>
        <w:jc w:val="right"/>
      </w:pPr>
      <w:r>
        <w:t>комитета государственной</w:t>
      </w:r>
    </w:p>
    <w:p w:rsidR="0031587A" w:rsidRDefault="0031587A">
      <w:pPr>
        <w:pStyle w:val="ConsPlusNormal"/>
        <w:jc w:val="right"/>
      </w:pPr>
      <w:r>
        <w:t>охраны объектов</w:t>
      </w:r>
    </w:p>
    <w:p w:rsidR="0031587A" w:rsidRDefault="0031587A">
      <w:pPr>
        <w:pStyle w:val="ConsPlusNormal"/>
        <w:jc w:val="right"/>
      </w:pPr>
      <w:r>
        <w:t>культурного наследия</w:t>
      </w:r>
    </w:p>
    <w:p w:rsidR="0031587A" w:rsidRDefault="0031587A">
      <w:pPr>
        <w:pStyle w:val="ConsPlusNormal"/>
        <w:jc w:val="right"/>
      </w:pPr>
      <w:r>
        <w:lastRenderedPageBreak/>
        <w:t>Волгоградской области</w:t>
      </w:r>
    </w:p>
    <w:p w:rsidR="0031587A" w:rsidRDefault="0031587A">
      <w:pPr>
        <w:pStyle w:val="ConsPlusNormal"/>
        <w:jc w:val="right"/>
      </w:pPr>
      <w:r>
        <w:t>от 18.03.2021 N 188</w:t>
      </w: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Title"/>
        <w:jc w:val="center"/>
      </w:pPr>
      <w:bookmarkStart w:id="1" w:name="P33"/>
      <w:bookmarkEnd w:id="1"/>
      <w:r>
        <w:t>ПЕРЕЧЕНЬ</w:t>
      </w:r>
    </w:p>
    <w:p w:rsidR="0031587A" w:rsidRDefault="0031587A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31587A" w:rsidRDefault="0031587A">
      <w:pPr>
        <w:pStyle w:val="ConsPlusTitle"/>
        <w:jc w:val="center"/>
      </w:pPr>
      <w:r>
        <w:t>КУЛЬТУРНОГО НАСЛЕДИЯ РЕГИОНАЛЬНОГО ЗНАЧЕНИЯ</w:t>
      </w:r>
    </w:p>
    <w:p w:rsidR="0031587A" w:rsidRDefault="0031587A">
      <w:pPr>
        <w:pStyle w:val="ConsPlusTitle"/>
        <w:jc w:val="center"/>
      </w:pPr>
      <w:r>
        <w:t>"ПОЛИЦИЯ/ПОЗДНЕЕ - ДОМ СУЦКЕВЕР/", РАСПОЛОЖЕННОГО ПО АДРЕСУ:</w:t>
      </w:r>
    </w:p>
    <w:p w:rsidR="0031587A" w:rsidRDefault="0031587A">
      <w:pPr>
        <w:pStyle w:val="ConsPlusTitle"/>
        <w:jc w:val="center"/>
      </w:pPr>
      <w:r>
        <w:t>ВОЛГОГРАДСКАЯ ОБЛАСТЬ, ДУБОВСКИЙ РАЙОН, Г. ДУБОВКА,</w:t>
      </w:r>
    </w:p>
    <w:p w:rsidR="0031587A" w:rsidRDefault="0031587A">
      <w:pPr>
        <w:pStyle w:val="ConsPlusTitle"/>
        <w:jc w:val="center"/>
      </w:pPr>
      <w:r>
        <w:t>УЛ. МИНИНА, 13</w:t>
      </w: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Title"/>
        <w:jc w:val="center"/>
        <w:outlineLvl w:val="1"/>
      </w:pPr>
      <w:r>
        <w:t>Система координат: МСК-34 зона 2</w:t>
      </w:r>
    </w:p>
    <w:p w:rsidR="0031587A" w:rsidRDefault="0031587A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814"/>
        <w:gridCol w:w="2438"/>
        <w:gridCol w:w="2438"/>
      </w:tblGrid>
      <w:tr w:rsidR="0031587A">
        <w:tc>
          <w:tcPr>
            <w:tcW w:w="2381" w:type="dxa"/>
          </w:tcPr>
          <w:p w:rsidR="0031587A" w:rsidRDefault="0031587A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14" w:type="dxa"/>
          </w:tcPr>
          <w:p w:rsidR="0031587A" w:rsidRDefault="0031587A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438" w:type="dxa"/>
          </w:tcPr>
          <w:p w:rsidR="0031587A" w:rsidRDefault="0031587A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438" w:type="dxa"/>
          </w:tcPr>
          <w:p w:rsidR="0031587A" w:rsidRDefault="0031587A">
            <w:pPr>
              <w:pStyle w:val="ConsPlusNormal"/>
              <w:jc w:val="center"/>
            </w:pPr>
            <w:r>
              <w:t>У</w:t>
            </w:r>
          </w:p>
        </w:tc>
      </w:tr>
      <w:tr w:rsidR="0031587A">
        <w:tc>
          <w:tcPr>
            <w:tcW w:w="2381" w:type="dxa"/>
          </w:tcPr>
          <w:p w:rsidR="0031587A" w:rsidRDefault="0031587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31587A" w:rsidRDefault="0031587A">
            <w:pPr>
              <w:pStyle w:val="ConsPlusNormal"/>
            </w:pPr>
          </w:p>
        </w:tc>
        <w:tc>
          <w:tcPr>
            <w:tcW w:w="2438" w:type="dxa"/>
          </w:tcPr>
          <w:p w:rsidR="0031587A" w:rsidRDefault="0031587A">
            <w:pPr>
              <w:pStyle w:val="ConsPlusNormal"/>
              <w:jc w:val="center"/>
            </w:pPr>
            <w:r>
              <w:t>521 250,65</w:t>
            </w:r>
          </w:p>
        </w:tc>
        <w:tc>
          <w:tcPr>
            <w:tcW w:w="2438" w:type="dxa"/>
          </w:tcPr>
          <w:p w:rsidR="0031587A" w:rsidRDefault="0031587A">
            <w:pPr>
              <w:pStyle w:val="ConsPlusNormal"/>
              <w:jc w:val="center"/>
            </w:pPr>
            <w:r>
              <w:t>2 211 202,51</w:t>
            </w:r>
          </w:p>
        </w:tc>
      </w:tr>
      <w:tr w:rsidR="0031587A">
        <w:tc>
          <w:tcPr>
            <w:tcW w:w="2381" w:type="dxa"/>
          </w:tcPr>
          <w:p w:rsidR="0031587A" w:rsidRDefault="0031587A">
            <w:pPr>
              <w:pStyle w:val="ConsPlusNormal"/>
            </w:pPr>
          </w:p>
        </w:tc>
        <w:tc>
          <w:tcPr>
            <w:tcW w:w="1814" w:type="dxa"/>
          </w:tcPr>
          <w:p w:rsidR="0031587A" w:rsidRDefault="0031587A">
            <w:pPr>
              <w:pStyle w:val="ConsPlusNormal"/>
              <w:jc w:val="center"/>
            </w:pPr>
            <w:r>
              <w:t>46,50</w:t>
            </w:r>
          </w:p>
        </w:tc>
        <w:tc>
          <w:tcPr>
            <w:tcW w:w="2438" w:type="dxa"/>
          </w:tcPr>
          <w:p w:rsidR="0031587A" w:rsidRDefault="0031587A">
            <w:pPr>
              <w:pStyle w:val="ConsPlusNormal"/>
            </w:pPr>
          </w:p>
        </w:tc>
        <w:tc>
          <w:tcPr>
            <w:tcW w:w="2438" w:type="dxa"/>
          </w:tcPr>
          <w:p w:rsidR="0031587A" w:rsidRDefault="0031587A">
            <w:pPr>
              <w:pStyle w:val="ConsPlusNormal"/>
            </w:pPr>
          </w:p>
        </w:tc>
      </w:tr>
      <w:tr w:rsidR="0031587A">
        <w:tc>
          <w:tcPr>
            <w:tcW w:w="2381" w:type="dxa"/>
          </w:tcPr>
          <w:p w:rsidR="0031587A" w:rsidRDefault="0031587A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14" w:type="dxa"/>
          </w:tcPr>
          <w:p w:rsidR="0031587A" w:rsidRDefault="0031587A">
            <w:pPr>
              <w:pStyle w:val="ConsPlusNormal"/>
            </w:pPr>
          </w:p>
        </w:tc>
        <w:tc>
          <w:tcPr>
            <w:tcW w:w="2438" w:type="dxa"/>
          </w:tcPr>
          <w:p w:rsidR="0031587A" w:rsidRDefault="0031587A">
            <w:pPr>
              <w:pStyle w:val="ConsPlusNormal"/>
              <w:jc w:val="center"/>
            </w:pPr>
            <w:r>
              <w:t>521 274,38</w:t>
            </w:r>
          </w:p>
        </w:tc>
        <w:tc>
          <w:tcPr>
            <w:tcW w:w="2438" w:type="dxa"/>
          </w:tcPr>
          <w:p w:rsidR="0031587A" w:rsidRDefault="0031587A">
            <w:pPr>
              <w:pStyle w:val="ConsPlusNormal"/>
              <w:jc w:val="center"/>
            </w:pPr>
            <w:r>
              <w:t>2 211 242,50</w:t>
            </w:r>
          </w:p>
        </w:tc>
      </w:tr>
      <w:tr w:rsidR="0031587A">
        <w:tc>
          <w:tcPr>
            <w:tcW w:w="2381" w:type="dxa"/>
          </w:tcPr>
          <w:p w:rsidR="0031587A" w:rsidRDefault="0031587A">
            <w:pPr>
              <w:pStyle w:val="ConsPlusNormal"/>
            </w:pPr>
          </w:p>
        </w:tc>
        <w:tc>
          <w:tcPr>
            <w:tcW w:w="1814" w:type="dxa"/>
          </w:tcPr>
          <w:p w:rsidR="0031587A" w:rsidRDefault="0031587A">
            <w:pPr>
              <w:pStyle w:val="ConsPlusNormal"/>
              <w:jc w:val="center"/>
            </w:pPr>
            <w:r>
              <w:t>47,50</w:t>
            </w:r>
          </w:p>
        </w:tc>
        <w:tc>
          <w:tcPr>
            <w:tcW w:w="2438" w:type="dxa"/>
          </w:tcPr>
          <w:p w:rsidR="0031587A" w:rsidRDefault="0031587A">
            <w:pPr>
              <w:pStyle w:val="ConsPlusNormal"/>
            </w:pPr>
          </w:p>
        </w:tc>
        <w:tc>
          <w:tcPr>
            <w:tcW w:w="2438" w:type="dxa"/>
          </w:tcPr>
          <w:p w:rsidR="0031587A" w:rsidRDefault="0031587A">
            <w:pPr>
              <w:pStyle w:val="ConsPlusNormal"/>
            </w:pPr>
          </w:p>
        </w:tc>
      </w:tr>
      <w:tr w:rsidR="0031587A">
        <w:tc>
          <w:tcPr>
            <w:tcW w:w="2381" w:type="dxa"/>
          </w:tcPr>
          <w:p w:rsidR="0031587A" w:rsidRDefault="0031587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14" w:type="dxa"/>
          </w:tcPr>
          <w:p w:rsidR="0031587A" w:rsidRDefault="0031587A">
            <w:pPr>
              <w:pStyle w:val="ConsPlusNormal"/>
            </w:pPr>
          </w:p>
        </w:tc>
        <w:tc>
          <w:tcPr>
            <w:tcW w:w="2438" w:type="dxa"/>
          </w:tcPr>
          <w:p w:rsidR="0031587A" w:rsidRDefault="0031587A">
            <w:pPr>
              <w:pStyle w:val="ConsPlusNormal"/>
              <w:jc w:val="center"/>
            </w:pPr>
            <w:r>
              <w:t>521 314,35</w:t>
            </w:r>
          </w:p>
        </w:tc>
        <w:tc>
          <w:tcPr>
            <w:tcW w:w="2438" w:type="dxa"/>
          </w:tcPr>
          <w:p w:rsidR="0031587A" w:rsidRDefault="0031587A">
            <w:pPr>
              <w:pStyle w:val="ConsPlusNormal"/>
              <w:jc w:val="center"/>
            </w:pPr>
            <w:r>
              <w:t>2 211 216,83</w:t>
            </w:r>
          </w:p>
        </w:tc>
      </w:tr>
      <w:tr w:rsidR="0031587A">
        <w:tc>
          <w:tcPr>
            <w:tcW w:w="2381" w:type="dxa"/>
          </w:tcPr>
          <w:p w:rsidR="0031587A" w:rsidRDefault="0031587A">
            <w:pPr>
              <w:pStyle w:val="ConsPlusNormal"/>
            </w:pPr>
          </w:p>
        </w:tc>
        <w:tc>
          <w:tcPr>
            <w:tcW w:w="1814" w:type="dxa"/>
          </w:tcPr>
          <w:p w:rsidR="0031587A" w:rsidRDefault="0031587A">
            <w:pPr>
              <w:pStyle w:val="ConsPlusNormal"/>
              <w:jc w:val="center"/>
            </w:pPr>
            <w:r>
              <w:t>46,50</w:t>
            </w:r>
          </w:p>
        </w:tc>
        <w:tc>
          <w:tcPr>
            <w:tcW w:w="2438" w:type="dxa"/>
          </w:tcPr>
          <w:p w:rsidR="0031587A" w:rsidRDefault="0031587A">
            <w:pPr>
              <w:pStyle w:val="ConsPlusNormal"/>
            </w:pPr>
          </w:p>
        </w:tc>
        <w:tc>
          <w:tcPr>
            <w:tcW w:w="2438" w:type="dxa"/>
          </w:tcPr>
          <w:p w:rsidR="0031587A" w:rsidRDefault="0031587A">
            <w:pPr>
              <w:pStyle w:val="ConsPlusNormal"/>
            </w:pPr>
          </w:p>
        </w:tc>
      </w:tr>
      <w:tr w:rsidR="0031587A">
        <w:tc>
          <w:tcPr>
            <w:tcW w:w="2381" w:type="dxa"/>
          </w:tcPr>
          <w:p w:rsidR="0031587A" w:rsidRDefault="0031587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14" w:type="dxa"/>
          </w:tcPr>
          <w:p w:rsidR="0031587A" w:rsidRDefault="0031587A">
            <w:pPr>
              <w:pStyle w:val="ConsPlusNormal"/>
            </w:pPr>
          </w:p>
        </w:tc>
        <w:tc>
          <w:tcPr>
            <w:tcW w:w="2438" w:type="dxa"/>
          </w:tcPr>
          <w:p w:rsidR="0031587A" w:rsidRDefault="0031587A">
            <w:pPr>
              <w:pStyle w:val="ConsPlusNormal"/>
              <w:jc w:val="center"/>
            </w:pPr>
            <w:r>
              <w:t>521 290,62</w:t>
            </w:r>
          </w:p>
        </w:tc>
        <w:tc>
          <w:tcPr>
            <w:tcW w:w="2438" w:type="dxa"/>
          </w:tcPr>
          <w:p w:rsidR="0031587A" w:rsidRDefault="0031587A">
            <w:pPr>
              <w:pStyle w:val="ConsPlusNormal"/>
              <w:jc w:val="center"/>
            </w:pPr>
            <w:r>
              <w:t>2 211 176,84</w:t>
            </w:r>
          </w:p>
        </w:tc>
      </w:tr>
      <w:tr w:rsidR="0031587A">
        <w:tc>
          <w:tcPr>
            <w:tcW w:w="2381" w:type="dxa"/>
          </w:tcPr>
          <w:p w:rsidR="0031587A" w:rsidRDefault="0031587A">
            <w:pPr>
              <w:pStyle w:val="ConsPlusNormal"/>
            </w:pPr>
          </w:p>
        </w:tc>
        <w:tc>
          <w:tcPr>
            <w:tcW w:w="1814" w:type="dxa"/>
          </w:tcPr>
          <w:p w:rsidR="0031587A" w:rsidRDefault="0031587A">
            <w:pPr>
              <w:pStyle w:val="ConsPlusNormal"/>
              <w:jc w:val="center"/>
            </w:pPr>
            <w:r>
              <w:t>47,50</w:t>
            </w:r>
          </w:p>
        </w:tc>
        <w:tc>
          <w:tcPr>
            <w:tcW w:w="2438" w:type="dxa"/>
          </w:tcPr>
          <w:p w:rsidR="0031587A" w:rsidRDefault="0031587A">
            <w:pPr>
              <w:pStyle w:val="ConsPlusNormal"/>
            </w:pPr>
          </w:p>
        </w:tc>
        <w:tc>
          <w:tcPr>
            <w:tcW w:w="2438" w:type="dxa"/>
          </w:tcPr>
          <w:p w:rsidR="0031587A" w:rsidRDefault="0031587A">
            <w:pPr>
              <w:pStyle w:val="ConsPlusNormal"/>
            </w:pPr>
          </w:p>
        </w:tc>
      </w:tr>
      <w:tr w:rsidR="0031587A">
        <w:tc>
          <w:tcPr>
            <w:tcW w:w="2381" w:type="dxa"/>
          </w:tcPr>
          <w:p w:rsidR="0031587A" w:rsidRDefault="0031587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31587A" w:rsidRDefault="0031587A">
            <w:pPr>
              <w:pStyle w:val="ConsPlusNormal"/>
            </w:pPr>
          </w:p>
        </w:tc>
        <w:tc>
          <w:tcPr>
            <w:tcW w:w="2438" w:type="dxa"/>
          </w:tcPr>
          <w:p w:rsidR="0031587A" w:rsidRDefault="0031587A">
            <w:pPr>
              <w:pStyle w:val="ConsPlusNormal"/>
              <w:jc w:val="center"/>
            </w:pPr>
            <w:r>
              <w:t>521 250,65</w:t>
            </w:r>
          </w:p>
        </w:tc>
        <w:tc>
          <w:tcPr>
            <w:tcW w:w="2438" w:type="dxa"/>
          </w:tcPr>
          <w:p w:rsidR="0031587A" w:rsidRDefault="0031587A">
            <w:pPr>
              <w:pStyle w:val="ConsPlusNormal"/>
              <w:jc w:val="center"/>
            </w:pPr>
            <w:r>
              <w:t>2 211 202,51</w:t>
            </w:r>
          </w:p>
        </w:tc>
      </w:tr>
    </w:tbl>
    <w:p w:rsidR="0031587A" w:rsidRDefault="0031587A">
      <w:pPr>
        <w:pStyle w:val="ConsPlusNormal"/>
        <w:jc w:val="both"/>
      </w:pPr>
    </w:p>
    <w:p w:rsidR="0031587A" w:rsidRDefault="0031587A">
      <w:pPr>
        <w:pStyle w:val="ConsPlusTitle"/>
        <w:jc w:val="center"/>
        <w:outlineLvl w:val="1"/>
      </w:pPr>
      <w:r>
        <w:t>Система координат: WGS 84</w:t>
      </w:r>
    </w:p>
    <w:p w:rsidR="0031587A" w:rsidRDefault="0031587A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31587A">
        <w:tc>
          <w:tcPr>
            <w:tcW w:w="3288" w:type="dxa"/>
          </w:tcPr>
          <w:p w:rsidR="0031587A" w:rsidRDefault="0031587A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31587A" w:rsidRDefault="0031587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31587A" w:rsidRDefault="0031587A">
            <w:pPr>
              <w:pStyle w:val="ConsPlusNormal"/>
              <w:jc w:val="center"/>
            </w:pPr>
            <w:r>
              <w:t>Е</w:t>
            </w:r>
          </w:p>
        </w:tc>
      </w:tr>
      <w:tr w:rsidR="0031587A">
        <w:tc>
          <w:tcPr>
            <w:tcW w:w="3288" w:type="dxa"/>
          </w:tcPr>
          <w:p w:rsidR="0031587A" w:rsidRDefault="0031587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31587A" w:rsidRDefault="0031587A">
            <w:pPr>
              <w:pStyle w:val="ConsPlusNormal"/>
              <w:jc w:val="center"/>
            </w:pPr>
            <w:r>
              <w:t>49°3'0,15"</w:t>
            </w:r>
          </w:p>
        </w:tc>
        <w:tc>
          <w:tcPr>
            <w:tcW w:w="2891" w:type="dxa"/>
          </w:tcPr>
          <w:p w:rsidR="0031587A" w:rsidRDefault="0031587A">
            <w:pPr>
              <w:pStyle w:val="ConsPlusNormal"/>
              <w:jc w:val="center"/>
            </w:pPr>
            <w:r>
              <w:t>44°50'1,64"</w:t>
            </w:r>
          </w:p>
        </w:tc>
      </w:tr>
      <w:tr w:rsidR="0031587A">
        <w:tc>
          <w:tcPr>
            <w:tcW w:w="3288" w:type="dxa"/>
          </w:tcPr>
          <w:p w:rsidR="0031587A" w:rsidRDefault="0031587A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31587A" w:rsidRDefault="0031587A">
            <w:pPr>
              <w:pStyle w:val="ConsPlusNormal"/>
              <w:jc w:val="center"/>
            </w:pPr>
            <w:r>
              <w:t>49°3'0,94"</w:t>
            </w:r>
          </w:p>
        </w:tc>
        <w:tc>
          <w:tcPr>
            <w:tcW w:w="2891" w:type="dxa"/>
          </w:tcPr>
          <w:p w:rsidR="0031587A" w:rsidRDefault="0031587A">
            <w:pPr>
              <w:pStyle w:val="ConsPlusNormal"/>
              <w:jc w:val="center"/>
            </w:pPr>
            <w:r>
              <w:t>44°50'3,59"</w:t>
            </w:r>
          </w:p>
        </w:tc>
      </w:tr>
      <w:tr w:rsidR="0031587A">
        <w:tc>
          <w:tcPr>
            <w:tcW w:w="3288" w:type="dxa"/>
          </w:tcPr>
          <w:p w:rsidR="0031587A" w:rsidRDefault="0031587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31587A" w:rsidRDefault="0031587A">
            <w:pPr>
              <w:pStyle w:val="ConsPlusNormal"/>
              <w:jc w:val="center"/>
            </w:pPr>
            <w:r>
              <w:t>49°3'2,22"</w:t>
            </w:r>
          </w:p>
        </w:tc>
        <w:tc>
          <w:tcPr>
            <w:tcW w:w="2891" w:type="dxa"/>
          </w:tcPr>
          <w:p w:rsidR="0031587A" w:rsidRDefault="0031587A">
            <w:pPr>
              <w:pStyle w:val="ConsPlusNormal"/>
              <w:jc w:val="center"/>
            </w:pPr>
            <w:r>
              <w:t>44°50'2,30"</w:t>
            </w:r>
          </w:p>
        </w:tc>
      </w:tr>
      <w:tr w:rsidR="0031587A">
        <w:tc>
          <w:tcPr>
            <w:tcW w:w="3288" w:type="dxa"/>
          </w:tcPr>
          <w:p w:rsidR="0031587A" w:rsidRDefault="0031587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31587A" w:rsidRDefault="0031587A">
            <w:pPr>
              <w:pStyle w:val="ConsPlusNormal"/>
              <w:jc w:val="center"/>
            </w:pPr>
            <w:r>
              <w:t>49°3'1,43"</w:t>
            </w:r>
          </w:p>
        </w:tc>
        <w:tc>
          <w:tcPr>
            <w:tcW w:w="2891" w:type="dxa"/>
          </w:tcPr>
          <w:p w:rsidR="0031587A" w:rsidRDefault="0031587A">
            <w:pPr>
              <w:pStyle w:val="ConsPlusNormal"/>
              <w:jc w:val="center"/>
            </w:pPr>
            <w:r>
              <w:t>44°50'0,35"</w:t>
            </w:r>
          </w:p>
        </w:tc>
      </w:tr>
    </w:tbl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Title"/>
        <w:jc w:val="center"/>
        <w:outlineLvl w:val="0"/>
      </w:pPr>
      <w:r>
        <w:t>СИТУАЦИОННЫЙ ПЛАН</w:t>
      </w:r>
    </w:p>
    <w:p w:rsidR="0031587A" w:rsidRDefault="0031587A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31587A" w:rsidRDefault="0031587A">
      <w:pPr>
        <w:pStyle w:val="ConsPlusTitle"/>
        <w:jc w:val="center"/>
      </w:pPr>
      <w:r>
        <w:t>ЗНАЧЕНИЯ "ПОЛИЦИЯ/ПОЗДНЕЕ - ДОМ СУЦКЕВЕР/", РАСПОЛОЖЕННОГО</w:t>
      </w:r>
    </w:p>
    <w:p w:rsidR="0031587A" w:rsidRDefault="0031587A">
      <w:pPr>
        <w:pStyle w:val="ConsPlusTitle"/>
        <w:jc w:val="center"/>
      </w:pPr>
      <w:r>
        <w:t>ПО АДРЕСУ: ВОЛГОГРАДСКАЯ ОБЛАСТЬ, ДУБОВСКИЙ РАЙОН,</w:t>
      </w:r>
    </w:p>
    <w:p w:rsidR="0031587A" w:rsidRDefault="0031587A">
      <w:pPr>
        <w:pStyle w:val="ConsPlusTitle"/>
        <w:jc w:val="center"/>
      </w:pPr>
      <w:r>
        <w:t>Г. ДУБОВКА, УЛ. МИНИНА, 13</w:t>
      </w: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jc w:val="center"/>
      </w:pPr>
      <w:r w:rsidRPr="005E4DC3">
        <w:rPr>
          <w:position w:val="-434"/>
        </w:rPr>
        <w:lastRenderedPageBreak/>
        <w:pict>
          <v:shape id="_x0000_i1025" style="width:436.5pt;height:446.25pt" coordsize="" o:spt="100" adj="0,,0" path="" filled="f" stroked="f">
            <v:stroke joinstyle="miter"/>
            <v:imagedata r:id="rId11" o:title="base_23732_223232_32768"/>
            <v:formulas/>
            <v:path o:connecttype="segments"/>
          </v:shape>
        </w:pict>
      </w: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jc w:val="both"/>
      </w:pPr>
    </w:p>
    <w:p w:rsidR="0031587A" w:rsidRDefault="0031587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0B7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87A"/>
    <w:rsid w:val="000D4826"/>
    <w:rsid w:val="0031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93883D-87BF-441A-9EDE-6325E010D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58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58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58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1D73E0C57B31CA3891AA8C2203CD3D37051134D98100DB6C4D0C367EBF69E4018EBA1CDE692D5FC4529D339740822AB67532CA331325D290FF9236E1g8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31D73E0C57B31CA3891B481346F923836064A38DB840984391D0A6121EF6FB141CEBC499D2D205DC059C963D31EDB7BFB3E3FCE240F25D4E8gF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31D73E0C57B31CA3891B481346F92383409483EDF820984391D0A6121EF6FB141CEBC4D9A2D2B0A9516C83F9742C87BF63E3DCA38E0gC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931D73E0C57B31CA3891B481346F92383409483EDF820984391D0A6121EF6FB141CEBC4A9A2E2B0A9516C83F9742C87BF63E3DCA38E0gCP" TargetMode="External"/><Relationship Id="rId10" Type="http://schemas.openxmlformats.org/officeDocument/2006/relationships/hyperlink" Target="consultantplus://offline/ref=931D73E0C57B31CA3891AA8C2203CD3D37051134DA8203D5634B0C367EBF69E4018EBA1CDE692D5FC4529D339740822AB67532CA331325D290FF9236E1g8P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31D73E0C57B31CA3891AA8C2203CD3D37051134DA8203D5634B0C367EBF69E4018EBA1CCC697553C45B83329355D47BF0E2g1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3718</Characters>
  <Application>Microsoft Office Word</Application>
  <DocSecurity>0</DocSecurity>
  <Lines>30</Lines>
  <Paragraphs>8</Paragraphs>
  <ScaleCrop>false</ScaleCrop>
  <Company>diakov.net</Company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2021-04-09T15:32:00Z</dcterms:created>
  <dcterms:modified xsi:type="dcterms:W3CDTF">2021-04-09T15:32:00Z</dcterms:modified>
</cp:coreProperties>
</file>