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E231C" w14:textId="3EC9A546" w:rsidR="009F506D" w:rsidRDefault="009F506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98733E" w:rsidRPr="0098733E">
        <w:t>Приказ комитета государственной охраны объектов культурного наследия Волгоградской обл. от 25.03.2021 N 248 "Об утверждении перечня координат характерных точек границ территории объекта культурного наследия регионального значения "Римско-католический костел", расположенного по адресу: Волгоградская область, г. Волгоград, ул. Пражская, 14"</w:t>
      </w:r>
    </w:p>
    <w:p w14:paraId="4E35DCA3" w14:textId="77777777" w:rsidR="009F506D" w:rsidRDefault="009F506D">
      <w:pPr>
        <w:pStyle w:val="ConsPlusNormal"/>
        <w:jc w:val="both"/>
        <w:outlineLvl w:val="0"/>
      </w:pPr>
    </w:p>
    <w:p w14:paraId="035E2F9C" w14:textId="77777777" w:rsidR="009F506D" w:rsidRDefault="009F506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F5537B5" w14:textId="77777777" w:rsidR="009F506D" w:rsidRDefault="009F506D">
      <w:pPr>
        <w:pStyle w:val="ConsPlusTitle"/>
        <w:jc w:val="center"/>
      </w:pPr>
      <w:r>
        <w:t>КУЛЬТУРНОГО НАСЛЕДИЯ ВОЛГОГРАДСКОЙ ОБЛАСТИ</w:t>
      </w:r>
    </w:p>
    <w:p w14:paraId="1346F1E6" w14:textId="77777777" w:rsidR="009F506D" w:rsidRDefault="009F506D">
      <w:pPr>
        <w:pStyle w:val="ConsPlusTitle"/>
        <w:jc w:val="both"/>
      </w:pPr>
    </w:p>
    <w:p w14:paraId="23BAC18C" w14:textId="77777777" w:rsidR="009F506D" w:rsidRDefault="009F506D">
      <w:pPr>
        <w:pStyle w:val="ConsPlusTitle"/>
        <w:jc w:val="center"/>
      </w:pPr>
      <w:r>
        <w:t>ПРИКАЗ</w:t>
      </w:r>
    </w:p>
    <w:p w14:paraId="4E9FEC27" w14:textId="77777777" w:rsidR="009F506D" w:rsidRDefault="009F506D">
      <w:pPr>
        <w:pStyle w:val="ConsPlusTitle"/>
        <w:jc w:val="center"/>
      </w:pPr>
      <w:r>
        <w:t>от 25 марта 2021 г. N 248</w:t>
      </w:r>
    </w:p>
    <w:p w14:paraId="68337B44" w14:textId="77777777" w:rsidR="009F506D" w:rsidRDefault="009F506D">
      <w:pPr>
        <w:pStyle w:val="ConsPlusTitle"/>
        <w:jc w:val="both"/>
      </w:pPr>
    </w:p>
    <w:p w14:paraId="1A0CDD83" w14:textId="77777777" w:rsidR="009F506D" w:rsidRDefault="009F506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7A9A9D17" w14:textId="77777777" w:rsidR="009F506D" w:rsidRDefault="009F506D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18896588" w14:textId="77777777" w:rsidR="009F506D" w:rsidRDefault="009F506D">
      <w:pPr>
        <w:pStyle w:val="ConsPlusTitle"/>
        <w:jc w:val="center"/>
      </w:pPr>
      <w:r>
        <w:t>ЗНАЧЕНИЯ "РИМСКО-КАТОЛИЧЕСКИЙ КОСТЕЛ", РАСПОЛОЖЕННОГО</w:t>
      </w:r>
    </w:p>
    <w:p w14:paraId="6A08D4B7" w14:textId="77777777" w:rsidR="009F506D" w:rsidRDefault="009F506D">
      <w:pPr>
        <w:pStyle w:val="ConsPlusTitle"/>
        <w:jc w:val="center"/>
      </w:pPr>
      <w:r>
        <w:t>ПО АДРЕСУ: ВОЛГОГРАДСКАЯ ОБЛАСТЬ, Г. ВОЛГОГРАД,</w:t>
      </w:r>
    </w:p>
    <w:p w14:paraId="6FD5672A" w14:textId="77777777" w:rsidR="009F506D" w:rsidRDefault="009F506D">
      <w:pPr>
        <w:pStyle w:val="ConsPlusTitle"/>
        <w:jc w:val="center"/>
      </w:pPr>
      <w:r>
        <w:t>УЛ. ПРАЖСКАЯ, 14</w:t>
      </w:r>
    </w:p>
    <w:p w14:paraId="68E3ABAB" w14:textId="77777777" w:rsidR="009F506D" w:rsidRDefault="009F506D">
      <w:pPr>
        <w:pStyle w:val="ConsPlusNormal"/>
        <w:jc w:val="both"/>
      </w:pPr>
    </w:p>
    <w:p w14:paraId="013DB13E" w14:textId="77777777" w:rsidR="009F506D" w:rsidRDefault="009F506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6C53D23" w14:textId="77777777" w:rsidR="009F506D" w:rsidRDefault="009F506D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"Римско-католический костел", расположенного по адресу: Волгоградская область, г. Волгоград, ул. Пражская, 14,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ноября 2013 г. N 01-20/374 "Об установлении границ территории объекта культурного наследия регионального значения "Римско-католический костел", расположенного по адресу: г. Волгоград, Центральный район, угол ул. Коммунистической и ул. Пражской,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47C74899" w14:textId="77777777" w:rsidR="009F506D" w:rsidRDefault="009F506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ноября 2013 г. N 01-20/374 "Об установлении границ территории объекта культурного наследия регионального значения "Римско-католический костел", расположенного по адресу: г. Волгоград, Центральный район, угол ул. Коммунистической и ул. Пражской, и правовых режимов использования территории" утратившим силу.</w:t>
      </w:r>
    </w:p>
    <w:p w14:paraId="4338F591" w14:textId="77777777" w:rsidR="009F506D" w:rsidRDefault="009F506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B31894C" w14:textId="77777777" w:rsidR="009F506D" w:rsidRDefault="009F506D">
      <w:pPr>
        <w:pStyle w:val="ConsPlusNormal"/>
        <w:jc w:val="both"/>
      </w:pPr>
    </w:p>
    <w:p w14:paraId="366D2FB5" w14:textId="77777777" w:rsidR="009F506D" w:rsidRDefault="009F506D">
      <w:pPr>
        <w:pStyle w:val="ConsPlusNormal"/>
        <w:jc w:val="right"/>
      </w:pPr>
      <w:r>
        <w:t>Председатель комитета</w:t>
      </w:r>
    </w:p>
    <w:p w14:paraId="15CBF96A" w14:textId="77777777" w:rsidR="009F506D" w:rsidRDefault="009F506D">
      <w:pPr>
        <w:pStyle w:val="ConsPlusNormal"/>
        <w:jc w:val="right"/>
      </w:pPr>
      <w:r>
        <w:t>А.Ю.БАЖЕНОВ</w:t>
      </w:r>
    </w:p>
    <w:p w14:paraId="4D2C15FF" w14:textId="77777777" w:rsidR="009F506D" w:rsidRDefault="009F506D">
      <w:pPr>
        <w:pStyle w:val="ConsPlusNormal"/>
        <w:jc w:val="both"/>
      </w:pPr>
    </w:p>
    <w:p w14:paraId="2F54C436" w14:textId="77777777" w:rsidR="009F506D" w:rsidRDefault="009F506D">
      <w:pPr>
        <w:pStyle w:val="ConsPlusNormal"/>
        <w:jc w:val="both"/>
      </w:pPr>
    </w:p>
    <w:p w14:paraId="61F806A9" w14:textId="77777777" w:rsidR="009F506D" w:rsidRDefault="009F506D">
      <w:pPr>
        <w:pStyle w:val="ConsPlusNormal"/>
        <w:jc w:val="both"/>
      </w:pPr>
    </w:p>
    <w:p w14:paraId="03246055" w14:textId="77777777" w:rsidR="009F506D" w:rsidRDefault="009F506D">
      <w:pPr>
        <w:pStyle w:val="ConsPlusNormal"/>
        <w:jc w:val="both"/>
      </w:pPr>
    </w:p>
    <w:p w14:paraId="259055AD" w14:textId="77777777" w:rsidR="009F506D" w:rsidRDefault="009F506D">
      <w:pPr>
        <w:pStyle w:val="ConsPlusNormal"/>
        <w:jc w:val="both"/>
      </w:pPr>
    </w:p>
    <w:p w14:paraId="2D339B8D" w14:textId="77777777" w:rsidR="009F506D" w:rsidRDefault="009F506D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2FE34890" w14:textId="77777777" w:rsidR="009F506D" w:rsidRDefault="009F506D">
      <w:pPr>
        <w:pStyle w:val="ConsPlusNormal"/>
        <w:jc w:val="right"/>
      </w:pPr>
      <w:r>
        <w:t>к приказу</w:t>
      </w:r>
    </w:p>
    <w:p w14:paraId="3D639C12" w14:textId="77777777" w:rsidR="009F506D" w:rsidRDefault="009F506D">
      <w:pPr>
        <w:pStyle w:val="ConsPlusNormal"/>
        <w:jc w:val="right"/>
      </w:pPr>
      <w:r>
        <w:t>комитета</w:t>
      </w:r>
    </w:p>
    <w:p w14:paraId="31673DA0" w14:textId="77777777" w:rsidR="009F506D" w:rsidRDefault="009F506D">
      <w:pPr>
        <w:pStyle w:val="ConsPlusNormal"/>
        <w:jc w:val="right"/>
      </w:pPr>
      <w:r>
        <w:lastRenderedPageBreak/>
        <w:t>государственной охраны</w:t>
      </w:r>
    </w:p>
    <w:p w14:paraId="60B3E9DB" w14:textId="77777777" w:rsidR="009F506D" w:rsidRDefault="009F506D">
      <w:pPr>
        <w:pStyle w:val="ConsPlusNormal"/>
        <w:jc w:val="right"/>
      </w:pPr>
      <w:r>
        <w:t>объектов культурного наследия</w:t>
      </w:r>
    </w:p>
    <w:p w14:paraId="711F6261" w14:textId="77777777" w:rsidR="009F506D" w:rsidRDefault="009F506D">
      <w:pPr>
        <w:pStyle w:val="ConsPlusNormal"/>
        <w:jc w:val="right"/>
      </w:pPr>
      <w:r>
        <w:t>Волгоградской области</w:t>
      </w:r>
    </w:p>
    <w:p w14:paraId="5C0E0BB0" w14:textId="77777777" w:rsidR="009F506D" w:rsidRDefault="009F506D">
      <w:pPr>
        <w:pStyle w:val="ConsPlusNormal"/>
        <w:jc w:val="right"/>
      </w:pPr>
      <w:r>
        <w:t>от 25.03.2021 N 248</w:t>
      </w:r>
    </w:p>
    <w:p w14:paraId="21E340DF" w14:textId="77777777" w:rsidR="009F506D" w:rsidRDefault="009F506D">
      <w:pPr>
        <w:pStyle w:val="ConsPlusNormal"/>
        <w:jc w:val="both"/>
      </w:pPr>
    </w:p>
    <w:p w14:paraId="263C6E00" w14:textId="77777777" w:rsidR="009F506D" w:rsidRDefault="009F506D">
      <w:pPr>
        <w:pStyle w:val="ConsPlusTitle"/>
        <w:jc w:val="center"/>
        <w:outlineLvl w:val="1"/>
      </w:pPr>
      <w:r>
        <w:t>Перечень</w:t>
      </w:r>
    </w:p>
    <w:p w14:paraId="7754B84F" w14:textId="77777777" w:rsidR="009F506D" w:rsidRDefault="009F506D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82FA564" w14:textId="77777777" w:rsidR="009F506D" w:rsidRDefault="009F506D">
      <w:pPr>
        <w:pStyle w:val="ConsPlusTitle"/>
        <w:jc w:val="center"/>
      </w:pPr>
      <w:r>
        <w:t>культурного наследия регионального значения</w:t>
      </w:r>
    </w:p>
    <w:p w14:paraId="26E89604" w14:textId="77777777" w:rsidR="009F506D" w:rsidRDefault="009F506D">
      <w:pPr>
        <w:pStyle w:val="ConsPlusTitle"/>
        <w:jc w:val="center"/>
      </w:pPr>
      <w:r>
        <w:t>"Римско-католический костел", расположенного по адресу:</w:t>
      </w:r>
    </w:p>
    <w:p w14:paraId="43CFE321" w14:textId="77777777" w:rsidR="009F506D" w:rsidRDefault="009F506D">
      <w:pPr>
        <w:pStyle w:val="ConsPlusTitle"/>
        <w:jc w:val="center"/>
      </w:pPr>
      <w:r>
        <w:t>Волгоградская область, г. Волгоград, ул. Пражская, 14</w:t>
      </w:r>
    </w:p>
    <w:p w14:paraId="1949545D" w14:textId="77777777" w:rsidR="009F506D" w:rsidRDefault="009F506D">
      <w:pPr>
        <w:pStyle w:val="ConsPlusNormal"/>
        <w:jc w:val="both"/>
      </w:pPr>
    </w:p>
    <w:p w14:paraId="2D36326D" w14:textId="77777777" w:rsidR="009F506D" w:rsidRDefault="009F506D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133953BF" w14:textId="77777777" w:rsidR="009F506D" w:rsidRDefault="009F506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9F506D" w14:paraId="02E624CF" w14:textId="77777777">
        <w:tc>
          <w:tcPr>
            <w:tcW w:w="2268" w:type="dxa"/>
          </w:tcPr>
          <w:p w14:paraId="194E7931" w14:textId="77777777" w:rsidR="009F506D" w:rsidRDefault="009F506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728C061E" w14:textId="77777777" w:rsidR="009F506D" w:rsidRDefault="009F506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00D3AB62" w14:textId="77777777" w:rsidR="009F506D" w:rsidRDefault="009F506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53627317" w14:textId="77777777" w:rsidR="009F506D" w:rsidRDefault="009F506D">
            <w:pPr>
              <w:pStyle w:val="ConsPlusNormal"/>
              <w:jc w:val="center"/>
            </w:pPr>
            <w:r>
              <w:t>У</w:t>
            </w:r>
          </w:p>
        </w:tc>
      </w:tr>
      <w:tr w:rsidR="009F506D" w14:paraId="6AE19CA9" w14:textId="77777777">
        <w:tc>
          <w:tcPr>
            <w:tcW w:w="2268" w:type="dxa"/>
          </w:tcPr>
          <w:p w14:paraId="521EC3E8" w14:textId="77777777" w:rsidR="009F506D" w:rsidRDefault="009F506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014E89A8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3D03AB80" w14:textId="77777777" w:rsidR="009F506D" w:rsidRDefault="009F506D">
            <w:pPr>
              <w:pStyle w:val="ConsPlusNormal"/>
              <w:jc w:val="center"/>
            </w:pPr>
            <w:r>
              <w:t>1166,94</w:t>
            </w:r>
          </w:p>
        </w:tc>
        <w:tc>
          <w:tcPr>
            <w:tcW w:w="2551" w:type="dxa"/>
          </w:tcPr>
          <w:p w14:paraId="50D7338E" w14:textId="77777777" w:rsidR="009F506D" w:rsidRDefault="009F506D">
            <w:pPr>
              <w:pStyle w:val="ConsPlusNormal"/>
              <w:jc w:val="center"/>
            </w:pPr>
            <w:r>
              <w:t>1414,69</w:t>
            </w:r>
          </w:p>
        </w:tc>
      </w:tr>
      <w:tr w:rsidR="009F506D" w14:paraId="39E69FB3" w14:textId="77777777">
        <w:tc>
          <w:tcPr>
            <w:tcW w:w="2268" w:type="dxa"/>
          </w:tcPr>
          <w:p w14:paraId="6C43E392" w14:textId="77777777" w:rsidR="009F506D" w:rsidRDefault="009F506D">
            <w:pPr>
              <w:pStyle w:val="ConsPlusNormal"/>
            </w:pPr>
          </w:p>
        </w:tc>
        <w:tc>
          <w:tcPr>
            <w:tcW w:w="1701" w:type="dxa"/>
          </w:tcPr>
          <w:p w14:paraId="037E52B3" w14:textId="77777777" w:rsidR="009F506D" w:rsidRDefault="009F506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551" w:type="dxa"/>
          </w:tcPr>
          <w:p w14:paraId="20375DD8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0717DF85" w14:textId="77777777" w:rsidR="009F506D" w:rsidRDefault="009F506D">
            <w:pPr>
              <w:pStyle w:val="ConsPlusNormal"/>
            </w:pPr>
          </w:p>
        </w:tc>
      </w:tr>
      <w:tr w:rsidR="009F506D" w14:paraId="2AB7D34D" w14:textId="77777777">
        <w:tc>
          <w:tcPr>
            <w:tcW w:w="2268" w:type="dxa"/>
          </w:tcPr>
          <w:p w14:paraId="5F895A36" w14:textId="77777777" w:rsidR="009F506D" w:rsidRDefault="009F506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3356AEB2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1F78BDC7" w14:textId="77777777" w:rsidR="009F506D" w:rsidRDefault="009F506D">
            <w:pPr>
              <w:pStyle w:val="ConsPlusNormal"/>
              <w:jc w:val="center"/>
            </w:pPr>
            <w:r>
              <w:t>1192,7</w:t>
            </w:r>
          </w:p>
        </w:tc>
        <w:tc>
          <w:tcPr>
            <w:tcW w:w="2551" w:type="dxa"/>
          </w:tcPr>
          <w:p w14:paraId="76155055" w14:textId="77777777" w:rsidR="009F506D" w:rsidRDefault="009F506D">
            <w:pPr>
              <w:pStyle w:val="ConsPlusNormal"/>
              <w:jc w:val="center"/>
            </w:pPr>
            <w:r>
              <w:t>1371,83</w:t>
            </w:r>
          </w:p>
        </w:tc>
      </w:tr>
      <w:tr w:rsidR="009F506D" w14:paraId="23CF9D6C" w14:textId="77777777">
        <w:tc>
          <w:tcPr>
            <w:tcW w:w="2268" w:type="dxa"/>
          </w:tcPr>
          <w:p w14:paraId="693205B7" w14:textId="77777777" w:rsidR="009F506D" w:rsidRDefault="009F506D">
            <w:pPr>
              <w:pStyle w:val="ConsPlusNormal"/>
            </w:pPr>
          </w:p>
        </w:tc>
        <w:tc>
          <w:tcPr>
            <w:tcW w:w="1701" w:type="dxa"/>
          </w:tcPr>
          <w:p w14:paraId="3F122807" w14:textId="77777777" w:rsidR="009F506D" w:rsidRDefault="009F506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551" w:type="dxa"/>
          </w:tcPr>
          <w:p w14:paraId="3696799F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45C4A3E0" w14:textId="77777777" w:rsidR="009F506D" w:rsidRDefault="009F506D">
            <w:pPr>
              <w:pStyle w:val="ConsPlusNormal"/>
            </w:pPr>
          </w:p>
        </w:tc>
      </w:tr>
      <w:tr w:rsidR="009F506D" w14:paraId="0CCD35CE" w14:textId="77777777">
        <w:tc>
          <w:tcPr>
            <w:tcW w:w="2268" w:type="dxa"/>
          </w:tcPr>
          <w:p w14:paraId="6ED6F1ED" w14:textId="77777777" w:rsidR="009F506D" w:rsidRDefault="009F506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470C0C0E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343751C6" w14:textId="77777777" w:rsidR="009F506D" w:rsidRDefault="009F506D">
            <w:pPr>
              <w:pStyle w:val="ConsPlusNormal"/>
              <w:jc w:val="center"/>
            </w:pPr>
            <w:r>
              <w:t>1222,7</w:t>
            </w:r>
          </w:p>
        </w:tc>
        <w:tc>
          <w:tcPr>
            <w:tcW w:w="2551" w:type="dxa"/>
          </w:tcPr>
          <w:p w14:paraId="4948E6DB" w14:textId="77777777" w:rsidR="009F506D" w:rsidRDefault="009F506D">
            <w:pPr>
              <w:pStyle w:val="ConsPlusNormal"/>
              <w:jc w:val="center"/>
            </w:pPr>
            <w:r>
              <w:t>1389,85</w:t>
            </w:r>
          </w:p>
        </w:tc>
      </w:tr>
      <w:tr w:rsidR="009F506D" w14:paraId="43A874ED" w14:textId="77777777">
        <w:tc>
          <w:tcPr>
            <w:tcW w:w="2268" w:type="dxa"/>
          </w:tcPr>
          <w:p w14:paraId="3795D5EF" w14:textId="77777777" w:rsidR="009F506D" w:rsidRDefault="009F506D">
            <w:pPr>
              <w:pStyle w:val="ConsPlusNormal"/>
            </w:pPr>
          </w:p>
        </w:tc>
        <w:tc>
          <w:tcPr>
            <w:tcW w:w="1701" w:type="dxa"/>
          </w:tcPr>
          <w:p w14:paraId="0A3D1136" w14:textId="77777777" w:rsidR="009F506D" w:rsidRDefault="009F506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551" w:type="dxa"/>
          </w:tcPr>
          <w:p w14:paraId="63CA00DC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578FD342" w14:textId="77777777" w:rsidR="009F506D" w:rsidRDefault="009F506D">
            <w:pPr>
              <w:pStyle w:val="ConsPlusNormal"/>
            </w:pPr>
          </w:p>
        </w:tc>
      </w:tr>
      <w:tr w:rsidR="009F506D" w14:paraId="0F3AF762" w14:textId="77777777">
        <w:tc>
          <w:tcPr>
            <w:tcW w:w="2268" w:type="dxa"/>
          </w:tcPr>
          <w:p w14:paraId="309A7BCB" w14:textId="77777777" w:rsidR="009F506D" w:rsidRDefault="009F506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318BF077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6094D746" w14:textId="77777777" w:rsidR="009F506D" w:rsidRDefault="009F506D">
            <w:pPr>
              <w:pStyle w:val="ConsPlusNormal"/>
              <w:jc w:val="center"/>
            </w:pPr>
            <w:r>
              <w:t>1196,94</w:t>
            </w:r>
          </w:p>
        </w:tc>
        <w:tc>
          <w:tcPr>
            <w:tcW w:w="2551" w:type="dxa"/>
          </w:tcPr>
          <w:p w14:paraId="491394A9" w14:textId="77777777" w:rsidR="009F506D" w:rsidRDefault="009F506D">
            <w:pPr>
              <w:pStyle w:val="ConsPlusNormal"/>
              <w:jc w:val="center"/>
            </w:pPr>
            <w:r>
              <w:t>1432,71</w:t>
            </w:r>
          </w:p>
        </w:tc>
      </w:tr>
      <w:tr w:rsidR="009F506D" w14:paraId="239EC7E2" w14:textId="77777777">
        <w:tc>
          <w:tcPr>
            <w:tcW w:w="2268" w:type="dxa"/>
          </w:tcPr>
          <w:p w14:paraId="643111DD" w14:textId="77777777" w:rsidR="009F506D" w:rsidRDefault="009F506D">
            <w:pPr>
              <w:pStyle w:val="ConsPlusNormal"/>
            </w:pPr>
          </w:p>
        </w:tc>
        <w:tc>
          <w:tcPr>
            <w:tcW w:w="1701" w:type="dxa"/>
          </w:tcPr>
          <w:p w14:paraId="49872C04" w14:textId="77777777" w:rsidR="009F506D" w:rsidRDefault="009F506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551" w:type="dxa"/>
          </w:tcPr>
          <w:p w14:paraId="61B08266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4B8760F1" w14:textId="77777777" w:rsidR="009F506D" w:rsidRDefault="009F506D">
            <w:pPr>
              <w:pStyle w:val="ConsPlusNormal"/>
            </w:pPr>
          </w:p>
        </w:tc>
      </w:tr>
      <w:tr w:rsidR="009F506D" w14:paraId="3CDEB2F3" w14:textId="77777777">
        <w:tc>
          <w:tcPr>
            <w:tcW w:w="2268" w:type="dxa"/>
          </w:tcPr>
          <w:p w14:paraId="1D66E3C6" w14:textId="77777777" w:rsidR="009F506D" w:rsidRDefault="009F506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0F3CDF07" w14:textId="77777777" w:rsidR="009F506D" w:rsidRDefault="009F506D">
            <w:pPr>
              <w:pStyle w:val="ConsPlusNormal"/>
            </w:pPr>
          </w:p>
        </w:tc>
        <w:tc>
          <w:tcPr>
            <w:tcW w:w="2551" w:type="dxa"/>
          </w:tcPr>
          <w:p w14:paraId="2D44B695" w14:textId="77777777" w:rsidR="009F506D" w:rsidRDefault="009F506D">
            <w:pPr>
              <w:pStyle w:val="ConsPlusNormal"/>
              <w:jc w:val="center"/>
            </w:pPr>
            <w:r>
              <w:t>1166,94</w:t>
            </w:r>
          </w:p>
        </w:tc>
        <w:tc>
          <w:tcPr>
            <w:tcW w:w="2551" w:type="dxa"/>
          </w:tcPr>
          <w:p w14:paraId="401D3DF5" w14:textId="77777777" w:rsidR="009F506D" w:rsidRDefault="009F506D">
            <w:pPr>
              <w:pStyle w:val="ConsPlusNormal"/>
              <w:jc w:val="center"/>
            </w:pPr>
            <w:r>
              <w:t>1414,69</w:t>
            </w:r>
          </w:p>
        </w:tc>
      </w:tr>
    </w:tbl>
    <w:p w14:paraId="4683F10A" w14:textId="77777777" w:rsidR="009F506D" w:rsidRDefault="009F506D">
      <w:pPr>
        <w:pStyle w:val="ConsPlusNormal"/>
        <w:jc w:val="both"/>
      </w:pPr>
    </w:p>
    <w:p w14:paraId="4EC2E187" w14:textId="77777777" w:rsidR="009F506D" w:rsidRDefault="009F506D">
      <w:pPr>
        <w:pStyle w:val="ConsPlusTitle"/>
        <w:jc w:val="center"/>
        <w:outlineLvl w:val="2"/>
      </w:pPr>
      <w:r>
        <w:t>Система координат: WGS 84</w:t>
      </w:r>
    </w:p>
    <w:p w14:paraId="2552CA2B" w14:textId="77777777" w:rsidR="009F506D" w:rsidRDefault="009F506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9F506D" w14:paraId="1DF2AF05" w14:textId="77777777">
        <w:tc>
          <w:tcPr>
            <w:tcW w:w="2494" w:type="dxa"/>
          </w:tcPr>
          <w:p w14:paraId="74228A17" w14:textId="77777777" w:rsidR="009F506D" w:rsidRDefault="009F506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14:paraId="6C189694" w14:textId="77777777" w:rsidR="009F506D" w:rsidRDefault="009F506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14:paraId="0655A048" w14:textId="77777777" w:rsidR="009F506D" w:rsidRDefault="009F506D">
            <w:pPr>
              <w:pStyle w:val="ConsPlusNormal"/>
              <w:jc w:val="center"/>
            </w:pPr>
            <w:r>
              <w:t>E</w:t>
            </w:r>
          </w:p>
        </w:tc>
      </w:tr>
      <w:tr w:rsidR="009F506D" w14:paraId="67D67290" w14:textId="77777777">
        <w:tc>
          <w:tcPr>
            <w:tcW w:w="2494" w:type="dxa"/>
          </w:tcPr>
          <w:p w14:paraId="02310386" w14:textId="77777777" w:rsidR="009F506D" w:rsidRDefault="009F506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14:paraId="2D60E1B4" w14:textId="77777777" w:rsidR="009F506D" w:rsidRDefault="009F506D">
            <w:pPr>
              <w:pStyle w:val="ConsPlusNormal"/>
              <w:jc w:val="center"/>
            </w:pPr>
            <w:r>
              <w:t>48°43'13,11" С</w:t>
            </w:r>
          </w:p>
        </w:tc>
        <w:tc>
          <w:tcPr>
            <w:tcW w:w="3288" w:type="dxa"/>
          </w:tcPr>
          <w:p w14:paraId="78BF8ECE" w14:textId="77777777" w:rsidR="009F506D" w:rsidRDefault="009F506D">
            <w:pPr>
              <w:pStyle w:val="ConsPlusNormal"/>
              <w:jc w:val="center"/>
            </w:pPr>
            <w:r>
              <w:t>44°31'46,68" В</w:t>
            </w:r>
          </w:p>
        </w:tc>
      </w:tr>
      <w:tr w:rsidR="009F506D" w14:paraId="719DBF2A" w14:textId="77777777">
        <w:tc>
          <w:tcPr>
            <w:tcW w:w="2494" w:type="dxa"/>
          </w:tcPr>
          <w:p w14:paraId="28F5F6B9" w14:textId="77777777" w:rsidR="009F506D" w:rsidRDefault="009F506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14:paraId="7F06ED12" w14:textId="77777777" w:rsidR="009F506D" w:rsidRDefault="009F506D">
            <w:pPr>
              <w:pStyle w:val="ConsPlusNormal"/>
              <w:jc w:val="center"/>
            </w:pPr>
            <w:r>
              <w:t>48°43'13,95" С</w:t>
            </w:r>
          </w:p>
        </w:tc>
        <w:tc>
          <w:tcPr>
            <w:tcW w:w="3288" w:type="dxa"/>
          </w:tcPr>
          <w:p w14:paraId="47C1D1E3" w14:textId="77777777" w:rsidR="009F506D" w:rsidRDefault="009F506D">
            <w:pPr>
              <w:pStyle w:val="ConsPlusNormal"/>
              <w:jc w:val="center"/>
            </w:pPr>
            <w:r>
              <w:t>44°31'44,59" В</w:t>
            </w:r>
          </w:p>
        </w:tc>
      </w:tr>
      <w:tr w:rsidR="009F506D" w14:paraId="0DEB61C1" w14:textId="77777777">
        <w:tc>
          <w:tcPr>
            <w:tcW w:w="2494" w:type="dxa"/>
          </w:tcPr>
          <w:p w14:paraId="4BBB95F5" w14:textId="77777777" w:rsidR="009F506D" w:rsidRDefault="009F506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14:paraId="7674C0D3" w14:textId="77777777" w:rsidR="009F506D" w:rsidRDefault="009F506D">
            <w:pPr>
              <w:pStyle w:val="ConsPlusNormal"/>
              <w:jc w:val="center"/>
            </w:pPr>
            <w:r>
              <w:t>48°43'14,92" С</w:t>
            </w:r>
          </w:p>
        </w:tc>
        <w:tc>
          <w:tcPr>
            <w:tcW w:w="3288" w:type="dxa"/>
          </w:tcPr>
          <w:p w14:paraId="78166346" w14:textId="77777777" w:rsidR="009F506D" w:rsidRDefault="009F506D">
            <w:pPr>
              <w:pStyle w:val="ConsPlusNormal"/>
              <w:jc w:val="center"/>
            </w:pPr>
            <w:r>
              <w:t>44°31'45,47" В</w:t>
            </w:r>
          </w:p>
        </w:tc>
      </w:tr>
      <w:tr w:rsidR="009F506D" w14:paraId="4BB4042C" w14:textId="77777777">
        <w:tc>
          <w:tcPr>
            <w:tcW w:w="2494" w:type="dxa"/>
          </w:tcPr>
          <w:p w14:paraId="1A11DD31" w14:textId="77777777" w:rsidR="009F506D" w:rsidRDefault="009F506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14:paraId="3A5F5D7E" w14:textId="77777777" w:rsidR="009F506D" w:rsidRDefault="009F506D">
            <w:pPr>
              <w:pStyle w:val="ConsPlusNormal"/>
              <w:jc w:val="center"/>
            </w:pPr>
            <w:r>
              <w:t>48°43'14,08" С</w:t>
            </w:r>
          </w:p>
        </w:tc>
        <w:tc>
          <w:tcPr>
            <w:tcW w:w="3288" w:type="dxa"/>
          </w:tcPr>
          <w:p w14:paraId="7792898E" w14:textId="77777777" w:rsidR="009F506D" w:rsidRDefault="009F506D">
            <w:pPr>
              <w:pStyle w:val="ConsPlusNormal"/>
              <w:jc w:val="center"/>
            </w:pPr>
            <w:r>
              <w:t>44°31'47,56" В</w:t>
            </w:r>
          </w:p>
        </w:tc>
      </w:tr>
    </w:tbl>
    <w:p w14:paraId="5410E1ED" w14:textId="77777777" w:rsidR="009F506D" w:rsidRDefault="009F506D">
      <w:pPr>
        <w:pStyle w:val="ConsPlusNormal"/>
        <w:jc w:val="both"/>
      </w:pPr>
    </w:p>
    <w:p w14:paraId="26B8280D" w14:textId="77777777" w:rsidR="009F506D" w:rsidRDefault="009F506D">
      <w:pPr>
        <w:pStyle w:val="ConsPlusTitle"/>
        <w:jc w:val="center"/>
        <w:outlineLvl w:val="1"/>
      </w:pPr>
      <w:r>
        <w:t>Ситуационный план</w:t>
      </w:r>
    </w:p>
    <w:p w14:paraId="01E5443B" w14:textId="77777777" w:rsidR="009F506D" w:rsidRDefault="009F506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377462D" w14:textId="77777777" w:rsidR="009F506D" w:rsidRDefault="009F506D">
      <w:pPr>
        <w:pStyle w:val="ConsPlusTitle"/>
        <w:jc w:val="center"/>
      </w:pPr>
      <w:r>
        <w:t>значения "Римско-католический костел", расположенного</w:t>
      </w:r>
    </w:p>
    <w:p w14:paraId="21CC15C7" w14:textId="77777777" w:rsidR="009F506D" w:rsidRDefault="009F506D">
      <w:pPr>
        <w:pStyle w:val="ConsPlusTitle"/>
        <w:jc w:val="center"/>
      </w:pPr>
      <w:r>
        <w:t>по адресу: Волгоградская область, г. Волгоград,</w:t>
      </w:r>
    </w:p>
    <w:p w14:paraId="2D6C2D37" w14:textId="77777777" w:rsidR="009F506D" w:rsidRDefault="009F506D">
      <w:pPr>
        <w:pStyle w:val="ConsPlusTitle"/>
        <w:jc w:val="center"/>
      </w:pPr>
      <w:r>
        <w:t>ул. Пражская, 14</w:t>
      </w:r>
    </w:p>
    <w:p w14:paraId="2A0F5A1E" w14:textId="77777777" w:rsidR="009F506D" w:rsidRDefault="009F506D">
      <w:pPr>
        <w:pStyle w:val="ConsPlusNormal"/>
        <w:jc w:val="both"/>
      </w:pPr>
    </w:p>
    <w:p w14:paraId="2A010126" w14:textId="77777777" w:rsidR="009F506D" w:rsidRDefault="0098733E">
      <w:pPr>
        <w:pStyle w:val="ConsPlusNormal"/>
        <w:jc w:val="center"/>
      </w:pPr>
      <w:r>
        <w:rPr>
          <w:position w:val="-449"/>
        </w:rPr>
        <w:lastRenderedPageBreak/>
        <w:pict w14:anchorId="1A8A3DF5">
          <v:shape id="_x0000_i1025" style="width:436.55pt;height:460.35pt" coordsize="" o:spt="100" adj="0,,0" path="" filled="f" stroked="f">
            <v:stroke joinstyle="miter"/>
            <v:imagedata r:id="rId11" o:title="base_23732_223820_32768"/>
            <v:formulas/>
            <v:path o:connecttype="segments"/>
          </v:shape>
        </w:pict>
      </w:r>
    </w:p>
    <w:p w14:paraId="0395D6E4" w14:textId="77777777" w:rsidR="009F506D" w:rsidRDefault="009F506D">
      <w:pPr>
        <w:pStyle w:val="ConsPlusNormal"/>
        <w:jc w:val="both"/>
      </w:pPr>
    </w:p>
    <w:p w14:paraId="26619244" w14:textId="77777777" w:rsidR="009F506D" w:rsidRDefault="009F506D">
      <w:pPr>
        <w:pStyle w:val="ConsPlusNormal"/>
        <w:jc w:val="both"/>
      </w:pPr>
    </w:p>
    <w:p w14:paraId="0834FF57" w14:textId="77777777" w:rsidR="009F506D" w:rsidRDefault="009F50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4346EC4" w14:textId="77777777" w:rsidR="009E783E" w:rsidRDefault="009E783E"/>
    <w:sectPr w:rsidR="009E783E" w:rsidSect="00BF3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6D"/>
    <w:rsid w:val="0098733E"/>
    <w:rsid w:val="009E783E"/>
    <w:rsid w:val="009F506D"/>
    <w:rsid w:val="00BF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EAF3"/>
  <w15:chartTrackingRefBased/>
  <w15:docId w15:val="{5485A1B3-4388-4D29-BC0A-73B276DF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5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50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FA925B6F52A920C3D248F69A41B03066489187AA15A4B58C8242A645E5C33759DE5CB6CE5044A385205808920A1FEA60EA65CACD592B4960D22F7AV4t2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FA925B6F52A920C3D256FB8C2DEF35674BCA8BA810ADEAD9D244F11AB5C562199E5AE38D1449A1812B0C58D65446B92DA168CCDA452B4FV7tF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FA925B6F52A920C3D256FB8C2DEF356544C88DAC16ADEAD9D244F11AB5C562199E5AE78A1442F6D4640D04900855BB20A16AC8C6V4t6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E6FA925B6F52A920C3D256FB8C2DEF356544C88DAC16ADEAD9D244F11AB5C562199E5AE08A1742F6D4640D04900855BB20A16AC8C6V4t6O" TargetMode="External"/><Relationship Id="rId10" Type="http://schemas.openxmlformats.org/officeDocument/2006/relationships/hyperlink" Target="consultantplus://offline/ref=E6FA925B6F52A920C3D248F69A41B03066489187A113A7BE848D1FAC4DBCCF355ED103A1C91948A28520590999551AFF71B26AC1DA472F537CD02DV7t9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6FA925B6F52A920C3D248F69A41B03066489187A113A7BE848D1FAC4DBCCF355ED103B3C94144A08C3E580D8C034BB9V2t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3865</Characters>
  <Application>Microsoft Office Word</Application>
  <DocSecurity>0</DocSecurity>
  <Lines>32</Lines>
  <Paragraphs>9</Paragraphs>
  <ScaleCrop>false</ScaleCrop>
  <Company>diakov.net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2021-04-29T14:45:00Z</dcterms:created>
  <dcterms:modified xsi:type="dcterms:W3CDTF">2024-04-23T11:01:00Z</dcterms:modified>
</cp:coreProperties>
</file>