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2A363" w14:textId="3BC43AE8" w:rsidR="00DE5ABD" w:rsidRDefault="00DE5AB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6603C" w:rsidRPr="0056603C">
        <w:t>Приказ комитета государственной охраны объектов культурного наследия Волгоградской обл. от 05.04.2021 N 278 "Об утверждении перечня координат характерных точек границ территории объекта культурного наследия регионального значения "Синагога /Физиотерапевтическая лечебница/", расположенного по адресу: Волгоградская область, г. Волгоград, ул. Порт-Саида, 11"</w:t>
      </w:r>
    </w:p>
    <w:p w14:paraId="2102BD98" w14:textId="77777777" w:rsidR="00DE5ABD" w:rsidRDefault="00DE5ABD">
      <w:pPr>
        <w:pStyle w:val="ConsPlusNormal"/>
        <w:jc w:val="both"/>
        <w:outlineLvl w:val="0"/>
      </w:pPr>
    </w:p>
    <w:p w14:paraId="013045A4" w14:textId="77777777" w:rsidR="00DE5ABD" w:rsidRDefault="00DE5AB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33EC5AC1" w14:textId="77777777" w:rsidR="00DE5ABD" w:rsidRDefault="00DE5ABD">
      <w:pPr>
        <w:pStyle w:val="ConsPlusTitle"/>
        <w:jc w:val="center"/>
      </w:pPr>
      <w:r>
        <w:t>КУЛЬТУРНОГО НАСЛЕДИЯ ВОЛГОГРАДСКОЙ ОБЛАСТИ</w:t>
      </w:r>
    </w:p>
    <w:p w14:paraId="0D625E1B" w14:textId="77777777" w:rsidR="00DE5ABD" w:rsidRDefault="00DE5ABD">
      <w:pPr>
        <w:pStyle w:val="ConsPlusTitle"/>
        <w:jc w:val="both"/>
      </w:pPr>
    </w:p>
    <w:p w14:paraId="11C0F56F" w14:textId="77777777" w:rsidR="00DE5ABD" w:rsidRDefault="00DE5ABD">
      <w:pPr>
        <w:pStyle w:val="ConsPlusTitle"/>
        <w:jc w:val="center"/>
      </w:pPr>
      <w:r>
        <w:t>ПРИКАЗ</w:t>
      </w:r>
    </w:p>
    <w:p w14:paraId="32946753" w14:textId="77777777" w:rsidR="00DE5ABD" w:rsidRDefault="00DE5ABD">
      <w:pPr>
        <w:pStyle w:val="ConsPlusTitle"/>
        <w:jc w:val="center"/>
      </w:pPr>
      <w:r>
        <w:t>от 5 апреля 2021 г. N 278</w:t>
      </w:r>
    </w:p>
    <w:p w14:paraId="024C9BA2" w14:textId="77777777" w:rsidR="00DE5ABD" w:rsidRDefault="00DE5ABD">
      <w:pPr>
        <w:pStyle w:val="ConsPlusTitle"/>
        <w:jc w:val="both"/>
      </w:pPr>
    </w:p>
    <w:p w14:paraId="4FFB41B9" w14:textId="77777777" w:rsidR="00DE5ABD" w:rsidRDefault="00DE5AB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75152A50" w14:textId="77777777" w:rsidR="00DE5ABD" w:rsidRDefault="00DE5ABD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48053EE4" w14:textId="77777777" w:rsidR="00DE5ABD" w:rsidRDefault="00DE5ABD">
      <w:pPr>
        <w:pStyle w:val="ConsPlusTitle"/>
        <w:jc w:val="center"/>
      </w:pPr>
      <w:r>
        <w:t>ЗНАЧЕНИЯ "СИНАГОГА /ФИЗИОТЕРАПЕВТИЧЕСКАЯ ЛЕЧЕБНИЦА/",</w:t>
      </w:r>
    </w:p>
    <w:p w14:paraId="0C4A862D" w14:textId="77777777" w:rsidR="00DE5ABD" w:rsidRDefault="00DE5ABD">
      <w:pPr>
        <w:pStyle w:val="ConsPlusTitle"/>
        <w:jc w:val="center"/>
      </w:pPr>
      <w:r>
        <w:t>РАСПОЛОЖЕННОГО ПО АДРЕСУ: ВОЛГОГРАДСКАЯ</w:t>
      </w:r>
    </w:p>
    <w:p w14:paraId="220A1B8E" w14:textId="77777777" w:rsidR="00DE5ABD" w:rsidRDefault="00DE5ABD">
      <w:pPr>
        <w:pStyle w:val="ConsPlusTitle"/>
        <w:jc w:val="center"/>
      </w:pPr>
      <w:r>
        <w:t>ОБЛАСТЬ, Г. ВОЛГОГРАД, УЛ. ПОРТ-САИДА, 11</w:t>
      </w:r>
    </w:p>
    <w:p w14:paraId="78CFDAB1" w14:textId="77777777" w:rsidR="00DE5ABD" w:rsidRDefault="00DE5ABD">
      <w:pPr>
        <w:pStyle w:val="ConsPlusNormal"/>
        <w:jc w:val="both"/>
      </w:pPr>
    </w:p>
    <w:p w14:paraId="5905BCC6" w14:textId="77777777" w:rsidR="00DE5ABD" w:rsidRDefault="00DE5AB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C27D72A" w14:textId="77777777" w:rsidR="00DE5ABD" w:rsidRDefault="00DE5ABD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"Синагога /Физиотерапевтическая лечебница/", расположенного по адресу: Волгоградская область, г. Волгоград, ул. Порт-Саида, 11,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ноября 2013 г. N 01-20/373 "Об установлении границ территории объекта культурного наследия регионального значения "Синагога (Физиотерапевтическая лечебница)", расположенного по адресу: г. Волгоград, Центральный район, ул. Порт-Саида, 11а,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2F763AEE" w14:textId="77777777" w:rsidR="00DE5ABD" w:rsidRDefault="00DE5AB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ноября 2013 г. N 01-20/373 "Об установлении границ территории объекта культурного наследия регионального значения "Синагога (Физиотерапевтическая лечебница)", расположенного по адресу: г. Волгоград, Центральный район, ул. Порт-Саида, 11а, и правовых режимов использования территории" утратившим силу.</w:t>
      </w:r>
    </w:p>
    <w:p w14:paraId="65BF79AD" w14:textId="77777777" w:rsidR="00DE5ABD" w:rsidRDefault="00DE5AB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7DABCB0B" w14:textId="77777777" w:rsidR="00DE5ABD" w:rsidRDefault="00DE5ABD">
      <w:pPr>
        <w:pStyle w:val="ConsPlusNormal"/>
        <w:jc w:val="both"/>
      </w:pPr>
    </w:p>
    <w:p w14:paraId="42996619" w14:textId="77777777" w:rsidR="00DE5ABD" w:rsidRDefault="00DE5ABD">
      <w:pPr>
        <w:pStyle w:val="ConsPlusNormal"/>
        <w:jc w:val="right"/>
      </w:pPr>
      <w:r>
        <w:t>Председатель комитета</w:t>
      </w:r>
    </w:p>
    <w:p w14:paraId="11EEA5BA" w14:textId="77777777" w:rsidR="00DE5ABD" w:rsidRDefault="00DE5ABD">
      <w:pPr>
        <w:pStyle w:val="ConsPlusNormal"/>
        <w:jc w:val="right"/>
      </w:pPr>
      <w:r>
        <w:t>А.Ю.БАЖЕНОВ</w:t>
      </w:r>
    </w:p>
    <w:p w14:paraId="0B587F7B" w14:textId="77777777" w:rsidR="00DE5ABD" w:rsidRDefault="00DE5ABD">
      <w:pPr>
        <w:pStyle w:val="ConsPlusNormal"/>
        <w:jc w:val="both"/>
      </w:pPr>
    </w:p>
    <w:p w14:paraId="5D1F39EB" w14:textId="77777777" w:rsidR="00DE5ABD" w:rsidRDefault="00DE5ABD">
      <w:pPr>
        <w:pStyle w:val="ConsPlusNormal"/>
        <w:jc w:val="both"/>
      </w:pPr>
    </w:p>
    <w:p w14:paraId="11FDDAF8" w14:textId="77777777" w:rsidR="00DE5ABD" w:rsidRDefault="00DE5ABD">
      <w:pPr>
        <w:pStyle w:val="ConsPlusNormal"/>
        <w:jc w:val="both"/>
      </w:pPr>
    </w:p>
    <w:p w14:paraId="52C61377" w14:textId="77777777" w:rsidR="00DE5ABD" w:rsidRDefault="00DE5ABD">
      <w:pPr>
        <w:pStyle w:val="ConsPlusNormal"/>
        <w:jc w:val="both"/>
      </w:pPr>
    </w:p>
    <w:p w14:paraId="13E59EFD" w14:textId="77777777" w:rsidR="00DE5ABD" w:rsidRDefault="00DE5ABD">
      <w:pPr>
        <w:pStyle w:val="ConsPlusNormal"/>
        <w:jc w:val="both"/>
      </w:pPr>
    </w:p>
    <w:p w14:paraId="6B1112D2" w14:textId="77777777" w:rsidR="00DE5ABD" w:rsidRDefault="00DE5ABD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090BE400" w14:textId="77777777" w:rsidR="00DE5ABD" w:rsidRDefault="00DE5ABD">
      <w:pPr>
        <w:pStyle w:val="ConsPlusNormal"/>
        <w:jc w:val="right"/>
      </w:pPr>
      <w:r>
        <w:t>к приказу</w:t>
      </w:r>
    </w:p>
    <w:p w14:paraId="28368215" w14:textId="77777777" w:rsidR="00DE5ABD" w:rsidRDefault="00DE5ABD">
      <w:pPr>
        <w:pStyle w:val="ConsPlusNormal"/>
        <w:jc w:val="right"/>
      </w:pPr>
      <w:r>
        <w:t>комитета</w:t>
      </w:r>
    </w:p>
    <w:p w14:paraId="4E292E4E" w14:textId="77777777" w:rsidR="00DE5ABD" w:rsidRDefault="00DE5ABD">
      <w:pPr>
        <w:pStyle w:val="ConsPlusNormal"/>
        <w:jc w:val="right"/>
      </w:pPr>
      <w:r>
        <w:lastRenderedPageBreak/>
        <w:t>государственной охраны</w:t>
      </w:r>
    </w:p>
    <w:p w14:paraId="1CE2358A" w14:textId="77777777" w:rsidR="00DE5ABD" w:rsidRDefault="00DE5ABD">
      <w:pPr>
        <w:pStyle w:val="ConsPlusNormal"/>
        <w:jc w:val="right"/>
      </w:pPr>
      <w:r>
        <w:t>объектов культурного наследия</w:t>
      </w:r>
    </w:p>
    <w:p w14:paraId="2D2CA263" w14:textId="77777777" w:rsidR="00DE5ABD" w:rsidRDefault="00DE5ABD">
      <w:pPr>
        <w:pStyle w:val="ConsPlusNormal"/>
        <w:jc w:val="right"/>
      </w:pPr>
      <w:r>
        <w:t>Волгоградской области</w:t>
      </w:r>
    </w:p>
    <w:p w14:paraId="245E6CBC" w14:textId="77777777" w:rsidR="00DE5ABD" w:rsidRDefault="00DE5ABD">
      <w:pPr>
        <w:pStyle w:val="ConsPlusNormal"/>
        <w:jc w:val="right"/>
      </w:pPr>
      <w:r>
        <w:t>от 05.04.2021 N 278</w:t>
      </w:r>
    </w:p>
    <w:p w14:paraId="557E27AF" w14:textId="77777777" w:rsidR="00DE5ABD" w:rsidRDefault="00DE5ABD">
      <w:pPr>
        <w:pStyle w:val="ConsPlusNormal"/>
        <w:jc w:val="both"/>
      </w:pPr>
    </w:p>
    <w:p w14:paraId="63C55809" w14:textId="77777777" w:rsidR="00DE5ABD" w:rsidRDefault="00DE5ABD">
      <w:pPr>
        <w:pStyle w:val="ConsPlusTitle"/>
        <w:jc w:val="center"/>
        <w:outlineLvl w:val="1"/>
      </w:pPr>
      <w:r>
        <w:t>Перечень</w:t>
      </w:r>
    </w:p>
    <w:p w14:paraId="24CF4DF4" w14:textId="77777777" w:rsidR="00DE5ABD" w:rsidRDefault="00DE5ABD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3FEE46B5" w14:textId="77777777" w:rsidR="00DE5ABD" w:rsidRDefault="00DE5ABD">
      <w:pPr>
        <w:pStyle w:val="ConsPlusTitle"/>
        <w:jc w:val="center"/>
      </w:pPr>
      <w:r>
        <w:t>культурного наследия регионального значения "Синагога</w:t>
      </w:r>
    </w:p>
    <w:p w14:paraId="331B6905" w14:textId="77777777" w:rsidR="00DE5ABD" w:rsidRDefault="00DE5ABD">
      <w:pPr>
        <w:pStyle w:val="ConsPlusTitle"/>
        <w:jc w:val="center"/>
      </w:pPr>
      <w:r>
        <w:t>/Физиотерапевтическая лечебница/", расположенного по адресу:</w:t>
      </w:r>
    </w:p>
    <w:p w14:paraId="3D98A16F" w14:textId="77777777" w:rsidR="00DE5ABD" w:rsidRDefault="00DE5ABD">
      <w:pPr>
        <w:pStyle w:val="ConsPlusTitle"/>
        <w:jc w:val="center"/>
      </w:pPr>
      <w:r>
        <w:t>Волгоградская область, г. Волгоград, ул. Порт-Саида, 11</w:t>
      </w:r>
    </w:p>
    <w:p w14:paraId="2375F724" w14:textId="77777777" w:rsidR="00DE5ABD" w:rsidRDefault="00DE5ABD">
      <w:pPr>
        <w:pStyle w:val="ConsPlusNormal"/>
        <w:jc w:val="both"/>
      </w:pPr>
    </w:p>
    <w:p w14:paraId="7F96F56B" w14:textId="77777777" w:rsidR="00DE5ABD" w:rsidRDefault="00DE5ABD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5D5205CD" w14:textId="77777777" w:rsidR="00DE5ABD" w:rsidRDefault="00DE5AB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DE5ABD" w14:paraId="1C1C1CAC" w14:textId="77777777">
        <w:tc>
          <w:tcPr>
            <w:tcW w:w="2268" w:type="dxa"/>
          </w:tcPr>
          <w:p w14:paraId="2EB57419" w14:textId="77777777" w:rsidR="00DE5ABD" w:rsidRDefault="00DE5AB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0233A8C5" w14:textId="77777777" w:rsidR="00DE5ABD" w:rsidRDefault="00DE5AB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12DE3E33" w14:textId="77777777" w:rsidR="00DE5ABD" w:rsidRDefault="00DE5AB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7304D995" w14:textId="77777777" w:rsidR="00DE5ABD" w:rsidRDefault="00DE5ABD">
            <w:pPr>
              <w:pStyle w:val="ConsPlusNormal"/>
              <w:jc w:val="center"/>
            </w:pPr>
            <w:r>
              <w:t>У</w:t>
            </w:r>
          </w:p>
        </w:tc>
      </w:tr>
      <w:tr w:rsidR="00DE5ABD" w14:paraId="5CDAFC07" w14:textId="77777777">
        <w:tc>
          <w:tcPr>
            <w:tcW w:w="2268" w:type="dxa"/>
          </w:tcPr>
          <w:p w14:paraId="7D84A98E" w14:textId="77777777" w:rsidR="00DE5ABD" w:rsidRDefault="00DE5AB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656999D4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1F3F53ED" w14:textId="77777777" w:rsidR="00DE5ABD" w:rsidRDefault="00DE5ABD">
            <w:pPr>
              <w:pStyle w:val="ConsPlusNormal"/>
              <w:jc w:val="center"/>
            </w:pPr>
            <w:r>
              <w:t>207,74</w:t>
            </w:r>
          </w:p>
        </w:tc>
        <w:tc>
          <w:tcPr>
            <w:tcW w:w="2551" w:type="dxa"/>
          </w:tcPr>
          <w:p w14:paraId="5B8372E1" w14:textId="77777777" w:rsidR="00DE5ABD" w:rsidRDefault="00DE5ABD">
            <w:pPr>
              <w:pStyle w:val="ConsPlusNormal"/>
              <w:jc w:val="center"/>
            </w:pPr>
            <w:r>
              <w:t>860,96</w:t>
            </w:r>
          </w:p>
        </w:tc>
      </w:tr>
      <w:tr w:rsidR="00DE5ABD" w14:paraId="69D51E75" w14:textId="77777777">
        <w:tc>
          <w:tcPr>
            <w:tcW w:w="2268" w:type="dxa"/>
          </w:tcPr>
          <w:p w14:paraId="58036DA9" w14:textId="77777777" w:rsidR="00DE5ABD" w:rsidRDefault="00DE5ABD">
            <w:pPr>
              <w:pStyle w:val="ConsPlusNormal"/>
            </w:pPr>
          </w:p>
        </w:tc>
        <w:tc>
          <w:tcPr>
            <w:tcW w:w="1701" w:type="dxa"/>
          </w:tcPr>
          <w:p w14:paraId="1692D36C" w14:textId="77777777" w:rsidR="00DE5ABD" w:rsidRDefault="00DE5ABD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551" w:type="dxa"/>
          </w:tcPr>
          <w:p w14:paraId="19C5A6B6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4E994ABD" w14:textId="77777777" w:rsidR="00DE5ABD" w:rsidRDefault="00DE5ABD">
            <w:pPr>
              <w:pStyle w:val="ConsPlusNormal"/>
            </w:pPr>
          </w:p>
        </w:tc>
      </w:tr>
      <w:tr w:rsidR="00DE5ABD" w14:paraId="66560C93" w14:textId="77777777">
        <w:tc>
          <w:tcPr>
            <w:tcW w:w="2268" w:type="dxa"/>
          </w:tcPr>
          <w:p w14:paraId="2FFE5AA0" w14:textId="77777777" w:rsidR="00DE5ABD" w:rsidRDefault="00DE5AB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4BE78A16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0CA93F4B" w14:textId="77777777" w:rsidR="00DE5ABD" w:rsidRDefault="00DE5ABD">
            <w:pPr>
              <w:pStyle w:val="ConsPlusNormal"/>
              <w:jc w:val="center"/>
            </w:pPr>
            <w:r>
              <w:t>178,17</w:t>
            </w:r>
          </w:p>
        </w:tc>
        <w:tc>
          <w:tcPr>
            <w:tcW w:w="2551" w:type="dxa"/>
          </w:tcPr>
          <w:p w14:paraId="53EDD6CB" w14:textId="77777777" w:rsidR="00DE5ABD" w:rsidRDefault="00DE5ABD">
            <w:pPr>
              <w:pStyle w:val="ConsPlusNormal"/>
              <w:jc w:val="center"/>
            </w:pPr>
            <w:r>
              <w:t>828,37</w:t>
            </w:r>
          </w:p>
        </w:tc>
      </w:tr>
      <w:tr w:rsidR="00DE5ABD" w14:paraId="3B82CBA5" w14:textId="77777777">
        <w:tc>
          <w:tcPr>
            <w:tcW w:w="2268" w:type="dxa"/>
          </w:tcPr>
          <w:p w14:paraId="0E2D53A6" w14:textId="77777777" w:rsidR="00DE5ABD" w:rsidRDefault="00DE5ABD">
            <w:pPr>
              <w:pStyle w:val="ConsPlusNormal"/>
            </w:pPr>
          </w:p>
        </w:tc>
        <w:tc>
          <w:tcPr>
            <w:tcW w:w="1701" w:type="dxa"/>
          </w:tcPr>
          <w:p w14:paraId="7BEEBE86" w14:textId="77777777" w:rsidR="00DE5ABD" w:rsidRDefault="00DE5ABD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551" w:type="dxa"/>
          </w:tcPr>
          <w:p w14:paraId="111015DD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31238A71" w14:textId="77777777" w:rsidR="00DE5ABD" w:rsidRDefault="00DE5ABD">
            <w:pPr>
              <w:pStyle w:val="ConsPlusNormal"/>
            </w:pPr>
          </w:p>
        </w:tc>
      </w:tr>
      <w:tr w:rsidR="00DE5ABD" w14:paraId="3673DE19" w14:textId="77777777">
        <w:tc>
          <w:tcPr>
            <w:tcW w:w="2268" w:type="dxa"/>
          </w:tcPr>
          <w:p w14:paraId="23CB546E" w14:textId="77777777" w:rsidR="00DE5ABD" w:rsidRDefault="00DE5AB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4A72D17C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31DB4D80" w14:textId="77777777" w:rsidR="00DE5ABD" w:rsidRDefault="00DE5ABD">
            <w:pPr>
              <w:pStyle w:val="ConsPlusNormal"/>
              <w:jc w:val="center"/>
            </w:pPr>
            <w:r>
              <w:t>220,39</w:t>
            </w:r>
          </w:p>
        </w:tc>
        <w:tc>
          <w:tcPr>
            <w:tcW w:w="2551" w:type="dxa"/>
          </w:tcPr>
          <w:p w14:paraId="4538FDF8" w14:textId="77777777" w:rsidR="00DE5ABD" w:rsidRDefault="00DE5ABD">
            <w:pPr>
              <w:pStyle w:val="ConsPlusNormal"/>
              <w:jc w:val="center"/>
            </w:pPr>
            <w:r>
              <w:t>790,07</w:t>
            </w:r>
          </w:p>
        </w:tc>
      </w:tr>
      <w:tr w:rsidR="00DE5ABD" w14:paraId="230812CB" w14:textId="77777777">
        <w:tc>
          <w:tcPr>
            <w:tcW w:w="2268" w:type="dxa"/>
          </w:tcPr>
          <w:p w14:paraId="161C381B" w14:textId="77777777" w:rsidR="00DE5ABD" w:rsidRDefault="00DE5ABD">
            <w:pPr>
              <w:pStyle w:val="ConsPlusNormal"/>
            </w:pPr>
          </w:p>
        </w:tc>
        <w:tc>
          <w:tcPr>
            <w:tcW w:w="1701" w:type="dxa"/>
          </w:tcPr>
          <w:p w14:paraId="53A1212D" w14:textId="77777777" w:rsidR="00DE5ABD" w:rsidRDefault="00DE5ABD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2551" w:type="dxa"/>
          </w:tcPr>
          <w:p w14:paraId="67828C1E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164653C3" w14:textId="77777777" w:rsidR="00DE5ABD" w:rsidRDefault="00DE5ABD">
            <w:pPr>
              <w:pStyle w:val="ConsPlusNormal"/>
            </w:pPr>
          </w:p>
        </w:tc>
      </w:tr>
      <w:tr w:rsidR="00DE5ABD" w14:paraId="71477EA5" w14:textId="77777777">
        <w:tc>
          <w:tcPr>
            <w:tcW w:w="2268" w:type="dxa"/>
          </w:tcPr>
          <w:p w14:paraId="07C5BD02" w14:textId="77777777" w:rsidR="00DE5ABD" w:rsidRDefault="00DE5AB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47F09F3D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7519B2C3" w14:textId="77777777" w:rsidR="00DE5ABD" w:rsidRDefault="00DE5ABD">
            <w:pPr>
              <w:pStyle w:val="ConsPlusNormal"/>
              <w:jc w:val="center"/>
            </w:pPr>
            <w:r>
              <w:t>249,95</w:t>
            </w:r>
          </w:p>
        </w:tc>
        <w:tc>
          <w:tcPr>
            <w:tcW w:w="2551" w:type="dxa"/>
          </w:tcPr>
          <w:p w14:paraId="75EBC73E" w14:textId="77777777" w:rsidR="00DE5ABD" w:rsidRDefault="00DE5ABD">
            <w:pPr>
              <w:pStyle w:val="ConsPlusNormal"/>
              <w:jc w:val="center"/>
            </w:pPr>
            <w:r>
              <w:t>822,66</w:t>
            </w:r>
          </w:p>
        </w:tc>
      </w:tr>
      <w:tr w:rsidR="00DE5ABD" w14:paraId="3BE6D297" w14:textId="77777777">
        <w:tc>
          <w:tcPr>
            <w:tcW w:w="2268" w:type="dxa"/>
          </w:tcPr>
          <w:p w14:paraId="5ED27A26" w14:textId="77777777" w:rsidR="00DE5ABD" w:rsidRDefault="00DE5ABD">
            <w:pPr>
              <w:pStyle w:val="ConsPlusNormal"/>
            </w:pPr>
          </w:p>
        </w:tc>
        <w:tc>
          <w:tcPr>
            <w:tcW w:w="1701" w:type="dxa"/>
          </w:tcPr>
          <w:p w14:paraId="4BA4E789" w14:textId="77777777" w:rsidR="00DE5ABD" w:rsidRDefault="00DE5ABD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2551" w:type="dxa"/>
          </w:tcPr>
          <w:p w14:paraId="1053438C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6552FDFD" w14:textId="77777777" w:rsidR="00DE5ABD" w:rsidRDefault="00DE5ABD">
            <w:pPr>
              <w:pStyle w:val="ConsPlusNormal"/>
            </w:pPr>
          </w:p>
        </w:tc>
      </w:tr>
      <w:tr w:rsidR="00DE5ABD" w14:paraId="3500DE82" w14:textId="77777777">
        <w:tc>
          <w:tcPr>
            <w:tcW w:w="2268" w:type="dxa"/>
          </w:tcPr>
          <w:p w14:paraId="2129B21D" w14:textId="77777777" w:rsidR="00DE5ABD" w:rsidRDefault="00DE5AB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57A2D268" w14:textId="77777777" w:rsidR="00DE5ABD" w:rsidRDefault="00DE5ABD">
            <w:pPr>
              <w:pStyle w:val="ConsPlusNormal"/>
            </w:pPr>
          </w:p>
        </w:tc>
        <w:tc>
          <w:tcPr>
            <w:tcW w:w="2551" w:type="dxa"/>
          </w:tcPr>
          <w:p w14:paraId="1C6ED1C0" w14:textId="77777777" w:rsidR="00DE5ABD" w:rsidRDefault="00DE5ABD">
            <w:pPr>
              <w:pStyle w:val="ConsPlusNormal"/>
              <w:jc w:val="center"/>
            </w:pPr>
            <w:r>
              <w:t>207,74</w:t>
            </w:r>
          </w:p>
        </w:tc>
        <w:tc>
          <w:tcPr>
            <w:tcW w:w="2551" w:type="dxa"/>
          </w:tcPr>
          <w:p w14:paraId="627170CA" w14:textId="77777777" w:rsidR="00DE5ABD" w:rsidRDefault="00DE5ABD">
            <w:pPr>
              <w:pStyle w:val="ConsPlusNormal"/>
              <w:jc w:val="center"/>
            </w:pPr>
            <w:r>
              <w:t>860,96</w:t>
            </w:r>
          </w:p>
        </w:tc>
      </w:tr>
    </w:tbl>
    <w:p w14:paraId="7D64F4FE" w14:textId="77777777" w:rsidR="00DE5ABD" w:rsidRDefault="00DE5ABD">
      <w:pPr>
        <w:pStyle w:val="ConsPlusNormal"/>
        <w:jc w:val="both"/>
      </w:pPr>
    </w:p>
    <w:p w14:paraId="2517B753" w14:textId="77777777" w:rsidR="00DE5ABD" w:rsidRDefault="00DE5ABD">
      <w:pPr>
        <w:pStyle w:val="ConsPlusTitle"/>
        <w:jc w:val="center"/>
        <w:outlineLvl w:val="2"/>
      </w:pPr>
      <w:r>
        <w:t>Система координат: WGS 84</w:t>
      </w:r>
    </w:p>
    <w:p w14:paraId="19E0B928" w14:textId="77777777" w:rsidR="00DE5ABD" w:rsidRDefault="00DE5AB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DE5ABD" w14:paraId="079267EB" w14:textId="77777777">
        <w:tc>
          <w:tcPr>
            <w:tcW w:w="2608" w:type="dxa"/>
          </w:tcPr>
          <w:p w14:paraId="5D2BEA61" w14:textId="77777777" w:rsidR="00DE5ABD" w:rsidRDefault="00DE5AB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14:paraId="78CB6393" w14:textId="77777777" w:rsidR="00DE5ABD" w:rsidRDefault="00DE5AB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14:paraId="2DB80487" w14:textId="77777777" w:rsidR="00DE5ABD" w:rsidRDefault="00DE5ABD">
            <w:pPr>
              <w:pStyle w:val="ConsPlusNormal"/>
              <w:jc w:val="center"/>
            </w:pPr>
            <w:r>
              <w:t>E</w:t>
            </w:r>
          </w:p>
        </w:tc>
      </w:tr>
      <w:tr w:rsidR="00DE5ABD" w14:paraId="1CD6D2DA" w14:textId="77777777">
        <w:tc>
          <w:tcPr>
            <w:tcW w:w="2608" w:type="dxa"/>
          </w:tcPr>
          <w:p w14:paraId="16A950AE" w14:textId="77777777" w:rsidR="00DE5ABD" w:rsidRDefault="00DE5AB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14:paraId="7888E06D" w14:textId="77777777" w:rsidR="00DE5ABD" w:rsidRDefault="00DE5ABD">
            <w:pPr>
              <w:pStyle w:val="ConsPlusNormal"/>
              <w:jc w:val="center"/>
            </w:pPr>
            <w:r>
              <w:t>48°42'42,06" С</w:t>
            </w:r>
          </w:p>
        </w:tc>
        <w:tc>
          <w:tcPr>
            <w:tcW w:w="3231" w:type="dxa"/>
          </w:tcPr>
          <w:p w14:paraId="36169ECC" w14:textId="77777777" w:rsidR="00DE5ABD" w:rsidRDefault="00DE5ABD">
            <w:pPr>
              <w:pStyle w:val="ConsPlusNormal"/>
              <w:jc w:val="center"/>
            </w:pPr>
            <w:r>
              <w:t>44°31'19,59" В</w:t>
            </w:r>
          </w:p>
        </w:tc>
      </w:tr>
      <w:tr w:rsidR="00DE5ABD" w14:paraId="699B7362" w14:textId="77777777">
        <w:tc>
          <w:tcPr>
            <w:tcW w:w="2608" w:type="dxa"/>
          </w:tcPr>
          <w:p w14:paraId="7863A765" w14:textId="77777777" w:rsidR="00DE5ABD" w:rsidRDefault="00DE5AB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14:paraId="2219C25B" w14:textId="77777777" w:rsidR="00DE5ABD" w:rsidRDefault="00DE5ABD">
            <w:pPr>
              <w:pStyle w:val="ConsPlusNormal"/>
              <w:jc w:val="center"/>
            </w:pPr>
            <w:r>
              <w:t>48°42'41,11" С</w:t>
            </w:r>
          </w:p>
        </w:tc>
        <w:tc>
          <w:tcPr>
            <w:tcW w:w="3231" w:type="dxa"/>
          </w:tcPr>
          <w:p w14:paraId="5141EFDB" w14:textId="77777777" w:rsidR="00DE5ABD" w:rsidRDefault="00DE5ABD">
            <w:pPr>
              <w:pStyle w:val="ConsPlusNormal"/>
              <w:jc w:val="center"/>
            </w:pPr>
            <w:r>
              <w:t>44°31'17,99" В</w:t>
            </w:r>
          </w:p>
        </w:tc>
      </w:tr>
      <w:tr w:rsidR="00DE5ABD" w14:paraId="2985DEBB" w14:textId="77777777">
        <w:tc>
          <w:tcPr>
            <w:tcW w:w="2608" w:type="dxa"/>
          </w:tcPr>
          <w:p w14:paraId="0BA653BE" w14:textId="77777777" w:rsidR="00DE5ABD" w:rsidRDefault="00DE5AB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14:paraId="06E74B09" w14:textId="77777777" w:rsidR="00DE5ABD" w:rsidRDefault="00DE5ABD">
            <w:pPr>
              <w:pStyle w:val="ConsPlusNormal"/>
              <w:jc w:val="center"/>
            </w:pPr>
            <w:r>
              <w:t>48°42'42,47" С</w:t>
            </w:r>
          </w:p>
        </w:tc>
        <w:tc>
          <w:tcPr>
            <w:tcW w:w="3231" w:type="dxa"/>
          </w:tcPr>
          <w:p w14:paraId="723655C8" w14:textId="77777777" w:rsidR="00DE5ABD" w:rsidRDefault="00DE5ABD">
            <w:pPr>
              <w:pStyle w:val="ConsPlusNormal"/>
              <w:jc w:val="center"/>
            </w:pPr>
            <w:r>
              <w:t>44°31'16,12" В</w:t>
            </w:r>
          </w:p>
        </w:tc>
      </w:tr>
      <w:tr w:rsidR="00DE5ABD" w14:paraId="59995E4A" w14:textId="77777777">
        <w:tc>
          <w:tcPr>
            <w:tcW w:w="2608" w:type="dxa"/>
          </w:tcPr>
          <w:p w14:paraId="0FBE7631" w14:textId="77777777" w:rsidR="00DE5ABD" w:rsidRDefault="00DE5AB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14:paraId="18C8E981" w14:textId="77777777" w:rsidR="00DE5ABD" w:rsidRDefault="00DE5ABD">
            <w:pPr>
              <w:pStyle w:val="ConsPlusNormal"/>
              <w:jc w:val="center"/>
            </w:pPr>
            <w:r>
              <w:t>48°42'43,43" С</w:t>
            </w:r>
          </w:p>
        </w:tc>
        <w:tc>
          <w:tcPr>
            <w:tcW w:w="3231" w:type="dxa"/>
          </w:tcPr>
          <w:p w14:paraId="6EB2BA13" w14:textId="77777777" w:rsidR="00DE5ABD" w:rsidRDefault="00DE5ABD">
            <w:pPr>
              <w:pStyle w:val="ConsPlusNormal"/>
              <w:jc w:val="center"/>
            </w:pPr>
            <w:r>
              <w:t>44°31'17,71" В</w:t>
            </w:r>
          </w:p>
        </w:tc>
      </w:tr>
    </w:tbl>
    <w:p w14:paraId="6BC33298" w14:textId="77777777" w:rsidR="00DE5ABD" w:rsidRDefault="00DE5ABD">
      <w:pPr>
        <w:pStyle w:val="ConsPlusNormal"/>
        <w:jc w:val="both"/>
      </w:pPr>
    </w:p>
    <w:p w14:paraId="3A78D8C5" w14:textId="77777777" w:rsidR="00DE5ABD" w:rsidRDefault="00DE5ABD">
      <w:pPr>
        <w:pStyle w:val="ConsPlusTitle"/>
        <w:jc w:val="center"/>
        <w:outlineLvl w:val="1"/>
      </w:pPr>
      <w:r>
        <w:t>Ситуационный план</w:t>
      </w:r>
    </w:p>
    <w:p w14:paraId="4920D89B" w14:textId="77777777" w:rsidR="00DE5ABD" w:rsidRDefault="00DE5AB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0C228063" w14:textId="77777777" w:rsidR="00DE5ABD" w:rsidRDefault="00DE5ABD">
      <w:pPr>
        <w:pStyle w:val="ConsPlusTitle"/>
        <w:jc w:val="center"/>
      </w:pPr>
      <w:r>
        <w:t>значения "Синагога /Физиотерапевтическая лечебница/",</w:t>
      </w:r>
    </w:p>
    <w:p w14:paraId="22A413C8" w14:textId="77777777" w:rsidR="00DE5ABD" w:rsidRDefault="00DE5ABD">
      <w:pPr>
        <w:pStyle w:val="ConsPlusTitle"/>
        <w:jc w:val="center"/>
      </w:pPr>
      <w:r>
        <w:t>расположенного по адресу: Волгоградская</w:t>
      </w:r>
    </w:p>
    <w:p w14:paraId="0B97B3E1" w14:textId="77777777" w:rsidR="00DE5ABD" w:rsidRDefault="00DE5ABD">
      <w:pPr>
        <w:pStyle w:val="ConsPlusTitle"/>
        <w:jc w:val="center"/>
      </w:pPr>
      <w:r>
        <w:t>область, г. Волгоград, ул. Порт-Саида, 11</w:t>
      </w:r>
    </w:p>
    <w:p w14:paraId="55DC7882" w14:textId="77777777" w:rsidR="00DE5ABD" w:rsidRDefault="00DE5ABD">
      <w:pPr>
        <w:pStyle w:val="ConsPlusNormal"/>
        <w:jc w:val="both"/>
      </w:pPr>
    </w:p>
    <w:p w14:paraId="0607EECB" w14:textId="77777777" w:rsidR="00DE5ABD" w:rsidRDefault="0056603C">
      <w:pPr>
        <w:pStyle w:val="ConsPlusNormal"/>
        <w:jc w:val="center"/>
      </w:pPr>
      <w:r>
        <w:rPr>
          <w:position w:val="-442"/>
        </w:rPr>
        <w:lastRenderedPageBreak/>
        <w:pict w14:anchorId="3888EC98">
          <v:shape id="_x0000_i1025" style="width:436.5pt;height:453pt" coordsize="" o:spt="100" adj="0,,0" path="" filled="f" stroked="f">
            <v:stroke joinstyle="miter"/>
            <v:imagedata r:id="rId11" o:title="base_23732_224300_32768"/>
            <v:formulas/>
            <v:path o:connecttype="segments"/>
          </v:shape>
        </w:pict>
      </w:r>
    </w:p>
    <w:p w14:paraId="796093DF" w14:textId="77777777" w:rsidR="00DE5ABD" w:rsidRDefault="00DE5ABD">
      <w:pPr>
        <w:pStyle w:val="ConsPlusNormal"/>
        <w:jc w:val="both"/>
      </w:pPr>
    </w:p>
    <w:p w14:paraId="0915BFB6" w14:textId="77777777" w:rsidR="00DE5ABD" w:rsidRDefault="00DE5ABD">
      <w:pPr>
        <w:pStyle w:val="ConsPlusNormal"/>
        <w:jc w:val="both"/>
      </w:pPr>
    </w:p>
    <w:p w14:paraId="22685999" w14:textId="77777777" w:rsidR="00DE5ABD" w:rsidRDefault="00DE5A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8420A11" w14:textId="77777777" w:rsidR="00191105" w:rsidRDefault="00191105"/>
    <w:sectPr w:rsidR="00191105" w:rsidSect="004C7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ABD"/>
    <w:rsid w:val="00191105"/>
    <w:rsid w:val="004C7610"/>
    <w:rsid w:val="0056603C"/>
    <w:rsid w:val="00DE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ED98B"/>
  <w15:chartTrackingRefBased/>
  <w15:docId w15:val="{E63E138F-A0AF-4715-9577-DDCE14C3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A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5A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E5A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355D212F3193D03B882DB4F125908A01111175FC8E3BAF8E53429457564CFBD328D3DDCDA16E11ADB67559B4C43FCCF06ED57AEFB4B1D48EA713D0G8cD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355D212F3193D03B8833B9E749CF8F00124A79FE8B32F0DB0344C308064AAE9368D5888EE56313A9BD2109F09A669DB525D87FF0A8B1D3G9c1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355D212F3193D03B8833B9E749CF8F021D487FFA8D32F0DB0344C308064AAE9368D58C89E56844FCF22055B4CE759DB125DA7AECGAcBS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02355D212F3193D03B8833B9E749CF8F021D487FFA8D32F0DB0344C308064AAE9368D58B89E66844FCF22055B4CE759DB125DA7AECGAcBS" TargetMode="External"/><Relationship Id="rId10" Type="http://schemas.openxmlformats.org/officeDocument/2006/relationships/hyperlink" Target="consultantplus://offline/ref=02355D212F3193D03B882DB4F125908A01111175F78838A4875C1F9E5F0F40F9D4278CCACAE86210ADB67458BF9B3AD9E136D87BF0AAB4CF92A511GDc3S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2355D212F3193D03B882DB4F125908A01111175F78838A4875C1F9E5F0F40F9D4278CD8CAB06E10ACA8755DAACD6B9FGBc5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687</Words>
  <Characters>3921</Characters>
  <Application>Microsoft Office Word</Application>
  <DocSecurity>0</DocSecurity>
  <Lines>32</Lines>
  <Paragraphs>9</Paragraphs>
  <ScaleCrop>false</ScaleCrop>
  <Company>diakov.net</Company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555</cp:lastModifiedBy>
  <cp:revision>3</cp:revision>
  <dcterms:created xsi:type="dcterms:W3CDTF">2021-05-01T18:28:00Z</dcterms:created>
  <dcterms:modified xsi:type="dcterms:W3CDTF">2024-04-21T05:54:00Z</dcterms:modified>
</cp:coreProperties>
</file>