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FD9" w:rsidRDefault="00F45FD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45FD9" w:rsidRDefault="00F45FD9">
      <w:pPr>
        <w:pStyle w:val="ConsPlusNormal"/>
        <w:jc w:val="both"/>
        <w:outlineLvl w:val="0"/>
      </w:pPr>
    </w:p>
    <w:p w:rsidR="00F45FD9" w:rsidRDefault="00F45FD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45FD9" w:rsidRDefault="00F45FD9">
      <w:pPr>
        <w:pStyle w:val="ConsPlusTitle"/>
        <w:jc w:val="center"/>
      </w:pPr>
      <w:r>
        <w:t>КУЛЬТУРНОГО НАСЛЕДИЯ ВОЛГОГРАДСКОЙ ОБЛАСТИ</w:t>
      </w:r>
    </w:p>
    <w:p w:rsidR="00F45FD9" w:rsidRDefault="00F45FD9">
      <w:pPr>
        <w:pStyle w:val="ConsPlusTitle"/>
        <w:jc w:val="both"/>
      </w:pPr>
    </w:p>
    <w:p w:rsidR="00F45FD9" w:rsidRDefault="00F45FD9">
      <w:pPr>
        <w:pStyle w:val="ConsPlusTitle"/>
        <w:jc w:val="center"/>
      </w:pPr>
      <w:r>
        <w:t>ПРИКАЗ</w:t>
      </w:r>
    </w:p>
    <w:p w:rsidR="00F45FD9" w:rsidRDefault="00F45FD9">
      <w:pPr>
        <w:pStyle w:val="ConsPlusTitle"/>
        <w:jc w:val="center"/>
      </w:pPr>
      <w:r>
        <w:t>от 3 марта 2021 г. N 118</w:t>
      </w:r>
    </w:p>
    <w:p w:rsidR="00F45FD9" w:rsidRDefault="00F45FD9">
      <w:pPr>
        <w:pStyle w:val="ConsPlusTitle"/>
        <w:jc w:val="both"/>
      </w:pPr>
    </w:p>
    <w:p w:rsidR="00F45FD9" w:rsidRDefault="00F45FD9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45FD9" w:rsidRDefault="00F45FD9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45FD9" w:rsidRDefault="00F45FD9">
      <w:pPr>
        <w:pStyle w:val="ConsPlusTitle"/>
        <w:jc w:val="center"/>
      </w:pPr>
      <w:r>
        <w:t>ЗНАЧЕНИЯ "ЗДАНИЕ, ГДЕ РАЗМЕЩАЛСЯ РЕВОЛЮЦИОННЫЙ КОМИТЕТ</w:t>
      </w:r>
    </w:p>
    <w:p w:rsidR="00F45FD9" w:rsidRDefault="00F45FD9">
      <w:pPr>
        <w:pStyle w:val="ConsPlusTitle"/>
        <w:jc w:val="center"/>
      </w:pPr>
      <w:r>
        <w:t>С. САВИНКИ", РАСПОЛОЖЕННОГО ПО АДРЕСУ: ВОЛГОГРАДСКАЯ</w:t>
      </w:r>
    </w:p>
    <w:p w:rsidR="00F45FD9" w:rsidRDefault="00F45FD9">
      <w:pPr>
        <w:pStyle w:val="ConsPlusTitle"/>
        <w:jc w:val="center"/>
      </w:pPr>
      <w:r>
        <w:t>ОБЛАСТЬ, ПАЛЛАСОВСКИЙ РАЙОН, С. САВИНКА</w:t>
      </w: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45FD9" w:rsidRDefault="00F45FD9">
      <w:pPr>
        <w:pStyle w:val="ConsPlusNormal"/>
        <w:spacing w:before="220"/>
        <w:ind w:firstLine="540"/>
        <w:jc w:val="both"/>
      </w:pPr>
      <w:r>
        <w:t>1. Утвердить перечень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>Здание, где размещался революционный комитет</w:t>
      </w:r>
      <w:bookmarkEnd w:id="0"/>
      <w:r>
        <w:t xml:space="preserve"> с. Савинки", расположенного по адресу: Волгоградская область, Палласовский район, с. Савинка,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18 декабря 2013 г. N 01-20/417 "Об установлении границ территории объекта культурного наследия регионального значения "Здание, где размещался революционный комитет с. Савинки", расположенного по адресу: Волгоградская область, Палласовский район, село Савинка,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F45FD9" w:rsidRDefault="00F45FD9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18 декабря 2013 г. N 01-20/417 "Об установлении границ территории объекта культурного наследия регионального значения "Здание, где размещался революционный комитет с. Савинки", расположенного по адресу: Волгоградская область, Палласовский район, село Савинка, и установлении правовых режимов использования территории" утратившим силу.</w:t>
      </w:r>
    </w:p>
    <w:p w:rsidR="00F45FD9" w:rsidRDefault="00F45FD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right"/>
      </w:pPr>
      <w:r>
        <w:t>Председатель комитета</w:t>
      </w:r>
    </w:p>
    <w:p w:rsidR="00F45FD9" w:rsidRDefault="00F45FD9">
      <w:pPr>
        <w:pStyle w:val="ConsPlusNormal"/>
        <w:jc w:val="right"/>
      </w:pPr>
      <w:r>
        <w:t>А.Ю.БАЖЕНОВ</w:t>
      </w: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right"/>
        <w:outlineLvl w:val="0"/>
      </w:pPr>
      <w:bookmarkStart w:id="1" w:name="P25"/>
      <w:bookmarkEnd w:id="1"/>
      <w:r>
        <w:t>Приложение</w:t>
      </w:r>
    </w:p>
    <w:p w:rsidR="00F45FD9" w:rsidRDefault="00F45FD9">
      <w:pPr>
        <w:pStyle w:val="ConsPlusNormal"/>
        <w:jc w:val="right"/>
      </w:pPr>
      <w:r>
        <w:t>к приказу</w:t>
      </w:r>
    </w:p>
    <w:p w:rsidR="00F45FD9" w:rsidRDefault="00F45FD9">
      <w:pPr>
        <w:pStyle w:val="ConsPlusNormal"/>
        <w:jc w:val="right"/>
      </w:pPr>
      <w:r>
        <w:t>комитета</w:t>
      </w:r>
    </w:p>
    <w:p w:rsidR="00F45FD9" w:rsidRDefault="00F45FD9">
      <w:pPr>
        <w:pStyle w:val="ConsPlusNormal"/>
        <w:jc w:val="right"/>
      </w:pPr>
      <w:r>
        <w:t>государственной охраны</w:t>
      </w:r>
    </w:p>
    <w:p w:rsidR="00F45FD9" w:rsidRDefault="00F45FD9">
      <w:pPr>
        <w:pStyle w:val="ConsPlusNormal"/>
        <w:jc w:val="right"/>
      </w:pPr>
      <w:r>
        <w:t>объектов культурного наследия</w:t>
      </w:r>
    </w:p>
    <w:p w:rsidR="00F45FD9" w:rsidRDefault="00F45FD9">
      <w:pPr>
        <w:pStyle w:val="ConsPlusNormal"/>
        <w:jc w:val="right"/>
      </w:pPr>
      <w:r>
        <w:lastRenderedPageBreak/>
        <w:t>Волгоградской области</w:t>
      </w:r>
    </w:p>
    <w:p w:rsidR="00F45FD9" w:rsidRDefault="00F45FD9">
      <w:pPr>
        <w:pStyle w:val="ConsPlusNormal"/>
        <w:jc w:val="right"/>
      </w:pPr>
      <w:r>
        <w:t>от 03.03.2021 N 118</w:t>
      </w: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Title"/>
        <w:jc w:val="center"/>
      </w:pPr>
      <w:r>
        <w:t>ПЕРЕЧЕНЬ</w:t>
      </w:r>
    </w:p>
    <w:p w:rsidR="00F45FD9" w:rsidRDefault="00F45FD9">
      <w:pPr>
        <w:pStyle w:val="ConsPlusTitle"/>
        <w:jc w:val="center"/>
      </w:pPr>
      <w:r>
        <w:t>КООРДИНАТ ХАРАКТЕРНЫХ ТОЧЕК ГРАНИЦ ТЕРРИТОРИИ</w:t>
      </w:r>
    </w:p>
    <w:p w:rsidR="00F45FD9" w:rsidRDefault="00F45FD9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:rsidR="00F45FD9" w:rsidRDefault="00F45FD9">
      <w:pPr>
        <w:pStyle w:val="ConsPlusTitle"/>
        <w:jc w:val="center"/>
      </w:pPr>
      <w:r>
        <w:t>ГДЕ РАЗМЕЩАЛСЯ РЕВОЛЮЦИОННЫЙ КОМИТЕТ С. САВИНКИ",</w:t>
      </w:r>
    </w:p>
    <w:p w:rsidR="00F45FD9" w:rsidRDefault="00F45FD9">
      <w:pPr>
        <w:pStyle w:val="ConsPlusTitle"/>
        <w:jc w:val="center"/>
      </w:pPr>
      <w:r>
        <w:t>РАСПОЛОЖЕННОГО ПО АДРЕСУ: ВОЛГОГРАДСКАЯ ОБЛАСТЬ,</w:t>
      </w:r>
    </w:p>
    <w:p w:rsidR="00F45FD9" w:rsidRDefault="00F45FD9">
      <w:pPr>
        <w:pStyle w:val="ConsPlusTitle"/>
        <w:jc w:val="center"/>
      </w:pPr>
      <w:r>
        <w:t>ПАЛЛАСОВСКИЙ РАЙОН, С. САВИНКА</w:t>
      </w: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Title"/>
        <w:jc w:val="center"/>
        <w:outlineLvl w:val="1"/>
      </w:pPr>
      <w:r>
        <w:t>Система координат: МСК-34 зона 1</w:t>
      </w:r>
    </w:p>
    <w:p w:rsidR="00F45FD9" w:rsidRDefault="00F45FD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F45FD9">
        <w:tc>
          <w:tcPr>
            <w:tcW w:w="2268" w:type="dxa"/>
          </w:tcPr>
          <w:p w:rsidR="00F45FD9" w:rsidRDefault="00F45FD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F45FD9" w:rsidRDefault="00F45FD9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У</w:t>
            </w: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635533,29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2375352,74</w:t>
            </w: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</w:pPr>
          </w:p>
        </w:tc>
        <w:tc>
          <w:tcPr>
            <w:tcW w:w="1701" w:type="dxa"/>
          </w:tcPr>
          <w:p w:rsidR="00F45FD9" w:rsidRDefault="00F45FD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635538,58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2375364,61</w:t>
            </w: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</w:pPr>
          </w:p>
        </w:tc>
        <w:tc>
          <w:tcPr>
            <w:tcW w:w="1701" w:type="dxa"/>
          </w:tcPr>
          <w:p w:rsidR="00F45FD9" w:rsidRDefault="00F45FD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635523,05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2375371,53</w:t>
            </w: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</w:pPr>
          </w:p>
        </w:tc>
        <w:tc>
          <w:tcPr>
            <w:tcW w:w="1701" w:type="dxa"/>
          </w:tcPr>
          <w:p w:rsidR="00F45FD9" w:rsidRDefault="00F45FD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635517,76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2375359,66</w:t>
            </w: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</w:pPr>
          </w:p>
        </w:tc>
        <w:tc>
          <w:tcPr>
            <w:tcW w:w="1701" w:type="dxa"/>
          </w:tcPr>
          <w:p w:rsidR="00F45FD9" w:rsidRDefault="00F45FD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</w:pPr>
          </w:p>
        </w:tc>
      </w:tr>
      <w:tr w:rsidR="00F45FD9">
        <w:tc>
          <w:tcPr>
            <w:tcW w:w="2268" w:type="dxa"/>
          </w:tcPr>
          <w:p w:rsidR="00F45FD9" w:rsidRDefault="00F45FD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F45FD9" w:rsidRDefault="00F45FD9">
            <w:pPr>
              <w:pStyle w:val="ConsPlusNormal"/>
            </w:pP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635533,29</w:t>
            </w:r>
          </w:p>
        </w:tc>
        <w:tc>
          <w:tcPr>
            <w:tcW w:w="2551" w:type="dxa"/>
          </w:tcPr>
          <w:p w:rsidR="00F45FD9" w:rsidRDefault="00F45FD9">
            <w:pPr>
              <w:pStyle w:val="ConsPlusNormal"/>
              <w:jc w:val="center"/>
            </w:pPr>
            <w:r>
              <w:t>2375352,74</w:t>
            </w:r>
          </w:p>
        </w:tc>
      </w:tr>
    </w:tbl>
    <w:p w:rsidR="00F45FD9" w:rsidRDefault="00F45FD9">
      <w:pPr>
        <w:pStyle w:val="ConsPlusNormal"/>
        <w:jc w:val="both"/>
      </w:pPr>
    </w:p>
    <w:p w:rsidR="00F45FD9" w:rsidRDefault="00F45FD9">
      <w:pPr>
        <w:pStyle w:val="ConsPlusTitle"/>
        <w:jc w:val="center"/>
        <w:outlineLvl w:val="1"/>
      </w:pPr>
      <w:r>
        <w:t>Система координат: WGS 84</w:t>
      </w:r>
    </w:p>
    <w:p w:rsidR="00F45FD9" w:rsidRDefault="00F45FD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F45FD9">
        <w:tc>
          <w:tcPr>
            <w:tcW w:w="2494" w:type="dxa"/>
          </w:tcPr>
          <w:p w:rsidR="00F45FD9" w:rsidRDefault="00F45FD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E</w:t>
            </w:r>
          </w:p>
        </w:tc>
      </w:tr>
      <w:tr w:rsidR="00F45FD9">
        <w:tc>
          <w:tcPr>
            <w:tcW w:w="2494" w:type="dxa"/>
          </w:tcPr>
          <w:p w:rsidR="00F45FD9" w:rsidRDefault="00F45FD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50°4'45,21" С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47°6'4,62" В</w:t>
            </w:r>
          </w:p>
        </w:tc>
      </w:tr>
      <w:tr w:rsidR="00F45FD9">
        <w:tc>
          <w:tcPr>
            <w:tcW w:w="2494" w:type="dxa"/>
          </w:tcPr>
          <w:p w:rsidR="00F45FD9" w:rsidRDefault="00F45FD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50°4'45,38" С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47°6'5,22" В</w:t>
            </w:r>
          </w:p>
        </w:tc>
      </w:tr>
      <w:tr w:rsidR="00F45FD9">
        <w:tc>
          <w:tcPr>
            <w:tcW w:w="2494" w:type="dxa"/>
          </w:tcPr>
          <w:p w:rsidR="00F45FD9" w:rsidRDefault="00F45FD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50°4'44,87" С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47°6'5,55" В</w:t>
            </w:r>
          </w:p>
        </w:tc>
      </w:tr>
      <w:tr w:rsidR="00F45FD9">
        <w:tc>
          <w:tcPr>
            <w:tcW w:w="2494" w:type="dxa"/>
          </w:tcPr>
          <w:p w:rsidR="00F45FD9" w:rsidRDefault="00F45FD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50°4'44,71" С</w:t>
            </w:r>
          </w:p>
        </w:tc>
        <w:tc>
          <w:tcPr>
            <w:tcW w:w="3288" w:type="dxa"/>
          </w:tcPr>
          <w:p w:rsidR="00F45FD9" w:rsidRDefault="00F45FD9">
            <w:pPr>
              <w:pStyle w:val="ConsPlusNormal"/>
              <w:jc w:val="center"/>
            </w:pPr>
            <w:r>
              <w:t>47°6'4,95" В</w:t>
            </w:r>
          </w:p>
        </w:tc>
      </w:tr>
    </w:tbl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Title"/>
        <w:jc w:val="center"/>
        <w:outlineLvl w:val="0"/>
      </w:pPr>
      <w:r>
        <w:t>СИТУАЦИОННЫЙ ПЛАН</w:t>
      </w:r>
    </w:p>
    <w:p w:rsidR="00F45FD9" w:rsidRDefault="00F45FD9">
      <w:pPr>
        <w:pStyle w:val="ConsPlusTitle"/>
        <w:jc w:val="center"/>
      </w:pPr>
      <w:r>
        <w:t>ГРАНИЦ ТЕРРИТОРИИ ОБЪЕКТА КУЛЬТУРНОГО</w:t>
      </w:r>
    </w:p>
    <w:p w:rsidR="00F45FD9" w:rsidRDefault="00F45FD9">
      <w:pPr>
        <w:pStyle w:val="ConsPlusTitle"/>
        <w:jc w:val="center"/>
      </w:pPr>
      <w:r>
        <w:t>НАСЛЕДИЯ РЕГИОНАЛЬНОГО ЗНАЧЕНИЯ "ЗДАНИЕ, ГДЕ РАЗМЕЩАЛСЯ</w:t>
      </w:r>
    </w:p>
    <w:p w:rsidR="00F45FD9" w:rsidRDefault="00F45FD9">
      <w:pPr>
        <w:pStyle w:val="ConsPlusTitle"/>
        <w:jc w:val="center"/>
      </w:pPr>
      <w:r>
        <w:t>РЕВОЛЮЦИОННЫЙ КОМИТЕТ С. САВИНКИ", РАСПОЛОЖЕННОГО ПО АДРЕСУ:</w:t>
      </w:r>
    </w:p>
    <w:p w:rsidR="00F45FD9" w:rsidRDefault="00F45FD9">
      <w:pPr>
        <w:pStyle w:val="ConsPlusTitle"/>
        <w:jc w:val="center"/>
      </w:pPr>
      <w:r>
        <w:t>ВОЛГОГРАДСКАЯ ОБЛАСТЬ, ПАЛЛАСОВСКИЙ РАЙОН, С. САВИНКА</w:t>
      </w: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center"/>
      </w:pPr>
      <w:r w:rsidRPr="00433A9C">
        <w:rPr>
          <w:position w:val="-428"/>
        </w:rPr>
        <w:pict>
          <v:shape id="_x0000_i1025" style="width:436.5pt;height:440.25pt" coordsize="" o:spt="100" adj="0,,0" path="" filled="f" stroked="f">
            <v:stroke joinstyle="miter"/>
            <v:imagedata r:id="rId11" o:title="base_23732_222521_32768"/>
            <v:formulas/>
            <v:path o:connecttype="segments"/>
          </v:shape>
        </w:pict>
      </w: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jc w:val="both"/>
      </w:pPr>
    </w:p>
    <w:p w:rsidR="00F45FD9" w:rsidRDefault="00F45F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827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FD9"/>
    <w:rsid w:val="00E9168E"/>
    <w:rsid w:val="00F4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87F6C-0FBC-4C97-AEA6-48765B94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5F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5F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5F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36AE67400C1C5C058FFA335D7ECA0D69EB95B5F36FE1FCAF458753EF0BD6907C320CB4B8EC3A1D61642A575AFA4010A6A03CE23328BF6ABA76554Dq6b1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A36AE67400C1C5C058FE43E4B12950868E8CEB9F261E2ABF7148104B05BD0C53C720AE1FBA8371F656F7E071EA41943EBEB31E32434BF6BqAb5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36AE67400C1C5C058FE43E4B1295086AE7CCBFF667E2ABF7148104B05BD0C53C720AE5FCA83C4830207F5B58F80A41E1EB33E038q3b7J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FA36AE67400C1C5C058FE43E4B1295086AE7CCBFF667E2ABF7148104B05BD0C53C720AE2FCAB3C4830207F5B58F80A41E1EB33E038q3b7J" TargetMode="External"/><Relationship Id="rId10" Type="http://schemas.openxmlformats.org/officeDocument/2006/relationships/hyperlink" Target="consultantplus://offline/ref=FA36AE67400C1C5C058FFA335D7ECA0D69EB95B5FB63EEFFAF4BDA59E752DA927B3D53A3BFA5361C61642B5651A54505B7F833E92436BC77A67457q4bE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A36AE67400C1C5C058FFA335D7ECA0D69EB95B5FB63EEFFAF4BDA59E752DA927B3D53B1BFFD3A1E687A2A5544F31443qEb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3735</Characters>
  <Application>Microsoft Office Word</Application>
  <DocSecurity>0</DocSecurity>
  <Lines>31</Lines>
  <Paragraphs>8</Paragraphs>
  <ScaleCrop>false</ScaleCrop>
  <Company>diakov.net</Company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2021-03-29T09:27:00Z</dcterms:created>
  <dcterms:modified xsi:type="dcterms:W3CDTF">2021-03-29T09:28:00Z</dcterms:modified>
</cp:coreProperties>
</file>