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AC0" w:rsidRDefault="00392AC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92AC0" w:rsidRDefault="00392AC0">
      <w:pPr>
        <w:pStyle w:val="ConsPlusNormal"/>
        <w:jc w:val="both"/>
        <w:outlineLvl w:val="0"/>
      </w:pPr>
    </w:p>
    <w:p w:rsidR="00392AC0" w:rsidRDefault="00392AC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92AC0" w:rsidRDefault="00392AC0">
      <w:pPr>
        <w:pStyle w:val="ConsPlusTitle"/>
        <w:jc w:val="center"/>
      </w:pPr>
      <w:r>
        <w:t>КУЛЬТУРНОГО НАСЛЕДИЯ ВОЛГОГРАДСКОЙ ОБЛАСТИ</w:t>
      </w:r>
    </w:p>
    <w:p w:rsidR="00392AC0" w:rsidRDefault="00392AC0">
      <w:pPr>
        <w:pStyle w:val="ConsPlusTitle"/>
        <w:jc w:val="both"/>
      </w:pPr>
    </w:p>
    <w:p w:rsidR="00392AC0" w:rsidRDefault="00392AC0">
      <w:pPr>
        <w:pStyle w:val="ConsPlusTitle"/>
        <w:jc w:val="center"/>
      </w:pPr>
      <w:r>
        <w:t>ПРИКАЗ</w:t>
      </w:r>
    </w:p>
    <w:p w:rsidR="00392AC0" w:rsidRDefault="00392AC0">
      <w:pPr>
        <w:pStyle w:val="ConsPlusTitle"/>
        <w:jc w:val="center"/>
      </w:pPr>
      <w:r>
        <w:t>от 15 февраля 2021 г. N 60</w:t>
      </w:r>
    </w:p>
    <w:p w:rsidR="00392AC0" w:rsidRDefault="00392AC0">
      <w:pPr>
        <w:pStyle w:val="ConsPlusTitle"/>
        <w:jc w:val="both"/>
      </w:pPr>
    </w:p>
    <w:p w:rsidR="00392AC0" w:rsidRDefault="00392AC0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392AC0" w:rsidRDefault="00392AC0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392AC0" w:rsidRDefault="00392AC0">
      <w:pPr>
        <w:pStyle w:val="ConsPlusTitle"/>
        <w:jc w:val="center"/>
      </w:pPr>
      <w:r>
        <w:t>ЗНАЧЕНИЯ "ДОСТОПРИМЕЧАТЕЛЬНОЕ МЕСТО "ГЕРОИЧЕСКАЯ ОБОРОНА</w:t>
      </w:r>
    </w:p>
    <w:p w:rsidR="00392AC0" w:rsidRDefault="00392AC0">
      <w:pPr>
        <w:pStyle w:val="ConsPlusTitle"/>
        <w:jc w:val="center"/>
      </w:pPr>
      <w:r>
        <w:t>СТАЛИНГРАДА ВОИНАМИ 13-Й ГВАРДЕЙСКОЙ ДИВИЗИИ И ВОЛЖСКОЙ</w:t>
      </w:r>
    </w:p>
    <w:p w:rsidR="00392AC0" w:rsidRDefault="00392AC0">
      <w:pPr>
        <w:pStyle w:val="ConsPlusTitle"/>
        <w:jc w:val="center"/>
      </w:pPr>
      <w:r>
        <w:t xml:space="preserve">ВОЕННОЙ ФЛОТИЛИИ В 1942 - 1943 ГГ.", </w:t>
      </w:r>
      <w:proofErr w:type="gramStart"/>
      <w:r>
        <w:t>РАСПОЛОЖЕННОГО</w:t>
      </w:r>
      <w:proofErr w:type="gramEnd"/>
    </w:p>
    <w:p w:rsidR="00392AC0" w:rsidRDefault="00392AC0">
      <w:pPr>
        <w:pStyle w:val="ConsPlusTitle"/>
        <w:jc w:val="center"/>
      </w:pPr>
      <w:r>
        <w:t>ПО АДРЕСУ: ВОЛГОГРАДСКАЯ ОБЛАСТЬ, Г. ВОЛГОГРАД, ЦЕНТРАЛЬНЫЙ</w:t>
      </w:r>
    </w:p>
    <w:p w:rsidR="00392AC0" w:rsidRDefault="00392AC0">
      <w:pPr>
        <w:pStyle w:val="ConsPlusTitle"/>
        <w:jc w:val="center"/>
      </w:pPr>
      <w:r>
        <w:t>РАЙОН, БЕРЕГ Р. ВОЛГИ В РАЙОНЕ МУЗЕЯ-ПАНОРАМЫ</w:t>
      </w:r>
    </w:p>
    <w:p w:rsidR="00392AC0" w:rsidRDefault="00392AC0">
      <w:pPr>
        <w:pStyle w:val="ConsPlusTitle"/>
        <w:jc w:val="center"/>
      </w:pPr>
      <w:r>
        <w:t>"СТАЛИНГРАДСКАЯ БИТВА"</w:t>
      </w: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92AC0" w:rsidRDefault="00392AC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"Достопримечательное место "</w:t>
      </w:r>
      <w:bookmarkStart w:id="0" w:name="_GoBack"/>
      <w:r>
        <w:t>Героическая оборона Сталинграда воинами 13-й Гвардейской</w:t>
      </w:r>
      <w:bookmarkEnd w:id="0"/>
      <w:r>
        <w:t xml:space="preserve"> дивизии и Волжской военной флотилии в 1942 - 1943 гг.", расположенного по адресу: </w:t>
      </w:r>
      <w:proofErr w:type="gramStart"/>
      <w:r>
        <w:t xml:space="preserve">Волгоградская область, г. Волгоград, Центральный район, берег р. Волги в районе музея-панорамы "Сталинградская битва",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января 2015 г. N 01-20/081 "Об установлении границ территории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г. Волгоград, Центральный</w:t>
      </w:r>
      <w:proofErr w:type="gramEnd"/>
      <w:r>
        <w:t xml:space="preserve"> район, в границах: правого берега р. Волги, территория Центральной набережной в районе музея-панорамы "Сталинградская битва", Советская ул., 35 - 38, им. Наумова ул., 13-й Гвардейской ул., Коммунистическая ул., и правовых режимов использования территории", согласно приложению к настоящему приказу.</w:t>
      </w:r>
    </w:p>
    <w:p w:rsidR="00392AC0" w:rsidRDefault="00392AC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января 2015 г. N 01-20/081 "Об установлении границ территории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г. Волгоград, Центральный</w:t>
      </w:r>
      <w:proofErr w:type="gramEnd"/>
      <w:r>
        <w:t xml:space="preserve"> </w:t>
      </w:r>
      <w:proofErr w:type="gramStart"/>
      <w:r>
        <w:t>район, в границах: правого берега р. Волги, территория Центральной набережной в районе музея-панорамы "Сталинградская битва", Советская ул., 35 - 38, им. Наумова ул., 13-й Гвардейской ул., Коммунистическая ул., и правовых режимов использования территории" утратившим силу.</w:t>
      </w:r>
      <w:proofErr w:type="gramEnd"/>
    </w:p>
    <w:p w:rsidR="00392AC0" w:rsidRDefault="00392AC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right"/>
      </w:pPr>
      <w:r>
        <w:t>Председатель комитета</w:t>
      </w:r>
    </w:p>
    <w:p w:rsidR="00392AC0" w:rsidRDefault="00392AC0">
      <w:pPr>
        <w:pStyle w:val="ConsPlusNormal"/>
        <w:jc w:val="right"/>
      </w:pPr>
      <w:r>
        <w:lastRenderedPageBreak/>
        <w:t>А.Ю.БАЖЕНОВ</w:t>
      </w: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right"/>
        <w:outlineLvl w:val="0"/>
      </w:pPr>
      <w:r>
        <w:t>Приложение</w:t>
      </w:r>
    </w:p>
    <w:p w:rsidR="00392AC0" w:rsidRDefault="00392AC0">
      <w:pPr>
        <w:pStyle w:val="ConsPlusNormal"/>
        <w:jc w:val="right"/>
      </w:pPr>
      <w:r>
        <w:t>к приказу</w:t>
      </w:r>
    </w:p>
    <w:p w:rsidR="00392AC0" w:rsidRDefault="00392AC0">
      <w:pPr>
        <w:pStyle w:val="ConsPlusNormal"/>
        <w:jc w:val="right"/>
      </w:pPr>
      <w:r>
        <w:t>комитета</w:t>
      </w:r>
    </w:p>
    <w:p w:rsidR="00392AC0" w:rsidRDefault="00392AC0">
      <w:pPr>
        <w:pStyle w:val="ConsPlusNormal"/>
        <w:jc w:val="right"/>
      </w:pPr>
      <w:r>
        <w:t>государственной</w:t>
      </w:r>
    </w:p>
    <w:p w:rsidR="00392AC0" w:rsidRDefault="00392AC0">
      <w:pPr>
        <w:pStyle w:val="ConsPlusNormal"/>
        <w:jc w:val="right"/>
      </w:pPr>
      <w:r>
        <w:t>охраны объектов</w:t>
      </w:r>
    </w:p>
    <w:p w:rsidR="00392AC0" w:rsidRDefault="00392AC0">
      <w:pPr>
        <w:pStyle w:val="ConsPlusNormal"/>
        <w:jc w:val="right"/>
      </w:pPr>
      <w:r>
        <w:t>культурного наследия</w:t>
      </w:r>
    </w:p>
    <w:p w:rsidR="00392AC0" w:rsidRDefault="00392AC0">
      <w:pPr>
        <w:pStyle w:val="ConsPlusNormal"/>
        <w:jc w:val="right"/>
      </w:pPr>
      <w:r>
        <w:t>Волгоградской области</w:t>
      </w:r>
    </w:p>
    <w:p w:rsidR="00392AC0" w:rsidRDefault="00392AC0">
      <w:pPr>
        <w:pStyle w:val="ConsPlusNormal"/>
        <w:jc w:val="right"/>
      </w:pPr>
      <w:r>
        <w:t>от 15.02.2021 N 60</w:t>
      </w: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Title"/>
        <w:jc w:val="center"/>
      </w:pPr>
      <w:bookmarkStart w:id="1" w:name="P37"/>
      <w:bookmarkEnd w:id="1"/>
      <w:r>
        <w:t>ПЕРЕЧЕНЬ</w:t>
      </w:r>
    </w:p>
    <w:p w:rsidR="00392AC0" w:rsidRDefault="00392AC0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392AC0" w:rsidRDefault="00392AC0">
      <w:pPr>
        <w:pStyle w:val="ConsPlusTitle"/>
        <w:jc w:val="center"/>
      </w:pPr>
      <w:r>
        <w:t>КУЛЬТУРНОГО НАСЛЕДИЯ РЕГИОНАЛЬНОГО ЗНАЧЕНИЯ</w:t>
      </w:r>
    </w:p>
    <w:p w:rsidR="00392AC0" w:rsidRDefault="00392AC0">
      <w:pPr>
        <w:pStyle w:val="ConsPlusTitle"/>
        <w:jc w:val="center"/>
      </w:pPr>
      <w:r>
        <w:t>"ДОСТОПРИМЕЧАТЕЛЬНОЕ МЕСТО "ГЕРОИЧЕСКАЯ ОБОРОНА СТАЛИНГРАДА</w:t>
      </w:r>
    </w:p>
    <w:p w:rsidR="00392AC0" w:rsidRDefault="00392AC0">
      <w:pPr>
        <w:pStyle w:val="ConsPlusTitle"/>
        <w:jc w:val="center"/>
      </w:pPr>
      <w:r>
        <w:t>ВОИНАМИ 13-Й ГВАРДЕЙСКОЙ ДИВИЗИИ И ВОЛЖСКОЙ ВОЕННОЙ ФЛОТИЛИИ</w:t>
      </w:r>
    </w:p>
    <w:p w:rsidR="00392AC0" w:rsidRDefault="00392AC0">
      <w:pPr>
        <w:pStyle w:val="ConsPlusTitle"/>
        <w:jc w:val="center"/>
      </w:pPr>
      <w:r>
        <w:t xml:space="preserve">В 1942 - 1943 ГГ.", </w:t>
      </w:r>
      <w:proofErr w:type="gramStart"/>
      <w:r>
        <w:t>РАСПОЛОЖЕННОГО</w:t>
      </w:r>
      <w:proofErr w:type="gramEnd"/>
      <w:r>
        <w:t xml:space="preserve"> ПО АДРЕСУ: ВОЛГОГРАДСКАЯ</w:t>
      </w:r>
    </w:p>
    <w:p w:rsidR="00392AC0" w:rsidRDefault="00392AC0">
      <w:pPr>
        <w:pStyle w:val="ConsPlusTitle"/>
        <w:jc w:val="center"/>
      </w:pPr>
      <w:r>
        <w:t>ОБЛАСТЬ, Г. ВОЛГОГРАД, ЦЕНТРАЛЬНЫЙ РАЙОН, БЕРЕГ Р. ВОЛГИ</w:t>
      </w:r>
    </w:p>
    <w:p w:rsidR="00392AC0" w:rsidRDefault="00392AC0">
      <w:pPr>
        <w:pStyle w:val="ConsPlusTitle"/>
        <w:jc w:val="center"/>
      </w:pPr>
      <w:r>
        <w:t>В РАЙОНЕ МУЗЕЯ-ПАНОРАМЫ "СТАЛИНГРАДСКАЯ БИТВА"</w:t>
      </w: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392AC0" w:rsidRDefault="00392AC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У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823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1084,22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1049,52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1240,14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479,01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790,79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1643,26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560,01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1264,64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1941,71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401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1059,98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2286,55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6</w:t>
            </w:r>
            <w:proofErr w:type="gramEnd"/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302,18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1771,97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65,01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7</w:t>
            </w:r>
            <w:proofErr w:type="gramEnd"/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244,4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1801,76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333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lastRenderedPageBreak/>
              <w:t>н8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-20,41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1599,86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9</w:t>
            </w:r>
            <w:proofErr w:type="gramEnd"/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111,64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1395,87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451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486,96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1645,95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129,99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554,19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1534,69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119,01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451,21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1475,04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470,79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1442,47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118,99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572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1505,05</w:t>
            </w: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490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</w:tr>
      <w:tr w:rsidR="00392AC0"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267" w:type="dxa"/>
          </w:tcPr>
          <w:p w:rsidR="00392AC0" w:rsidRDefault="00392AC0">
            <w:pPr>
              <w:pStyle w:val="ConsPlusNormal"/>
            </w:pP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823</w:t>
            </w:r>
          </w:p>
        </w:tc>
        <w:tc>
          <w:tcPr>
            <w:tcW w:w="2267" w:type="dxa"/>
          </w:tcPr>
          <w:p w:rsidR="00392AC0" w:rsidRDefault="00392AC0">
            <w:pPr>
              <w:pStyle w:val="ConsPlusNormal"/>
              <w:jc w:val="center"/>
            </w:pPr>
            <w:r>
              <w:t>1084,22</w:t>
            </w:r>
          </w:p>
        </w:tc>
      </w:tr>
    </w:tbl>
    <w:p w:rsidR="00392AC0" w:rsidRDefault="00392AC0">
      <w:pPr>
        <w:pStyle w:val="ConsPlusNormal"/>
        <w:jc w:val="both"/>
      </w:pPr>
    </w:p>
    <w:p w:rsidR="00392AC0" w:rsidRDefault="00392AC0">
      <w:pPr>
        <w:pStyle w:val="ConsPlusTitle"/>
        <w:jc w:val="center"/>
        <w:outlineLvl w:val="1"/>
      </w:pPr>
      <w:r>
        <w:t>Система координат: WGS 84</w:t>
      </w:r>
    </w:p>
    <w:p w:rsidR="00392AC0" w:rsidRDefault="00392AC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1"/>
        <w:gridCol w:w="3401"/>
      </w:tblGrid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E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48°43'1.98"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44°31'30.51"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48°43'9.31"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44°31'38.14"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48°43'0.94"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44°31'57.86"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48°43'16.27"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44°32'12.47"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48°43'9.64"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44°32'29.34"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6</w:t>
            </w:r>
            <w:proofErr w:type="gramEnd"/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48°42'45.12"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44°32'4.15"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7</w:t>
            </w:r>
            <w:proofErr w:type="gramEnd"/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48°42'43.25"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44°32'5.61"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48°42'34.67"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44°31'55.73"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</w:t>
            </w:r>
            <w:proofErr w:type="gramStart"/>
            <w:r>
              <w:t>9</w:t>
            </w:r>
            <w:proofErr w:type="gramEnd"/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48°42'38.95"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44°31'45.75"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48°42'51.10"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44°31'57.99"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48°42'53.28"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44°31'52.55"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lastRenderedPageBreak/>
              <w:t>н12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48°42'49.94"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44°31'49.63"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48°42'50.58"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44°31'48.03" В</w:t>
            </w:r>
          </w:p>
        </w:tc>
      </w:tr>
      <w:tr w:rsidR="00392AC0">
        <w:tc>
          <w:tcPr>
            <w:tcW w:w="2268" w:type="dxa"/>
          </w:tcPr>
          <w:p w:rsidR="00392AC0" w:rsidRDefault="00392AC0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48°42'53.85" С</w:t>
            </w:r>
          </w:p>
        </w:tc>
        <w:tc>
          <w:tcPr>
            <w:tcW w:w="3401" w:type="dxa"/>
          </w:tcPr>
          <w:p w:rsidR="00392AC0" w:rsidRDefault="00392AC0">
            <w:pPr>
              <w:pStyle w:val="ConsPlusNormal"/>
              <w:jc w:val="center"/>
            </w:pPr>
            <w:r>
              <w:t>44°31'51.10" В</w:t>
            </w:r>
          </w:p>
        </w:tc>
      </w:tr>
    </w:tbl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Title"/>
        <w:jc w:val="center"/>
        <w:outlineLvl w:val="0"/>
      </w:pPr>
      <w:r>
        <w:t>СИТУАЦИОННЫЙ ПЛАН</w:t>
      </w:r>
    </w:p>
    <w:p w:rsidR="00392AC0" w:rsidRDefault="00392AC0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392AC0" w:rsidRDefault="00392AC0">
      <w:pPr>
        <w:pStyle w:val="ConsPlusTitle"/>
        <w:jc w:val="center"/>
      </w:pPr>
      <w:r>
        <w:t>ЗНАЧЕНИЯ "ДОСТОПРИМЕЧАТЕЛЬНОЕ МЕСТО "ГЕРОИЧЕСКАЯ ОБОРОНА</w:t>
      </w:r>
    </w:p>
    <w:p w:rsidR="00392AC0" w:rsidRDefault="00392AC0">
      <w:pPr>
        <w:pStyle w:val="ConsPlusTitle"/>
        <w:jc w:val="center"/>
      </w:pPr>
      <w:r>
        <w:t>СТАЛИНГРАДА ВОИНАМИ 13-Й ГВАРДЕЙСКОЙ ДИВИЗИИ И ВОЛЖСКОЙ</w:t>
      </w:r>
    </w:p>
    <w:p w:rsidR="00392AC0" w:rsidRDefault="00392AC0">
      <w:pPr>
        <w:pStyle w:val="ConsPlusTitle"/>
        <w:jc w:val="center"/>
      </w:pPr>
      <w:r>
        <w:t xml:space="preserve">ВОЕННОЙ ФЛОТИЛИИ В 1942 - 1943 ГГ.", </w:t>
      </w:r>
      <w:proofErr w:type="gramStart"/>
      <w:r>
        <w:t>РАСПОЛОЖЕННОГО</w:t>
      </w:r>
      <w:proofErr w:type="gramEnd"/>
    </w:p>
    <w:p w:rsidR="00392AC0" w:rsidRDefault="00392AC0">
      <w:pPr>
        <w:pStyle w:val="ConsPlusTitle"/>
        <w:jc w:val="center"/>
      </w:pPr>
      <w:r>
        <w:t>ПО АДРЕСУ: ВОЛГОГРАДСКАЯ ОБЛАСТЬ, Г. ВОЛГОГРАД,</w:t>
      </w:r>
    </w:p>
    <w:p w:rsidR="00392AC0" w:rsidRDefault="00392AC0">
      <w:pPr>
        <w:pStyle w:val="ConsPlusTitle"/>
        <w:jc w:val="center"/>
      </w:pPr>
      <w:r>
        <w:t>ЦЕНТРАЛЬНЫЙ РАЙОН, БЕРЕГ Р. ВОЛГИ В РАЙОНЕ МУЗЕЯ-ПАНОРАМЫ</w:t>
      </w:r>
    </w:p>
    <w:p w:rsidR="00392AC0" w:rsidRDefault="00392AC0">
      <w:pPr>
        <w:pStyle w:val="ConsPlusTitle"/>
        <w:jc w:val="center"/>
      </w:pPr>
      <w:r>
        <w:t>"СТАЛИНГРАДСКАЯ БИТВА"</w:t>
      </w: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center"/>
      </w:pPr>
      <w:r w:rsidRPr="008872E9">
        <w:rPr>
          <w:position w:val="-293"/>
        </w:rPr>
        <w:pict>
          <v:shape id="_x0000_i1025" style="width:375pt;height:304.2pt" coordsize="" o:spt="100" adj="0,,0" path="" filled="f" stroked="f">
            <v:stroke joinstyle="miter"/>
            <v:imagedata r:id="rId12" o:title="base_23732_221472_32768"/>
            <v:formulas/>
            <v:path o:connecttype="segments"/>
          </v:shape>
        </w:pict>
      </w: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jc w:val="both"/>
      </w:pPr>
    </w:p>
    <w:p w:rsidR="00392AC0" w:rsidRDefault="00392AC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2AC0" w:rsidRDefault="00392AC0"/>
    <w:sectPr w:rsidR="00392AC0" w:rsidSect="001D0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AC0"/>
    <w:rsid w:val="0039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2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2A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2A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2A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2D9DE3A619468D7C574AA4DC50B2CF86BD3C6522AB91491D9D1EE44028BBC50E392371A927F51A451C4B5E10AED9F1BAF60C14CC64382CNCA9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72D9DE3A619468D7C574AA4DC50B2CF84B23B632AA991491D9D1EE44028BBC50E392375AE27FE4D10534A0254FDCAF1BFF60E17D0N6A7M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2D9DE3A619468D7C574AA4DC50B2CF84B23B632AA991491D9D1EE44028BBC50E392372AE24FE4D10534A0254FDCAF1BFF60E17D0N6A7M" TargetMode="External"/><Relationship Id="rId11" Type="http://schemas.openxmlformats.org/officeDocument/2006/relationships/hyperlink" Target="consultantplus://offline/ref=072D9DE3A619468D7C5754A9CA3CEDCA87BE676923A8991A44CA18B31F78BD904E792524EA63F81841171F0E54F080A0F8BD0117D478382DD6C4996DN1A7M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072D9DE3A619468D7C5754A9CA3CEDCA87BE676923A8991A44CA18B31F78BD904E792524F863A0144111010F57E5D6F1BENEA9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72D9DE3A619468D7C5754A9CA3CEDCA87BE676923A5921E45CC18B31F78BD904E792524EA63F81841171F0E54F080A0F8BD0117D478382DD6C4996DN1A7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910</Words>
  <Characters>5191</Characters>
  <Application>Microsoft Office Word</Application>
  <DocSecurity>0</DocSecurity>
  <Lines>43</Lines>
  <Paragraphs>12</Paragraphs>
  <ScaleCrop>false</ScaleCrop>
  <Company/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2021-03-06T12:00:00Z</dcterms:created>
  <dcterms:modified xsi:type="dcterms:W3CDTF">2021-03-06T12:01:00Z</dcterms:modified>
</cp:coreProperties>
</file>