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409F83" w14:textId="2CFBA80C" w:rsidR="004815A0" w:rsidRDefault="004815A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D254C6" w:rsidRPr="00D254C6">
        <w:t xml:space="preserve">Приказ комитета государственной охраны объектов культурного наследия Волгоградской обл. от 15.02.2021 N 65 "Об утверждении перечня координат характерных точек границ территории объекта культурного наследия регионального значения "Памятник А.С. Серафимовичу", расположенного по адресу: г. Волгоград, </w:t>
      </w:r>
      <w:proofErr w:type="spellStart"/>
      <w:r w:rsidR="00D254C6" w:rsidRPr="00D254C6">
        <w:t>пр-кт</w:t>
      </w:r>
      <w:proofErr w:type="spellEnd"/>
      <w:r w:rsidR="00D254C6" w:rsidRPr="00D254C6">
        <w:t xml:space="preserve"> им. В.И. Ленина, 27"</w:t>
      </w:r>
    </w:p>
    <w:p w14:paraId="21343D88" w14:textId="77777777" w:rsidR="004815A0" w:rsidRDefault="004815A0">
      <w:pPr>
        <w:pStyle w:val="ConsPlusNormal"/>
        <w:jc w:val="both"/>
        <w:outlineLvl w:val="0"/>
      </w:pPr>
    </w:p>
    <w:p w14:paraId="6C29552F" w14:textId="77777777" w:rsidR="004815A0" w:rsidRDefault="004815A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8B5D08F" w14:textId="77777777" w:rsidR="004815A0" w:rsidRDefault="004815A0">
      <w:pPr>
        <w:pStyle w:val="ConsPlusTitle"/>
        <w:jc w:val="center"/>
      </w:pPr>
      <w:r>
        <w:t>КУЛЬТУРНОГО НАСЛЕДИЯ ВОЛГОГРАДСКОЙ ОБЛАСТИ</w:t>
      </w:r>
    </w:p>
    <w:p w14:paraId="420EA164" w14:textId="77777777" w:rsidR="004815A0" w:rsidRDefault="004815A0">
      <w:pPr>
        <w:pStyle w:val="ConsPlusTitle"/>
        <w:jc w:val="both"/>
      </w:pPr>
    </w:p>
    <w:p w14:paraId="46524FF2" w14:textId="77777777" w:rsidR="004815A0" w:rsidRDefault="004815A0">
      <w:pPr>
        <w:pStyle w:val="ConsPlusTitle"/>
        <w:jc w:val="center"/>
      </w:pPr>
      <w:r>
        <w:t>ПРИКАЗ</w:t>
      </w:r>
    </w:p>
    <w:p w14:paraId="5ED1CFDA" w14:textId="77777777" w:rsidR="004815A0" w:rsidRDefault="004815A0">
      <w:pPr>
        <w:pStyle w:val="ConsPlusTitle"/>
        <w:jc w:val="center"/>
      </w:pPr>
      <w:r>
        <w:t>от 15 февраля 2021 г. N 65</w:t>
      </w:r>
    </w:p>
    <w:p w14:paraId="321FCF57" w14:textId="77777777" w:rsidR="004815A0" w:rsidRDefault="004815A0">
      <w:pPr>
        <w:pStyle w:val="ConsPlusTitle"/>
        <w:jc w:val="both"/>
      </w:pPr>
    </w:p>
    <w:p w14:paraId="0961FABA" w14:textId="77777777" w:rsidR="004815A0" w:rsidRDefault="004815A0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0EDC54F1" w14:textId="77777777" w:rsidR="004815A0" w:rsidRDefault="004815A0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35B34AD6" w14:textId="77777777" w:rsidR="004815A0" w:rsidRDefault="004815A0">
      <w:pPr>
        <w:pStyle w:val="ConsPlusTitle"/>
        <w:jc w:val="center"/>
      </w:pPr>
      <w:r>
        <w:t>ЗНАЧЕНИЯ "ПАМЯТНИК А.С. СЕРАФИМОВИЧУ", РАСПОЛОЖЕННОГО</w:t>
      </w:r>
    </w:p>
    <w:p w14:paraId="3A4AD0CE" w14:textId="77777777" w:rsidR="004815A0" w:rsidRDefault="004815A0">
      <w:pPr>
        <w:pStyle w:val="ConsPlusTitle"/>
        <w:jc w:val="center"/>
      </w:pPr>
      <w:r>
        <w:t>ПО АДРЕСУ: Г. ВОЛГОГРАД, ПР-КТ ИМ. В.И. ЛЕНИНА, 27</w:t>
      </w:r>
    </w:p>
    <w:p w14:paraId="6339393D" w14:textId="77777777" w:rsidR="004815A0" w:rsidRDefault="004815A0">
      <w:pPr>
        <w:pStyle w:val="ConsPlusNormal"/>
        <w:jc w:val="both"/>
      </w:pPr>
    </w:p>
    <w:p w14:paraId="2555C12A" w14:textId="77777777" w:rsidR="004815A0" w:rsidRDefault="004815A0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5E0203A" w14:textId="77777777" w:rsidR="004815A0" w:rsidRDefault="004815A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"Памятник А.С. Серафимовичу", расположенного по адресу: г. Волгоград, </w:t>
      </w:r>
      <w:proofErr w:type="spellStart"/>
      <w:r>
        <w:t>пр-кт</w:t>
      </w:r>
      <w:proofErr w:type="spellEnd"/>
      <w:r>
        <w:t xml:space="preserve"> им. В.И. Ленина, 27,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20 января 2015 г. N 01-20/060 "Об установлении границ территории объекта культурного наследия регионального значения "Памятник А.С. Серафимовичу", 1981 г., расположенного по адресу: г. Волгоград, Центральный район, пр. Ленина, и правовых режимов использования территории", согласно приложению к настоящему приказу.</w:t>
      </w:r>
    </w:p>
    <w:p w14:paraId="62414535" w14:textId="77777777" w:rsidR="004815A0" w:rsidRDefault="004815A0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20 января 2015 г. N 01-20/060 "Об установлении границ территории объекта культурного наследия регионального значения "Памятник А.С. Серафимовичу", 1981 г., расположенного по адресу: г. Волгоград, Центральный район, пр. Ленина, и правовых режимов использования территории" утратившим силу.</w:t>
      </w:r>
    </w:p>
    <w:p w14:paraId="7D08F0EB" w14:textId="77777777" w:rsidR="004815A0" w:rsidRDefault="004815A0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5B0F7270" w14:textId="77777777" w:rsidR="004815A0" w:rsidRDefault="004815A0">
      <w:pPr>
        <w:pStyle w:val="ConsPlusNormal"/>
        <w:jc w:val="both"/>
      </w:pPr>
    </w:p>
    <w:p w14:paraId="7AA61152" w14:textId="77777777" w:rsidR="004815A0" w:rsidRDefault="004815A0">
      <w:pPr>
        <w:pStyle w:val="ConsPlusNormal"/>
        <w:jc w:val="right"/>
      </w:pPr>
      <w:r>
        <w:t>Председатель комитета</w:t>
      </w:r>
    </w:p>
    <w:p w14:paraId="4FF36070" w14:textId="77777777" w:rsidR="004815A0" w:rsidRDefault="004815A0">
      <w:pPr>
        <w:pStyle w:val="ConsPlusNormal"/>
        <w:jc w:val="right"/>
      </w:pPr>
      <w:r>
        <w:t>А.Ю.БАЖЕНОВ</w:t>
      </w:r>
    </w:p>
    <w:p w14:paraId="46C78706" w14:textId="77777777" w:rsidR="004815A0" w:rsidRDefault="004815A0">
      <w:pPr>
        <w:pStyle w:val="ConsPlusNormal"/>
        <w:jc w:val="both"/>
      </w:pPr>
    </w:p>
    <w:p w14:paraId="6F93BEF4" w14:textId="77777777" w:rsidR="004815A0" w:rsidRDefault="004815A0">
      <w:pPr>
        <w:pStyle w:val="ConsPlusNormal"/>
        <w:jc w:val="both"/>
      </w:pPr>
    </w:p>
    <w:p w14:paraId="12118550" w14:textId="77777777" w:rsidR="004815A0" w:rsidRDefault="004815A0">
      <w:pPr>
        <w:pStyle w:val="ConsPlusNormal"/>
        <w:jc w:val="both"/>
      </w:pPr>
    </w:p>
    <w:p w14:paraId="45340C7A" w14:textId="77777777" w:rsidR="004815A0" w:rsidRDefault="004815A0">
      <w:pPr>
        <w:pStyle w:val="ConsPlusNormal"/>
        <w:jc w:val="both"/>
      </w:pPr>
    </w:p>
    <w:p w14:paraId="78CF89EC" w14:textId="77777777" w:rsidR="004815A0" w:rsidRDefault="004815A0">
      <w:pPr>
        <w:pStyle w:val="ConsPlusNormal"/>
        <w:jc w:val="both"/>
      </w:pPr>
    </w:p>
    <w:p w14:paraId="4CEB0843" w14:textId="77777777" w:rsidR="004815A0" w:rsidRDefault="004815A0">
      <w:pPr>
        <w:pStyle w:val="ConsPlusNormal"/>
        <w:jc w:val="right"/>
        <w:outlineLvl w:val="0"/>
      </w:pPr>
      <w:r>
        <w:t>Приложение</w:t>
      </w:r>
    </w:p>
    <w:p w14:paraId="6FA8D0F9" w14:textId="77777777" w:rsidR="004815A0" w:rsidRDefault="004815A0">
      <w:pPr>
        <w:pStyle w:val="ConsPlusNormal"/>
        <w:jc w:val="right"/>
      </w:pPr>
      <w:r>
        <w:t>к приказу</w:t>
      </w:r>
    </w:p>
    <w:p w14:paraId="3A65CA1B" w14:textId="77777777" w:rsidR="004815A0" w:rsidRDefault="004815A0">
      <w:pPr>
        <w:pStyle w:val="ConsPlusNormal"/>
        <w:jc w:val="right"/>
      </w:pPr>
      <w:r>
        <w:t>комитета</w:t>
      </w:r>
    </w:p>
    <w:p w14:paraId="6E074C24" w14:textId="77777777" w:rsidR="004815A0" w:rsidRDefault="004815A0">
      <w:pPr>
        <w:pStyle w:val="ConsPlusNormal"/>
        <w:jc w:val="right"/>
      </w:pPr>
      <w:r>
        <w:t>государственной охраны</w:t>
      </w:r>
    </w:p>
    <w:p w14:paraId="2900F538" w14:textId="77777777" w:rsidR="004815A0" w:rsidRDefault="004815A0">
      <w:pPr>
        <w:pStyle w:val="ConsPlusNormal"/>
        <w:jc w:val="right"/>
      </w:pPr>
      <w:r>
        <w:t>объектов культурного наследия</w:t>
      </w:r>
    </w:p>
    <w:p w14:paraId="24CC2DCD" w14:textId="77777777" w:rsidR="004815A0" w:rsidRDefault="004815A0">
      <w:pPr>
        <w:pStyle w:val="ConsPlusNormal"/>
        <w:jc w:val="right"/>
      </w:pPr>
      <w:r>
        <w:lastRenderedPageBreak/>
        <w:t>Волгоградской области</w:t>
      </w:r>
    </w:p>
    <w:p w14:paraId="4805DDC0" w14:textId="77777777" w:rsidR="004815A0" w:rsidRDefault="004815A0">
      <w:pPr>
        <w:pStyle w:val="ConsPlusNormal"/>
        <w:jc w:val="right"/>
      </w:pPr>
      <w:r>
        <w:t>от 15.02.2021 N 65</w:t>
      </w:r>
    </w:p>
    <w:p w14:paraId="2418E525" w14:textId="77777777" w:rsidR="004815A0" w:rsidRDefault="004815A0">
      <w:pPr>
        <w:pStyle w:val="ConsPlusNormal"/>
        <w:jc w:val="both"/>
      </w:pPr>
    </w:p>
    <w:p w14:paraId="6A1B8079" w14:textId="77777777" w:rsidR="004815A0" w:rsidRDefault="004815A0">
      <w:pPr>
        <w:pStyle w:val="ConsPlusTitle"/>
        <w:jc w:val="center"/>
      </w:pPr>
      <w:bookmarkStart w:id="0" w:name="P32"/>
      <w:bookmarkEnd w:id="0"/>
      <w:r>
        <w:t>ПЕРЕЧЕНЬ</w:t>
      </w:r>
    </w:p>
    <w:p w14:paraId="3C1C9F76" w14:textId="77777777" w:rsidR="004815A0" w:rsidRDefault="004815A0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311E5539" w14:textId="77777777" w:rsidR="004815A0" w:rsidRDefault="004815A0">
      <w:pPr>
        <w:pStyle w:val="ConsPlusTitle"/>
        <w:jc w:val="center"/>
      </w:pPr>
      <w:r>
        <w:t>КУЛЬТУРНОГО НАСЛЕДИЯ РЕГИОНАЛЬНОГО ЗНАЧЕНИЯ</w:t>
      </w:r>
    </w:p>
    <w:p w14:paraId="73B84000" w14:textId="77777777" w:rsidR="004815A0" w:rsidRDefault="004815A0">
      <w:pPr>
        <w:pStyle w:val="ConsPlusTitle"/>
        <w:jc w:val="center"/>
      </w:pPr>
      <w:r>
        <w:t>"ПАМЯТНИК А.С. СЕРАФИМОВИЧУ", РАСПОЛОЖЕННОГО</w:t>
      </w:r>
    </w:p>
    <w:p w14:paraId="7E7C2719" w14:textId="77777777" w:rsidR="004815A0" w:rsidRDefault="004815A0">
      <w:pPr>
        <w:pStyle w:val="ConsPlusTitle"/>
        <w:jc w:val="center"/>
      </w:pPr>
      <w:r>
        <w:t>ПО АДРЕСУ: Г. ВОЛГОГРАД, ПР-КТ ИМ. В.И. ЛЕНИНА, 27</w:t>
      </w:r>
    </w:p>
    <w:p w14:paraId="7BF4E7E2" w14:textId="77777777" w:rsidR="004815A0" w:rsidRDefault="004815A0">
      <w:pPr>
        <w:pStyle w:val="ConsPlusNormal"/>
        <w:jc w:val="both"/>
      </w:pPr>
    </w:p>
    <w:p w14:paraId="7D70C867" w14:textId="77777777" w:rsidR="004815A0" w:rsidRDefault="004815A0">
      <w:pPr>
        <w:pStyle w:val="ConsPlusTitle"/>
        <w:jc w:val="center"/>
        <w:outlineLvl w:val="1"/>
      </w:pPr>
      <w:r>
        <w:t>Система координат: местная городская СК</w:t>
      </w:r>
    </w:p>
    <w:p w14:paraId="6AC508A2" w14:textId="77777777" w:rsidR="004815A0" w:rsidRDefault="004815A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701"/>
        <w:gridCol w:w="2438"/>
        <w:gridCol w:w="2438"/>
      </w:tblGrid>
      <w:tr w:rsidR="004815A0" w14:paraId="5A46797C" w14:textId="77777777">
        <w:tc>
          <w:tcPr>
            <w:tcW w:w="2494" w:type="dxa"/>
          </w:tcPr>
          <w:p w14:paraId="23E91A60" w14:textId="77777777" w:rsidR="004815A0" w:rsidRDefault="004815A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14:paraId="40A5A187" w14:textId="77777777" w:rsidR="004815A0" w:rsidRDefault="004815A0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438" w:type="dxa"/>
          </w:tcPr>
          <w:p w14:paraId="2D328AEA" w14:textId="77777777" w:rsidR="004815A0" w:rsidRDefault="004815A0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438" w:type="dxa"/>
          </w:tcPr>
          <w:p w14:paraId="070808CE" w14:textId="77777777" w:rsidR="004815A0" w:rsidRDefault="004815A0">
            <w:pPr>
              <w:pStyle w:val="ConsPlusNormal"/>
              <w:jc w:val="center"/>
            </w:pPr>
            <w:r>
              <w:t>У</w:t>
            </w:r>
          </w:p>
        </w:tc>
      </w:tr>
      <w:tr w:rsidR="004815A0" w14:paraId="0869111A" w14:textId="77777777">
        <w:tc>
          <w:tcPr>
            <w:tcW w:w="2494" w:type="dxa"/>
          </w:tcPr>
          <w:p w14:paraId="5CAF8228" w14:textId="77777777" w:rsidR="004815A0" w:rsidRDefault="004815A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542118E3" w14:textId="77777777" w:rsidR="004815A0" w:rsidRDefault="004815A0">
            <w:pPr>
              <w:pStyle w:val="ConsPlusNormal"/>
            </w:pPr>
          </w:p>
        </w:tc>
        <w:tc>
          <w:tcPr>
            <w:tcW w:w="2438" w:type="dxa"/>
          </w:tcPr>
          <w:p w14:paraId="14C4ACEF" w14:textId="77777777" w:rsidR="004815A0" w:rsidRDefault="004815A0">
            <w:pPr>
              <w:pStyle w:val="ConsPlusNormal"/>
              <w:jc w:val="center"/>
            </w:pPr>
            <w:r>
              <w:t>525,27</w:t>
            </w:r>
          </w:p>
        </w:tc>
        <w:tc>
          <w:tcPr>
            <w:tcW w:w="2438" w:type="dxa"/>
          </w:tcPr>
          <w:p w14:paraId="582B18F3" w14:textId="77777777" w:rsidR="004815A0" w:rsidRDefault="004815A0">
            <w:pPr>
              <w:pStyle w:val="ConsPlusNormal"/>
              <w:jc w:val="center"/>
            </w:pPr>
            <w:r>
              <w:t>1200,33</w:t>
            </w:r>
          </w:p>
        </w:tc>
      </w:tr>
      <w:tr w:rsidR="004815A0" w14:paraId="69F09294" w14:textId="77777777">
        <w:tc>
          <w:tcPr>
            <w:tcW w:w="2494" w:type="dxa"/>
          </w:tcPr>
          <w:p w14:paraId="41C1B85C" w14:textId="77777777" w:rsidR="004815A0" w:rsidRDefault="004815A0">
            <w:pPr>
              <w:pStyle w:val="ConsPlusNormal"/>
            </w:pPr>
          </w:p>
        </w:tc>
        <w:tc>
          <w:tcPr>
            <w:tcW w:w="1701" w:type="dxa"/>
          </w:tcPr>
          <w:p w14:paraId="3FCA77D1" w14:textId="77777777" w:rsidR="004815A0" w:rsidRDefault="004815A0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2438" w:type="dxa"/>
          </w:tcPr>
          <w:p w14:paraId="556350F6" w14:textId="77777777" w:rsidR="004815A0" w:rsidRDefault="004815A0">
            <w:pPr>
              <w:pStyle w:val="ConsPlusNormal"/>
            </w:pPr>
          </w:p>
        </w:tc>
        <w:tc>
          <w:tcPr>
            <w:tcW w:w="2438" w:type="dxa"/>
          </w:tcPr>
          <w:p w14:paraId="5E25C482" w14:textId="77777777" w:rsidR="004815A0" w:rsidRDefault="004815A0">
            <w:pPr>
              <w:pStyle w:val="ConsPlusNormal"/>
            </w:pPr>
          </w:p>
        </w:tc>
      </w:tr>
      <w:tr w:rsidR="004815A0" w14:paraId="7AFC86DC" w14:textId="77777777">
        <w:tc>
          <w:tcPr>
            <w:tcW w:w="2494" w:type="dxa"/>
          </w:tcPr>
          <w:p w14:paraId="4D34326C" w14:textId="77777777" w:rsidR="004815A0" w:rsidRDefault="004815A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14:paraId="667F4055" w14:textId="77777777" w:rsidR="004815A0" w:rsidRDefault="004815A0">
            <w:pPr>
              <w:pStyle w:val="ConsPlusNormal"/>
            </w:pPr>
          </w:p>
        </w:tc>
        <w:tc>
          <w:tcPr>
            <w:tcW w:w="2438" w:type="dxa"/>
          </w:tcPr>
          <w:p w14:paraId="3AD3FAAF" w14:textId="77777777" w:rsidR="004815A0" w:rsidRDefault="004815A0">
            <w:pPr>
              <w:pStyle w:val="ConsPlusNormal"/>
              <w:jc w:val="center"/>
            </w:pPr>
            <w:r>
              <w:t>529,91</w:t>
            </w:r>
          </w:p>
        </w:tc>
        <w:tc>
          <w:tcPr>
            <w:tcW w:w="2438" w:type="dxa"/>
          </w:tcPr>
          <w:p w14:paraId="7144E470" w14:textId="77777777" w:rsidR="004815A0" w:rsidRDefault="004815A0">
            <w:pPr>
              <w:pStyle w:val="ConsPlusNormal"/>
              <w:jc w:val="center"/>
            </w:pPr>
            <w:r>
              <w:t>1203,28</w:t>
            </w:r>
          </w:p>
        </w:tc>
      </w:tr>
      <w:tr w:rsidR="004815A0" w14:paraId="27E4F52A" w14:textId="77777777">
        <w:tc>
          <w:tcPr>
            <w:tcW w:w="2494" w:type="dxa"/>
          </w:tcPr>
          <w:p w14:paraId="44CE8E99" w14:textId="77777777" w:rsidR="004815A0" w:rsidRDefault="004815A0">
            <w:pPr>
              <w:pStyle w:val="ConsPlusNormal"/>
            </w:pPr>
          </w:p>
        </w:tc>
        <w:tc>
          <w:tcPr>
            <w:tcW w:w="1701" w:type="dxa"/>
          </w:tcPr>
          <w:p w14:paraId="434153FB" w14:textId="77777777" w:rsidR="004815A0" w:rsidRDefault="004815A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38" w:type="dxa"/>
          </w:tcPr>
          <w:p w14:paraId="3C3F9A34" w14:textId="77777777" w:rsidR="004815A0" w:rsidRDefault="004815A0">
            <w:pPr>
              <w:pStyle w:val="ConsPlusNormal"/>
            </w:pPr>
          </w:p>
        </w:tc>
        <w:tc>
          <w:tcPr>
            <w:tcW w:w="2438" w:type="dxa"/>
          </w:tcPr>
          <w:p w14:paraId="6F0B8472" w14:textId="77777777" w:rsidR="004815A0" w:rsidRDefault="004815A0">
            <w:pPr>
              <w:pStyle w:val="ConsPlusNormal"/>
            </w:pPr>
          </w:p>
        </w:tc>
      </w:tr>
      <w:tr w:rsidR="004815A0" w14:paraId="7F0E398E" w14:textId="77777777">
        <w:tc>
          <w:tcPr>
            <w:tcW w:w="2494" w:type="dxa"/>
          </w:tcPr>
          <w:p w14:paraId="159E0787" w14:textId="77777777" w:rsidR="004815A0" w:rsidRDefault="004815A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14:paraId="6A939384" w14:textId="77777777" w:rsidR="004815A0" w:rsidRDefault="004815A0">
            <w:pPr>
              <w:pStyle w:val="ConsPlusNormal"/>
            </w:pPr>
          </w:p>
        </w:tc>
        <w:tc>
          <w:tcPr>
            <w:tcW w:w="2438" w:type="dxa"/>
          </w:tcPr>
          <w:p w14:paraId="3A8F281D" w14:textId="77777777" w:rsidR="004815A0" w:rsidRDefault="004815A0">
            <w:pPr>
              <w:pStyle w:val="ConsPlusNormal"/>
              <w:jc w:val="center"/>
            </w:pPr>
            <w:r>
              <w:t>527,22</w:t>
            </w:r>
          </w:p>
        </w:tc>
        <w:tc>
          <w:tcPr>
            <w:tcW w:w="2438" w:type="dxa"/>
          </w:tcPr>
          <w:p w14:paraId="2102AF5D" w14:textId="77777777" w:rsidR="004815A0" w:rsidRDefault="004815A0">
            <w:pPr>
              <w:pStyle w:val="ConsPlusNormal"/>
              <w:jc w:val="center"/>
            </w:pPr>
            <w:r>
              <w:t>1207,5</w:t>
            </w:r>
          </w:p>
        </w:tc>
      </w:tr>
      <w:tr w:rsidR="004815A0" w14:paraId="4A138552" w14:textId="77777777">
        <w:tc>
          <w:tcPr>
            <w:tcW w:w="2494" w:type="dxa"/>
          </w:tcPr>
          <w:p w14:paraId="5FC2F452" w14:textId="77777777" w:rsidR="004815A0" w:rsidRDefault="004815A0">
            <w:pPr>
              <w:pStyle w:val="ConsPlusNormal"/>
            </w:pPr>
          </w:p>
        </w:tc>
        <w:tc>
          <w:tcPr>
            <w:tcW w:w="1701" w:type="dxa"/>
          </w:tcPr>
          <w:p w14:paraId="5523D1D1" w14:textId="77777777" w:rsidR="004815A0" w:rsidRDefault="004815A0">
            <w:pPr>
              <w:pStyle w:val="ConsPlusNormal"/>
              <w:jc w:val="center"/>
            </w:pPr>
            <w:r>
              <w:t>5,49</w:t>
            </w:r>
          </w:p>
        </w:tc>
        <w:tc>
          <w:tcPr>
            <w:tcW w:w="2438" w:type="dxa"/>
          </w:tcPr>
          <w:p w14:paraId="5A352B92" w14:textId="77777777" w:rsidR="004815A0" w:rsidRDefault="004815A0">
            <w:pPr>
              <w:pStyle w:val="ConsPlusNormal"/>
            </w:pPr>
          </w:p>
        </w:tc>
        <w:tc>
          <w:tcPr>
            <w:tcW w:w="2438" w:type="dxa"/>
          </w:tcPr>
          <w:p w14:paraId="44D5686A" w14:textId="77777777" w:rsidR="004815A0" w:rsidRDefault="004815A0">
            <w:pPr>
              <w:pStyle w:val="ConsPlusNormal"/>
            </w:pPr>
          </w:p>
        </w:tc>
      </w:tr>
      <w:tr w:rsidR="004815A0" w14:paraId="01511D22" w14:textId="77777777">
        <w:tc>
          <w:tcPr>
            <w:tcW w:w="2494" w:type="dxa"/>
          </w:tcPr>
          <w:p w14:paraId="69EE7A52" w14:textId="77777777" w:rsidR="004815A0" w:rsidRDefault="004815A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14:paraId="7CD78C54" w14:textId="77777777" w:rsidR="004815A0" w:rsidRDefault="004815A0">
            <w:pPr>
              <w:pStyle w:val="ConsPlusNormal"/>
            </w:pPr>
          </w:p>
        </w:tc>
        <w:tc>
          <w:tcPr>
            <w:tcW w:w="2438" w:type="dxa"/>
          </w:tcPr>
          <w:p w14:paraId="742F6BF9" w14:textId="77777777" w:rsidR="004815A0" w:rsidRDefault="004815A0">
            <w:pPr>
              <w:pStyle w:val="ConsPlusNormal"/>
              <w:jc w:val="center"/>
            </w:pPr>
            <w:r>
              <w:t>522,59</w:t>
            </w:r>
          </w:p>
        </w:tc>
        <w:tc>
          <w:tcPr>
            <w:tcW w:w="2438" w:type="dxa"/>
          </w:tcPr>
          <w:p w14:paraId="5A4E1A3B" w14:textId="77777777" w:rsidR="004815A0" w:rsidRDefault="004815A0">
            <w:pPr>
              <w:pStyle w:val="ConsPlusNormal"/>
              <w:jc w:val="center"/>
            </w:pPr>
            <w:r>
              <w:t>1204,55</w:t>
            </w:r>
          </w:p>
        </w:tc>
      </w:tr>
      <w:tr w:rsidR="004815A0" w14:paraId="596C14B2" w14:textId="77777777">
        <w:tc>
          <w:tcPr>
            <w:tcW w:w="2494" w:type="dxa"/>
          </w:tcPr>
          <w:p w14:paraId="1FD750B5" w14:textId="77777777" w:rsidR="004815A0" w:rsidRDefault="004815A0">
            <w:pPr>
              <w:pStyle w:val="ConsPlusNormal"/>
            </w:pPr>
          </w:p>
        </w:tc>
        <w:tc>
          <w:tcPr>
            <w:tcW w:w="1701" w:type="dxa"/>
          </w:tcPr>
          <w:p w14:paraId="224001CE" w14:textId="77777777" w:rsidR="004815A0" w:rsidRDefault="004815A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38" w:type="dxa"/>
          </w:tcPr>
          <w:p w14:paraId="0C91F6D8" w14:textId="77777777" w:rsidR="004815A0" w:rsidRDefault="004815A0">
            <w:pPr>
              <w:pStyle w:val="ConsPlusNormal"/>
            </w:pPr>
          </w:p>
        </w:tc>
        <w:tc>
          <w:tcPr>
            <w:tcW w:w="2438" w:type="dxa"/>
          </w:tcPr>
          <w:p w14:paraId="56B784BC" w14:textId="77777777" w:rsidR="004815A0" w:rsidRDefault="004815A0">
            <w:pPr>
              <w:pStyle w:val="ConsPlusNormal"/>
            </w:pPr>
          </w:p>
        </w:tc>
      </w:tr>
      <w:tr w:rsidR="004815A0" w14:paraId="1719760F" w14:textId="77777777">
        <w:tc>
          <w:tcPr>
            <w:tcW w:w="2494" w:type="dxa"/>
          </w:tcPr>
          <w:p w14:paraId="2262E481" w14:textId="77777777" w:rsidR="004815A0" w:rsidRDefault="004815A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46E4FBA9" w14:textId="77777777" w:rsidR="004815A0" w:rsidRDefault="004815A0">
            <w:pPr>
              <w:pStyle w:val="ConsPlusNormal"/>
            </w:pPr>
          </w:p>
        </w:tc>
        <w:tc>
          <w:tcPr>
            <w:tcW w:w="2438" w:type="dxa"/>
          </w:tcPr>
          <w:p w14:paraId="59975138" w14:textId="77777777" w:rsidR="004815A0" w:rsidRDefault="004815A0">
            <w:pPr>
              <w:pStyle w:val="ConsPlusNormal"/>
              <w:jc w:val="center"/>
            </w:pPr>
            <w:r>
              <w:t>525,27</w:t>
            </w:r>
          </w:p>
        </w:tc>
        <w:tc>
          <w:tcPr>
            <w:tcW w:w="2438" w:type="dxa"/>
          </w:tcPr>
          <w:p w14:paraId="1D13AE7B" w14:textId="77777777" w:rsidR="004815A0" w:rsidRDefault="004815A0">
            <w:pPr>
              <w:pStyle w:val="ConsPlusNormal"/>
              <w:jc w:val="center"/>
            </w:pPr>
            <w:r>
              <w:t>1200,33</w:t>
            </w:r>
          </w:p>
        </w:tc>
      </w:tr>
    </w:tbl>
    <w:p w14:paraId="46D2DAF7" w14:textId="77777777" w:rsidR="004815A0" w:rsidRDefault="004815A0">
      <w:pPr>
        <w:pStyle w:val="ConsPlusNormal"/>
        <w:jc w:val="both"/>
      </w:pPr>
    </w:p>
    <w:p w14:paraId="22271471" w14:textId="77777777" w:rsidR="004815A0" w:rsidRDefault="004815A0">
      <w:pPr>
        <w:pStyle w:val="ConsPlusTitle"/>
        <w:jc w:val="center"/>
        <w:outlineLvl w:val="1"/>
      </w:pPr>
      <w:r>
        <w:t>Система координат: WGS 84</w:t>
      </w:r>
    </w:p>
    <w:p w14:paraId="5047FD4E" w14:textId="77777777" w:rsidR="004815A0" w:rsidRDefault="004815A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4815A0" w14:paraId="342A73F6" w14:textId="77777777">
        <w:tc>
          <w:tcPr>
            <w:tcW w:w="2835" w:type="dxa"/>
          </w:tcPr>
          <w:p w14:paraId="74CD7366" w14:textId="77777777" w:rsidR="004815A0" w:rsidRDefault="004815A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14:paraId="08D0F6A3" w14:textId="77777777" w:rsidR="004815A0" w:rsidRDefault="004815A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14:paraId="539271F4" w14:textId="77777777" w:rsidR="004815A0" w:rsidRDefault="004815A0">
            <w:pPr>
              <w:pStyle w:val="ConsPlusNormal"/>
              <w:jc w:val="center"/>
            </w:pPr>
            <w:r>
              <w:t>E</w:t>
            </w:r>
          </w:p>
        </w:tc>
      </w:tr>
      <w:tr w:rsidR="004815A0" w14:paraId="4A6ACCD9" w14:textId="77777777">
        <w:tc>
          <w:tcPr>
            <w:tcW w:w="2835" w:type="dxa"/>
          </w:tcPr>
          <w:p w14:paraId="5BAF616F" w14:textId="77777777" w:rsidR="004815A0" w:rsidRDefault="004815A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18" w:type="dxa"/>
          </w:tcPr>
          <w:p w14:paraId="7239BA96" w14:textId="77777777" w:rsidR="004815A0" w:rsidRDefault="004815A0">
            <w:pPr>
              <w:pStyle w:val="ConsPlusNormal"/>
              <w:jc w:val="center"/>
            </w:pPr>
            <w:r>
              <w:t>48°42'52,34" С</w:t>
            </w:r>
          </w:p>
        </w:tc>
        <w:tc>
          <w:tcPr>
            <w:tcW w:w="3118" w:type="dxa"/>
          </w:tcPr>
          <w:p w14:paraId="2BB7EF79" w14:textId="77777777" w:rsidR="004815A0" w:rsidRDefault="004815A0">
            <w:pPr>
              <w:pStyle w:val="ConsPlusNormal"/>
              <w:jc w:val="center"/>
            </w:pPr>
            <w:r>
              <w:t>44°31'36,19" В</w:t>
            </w:r>
          </w:p>
        </w:tc>
      </w:tr>
      <w:tr w:rsidR="004815A0" w14:paraId="0DE83786" w14:textId="77777777">
        <w:tc>
          <w:tcPr>
            <w:tcW w:w="2835" w:type="dxa"/>
          </w:tcPr>
          <w:p w14:paraId="7E417D24" w14:textId="77777777" w:rsidR="004815A0" w:rsidRDefault="004815A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18" w:type="dxa"/>
          </w:tcPr>
          <w:p w14:paraId="316AC5E4" w14:textId="77777777" w:rsidR="004815A0" w:rsidRDefault="004815A0">
            <w:pPr>
              <w:pStyle w:val="ConsPlusNormal"/>
              <w:jc w:val="center"/>
            </w:pPr>
            <w:r>
              <w:t>48°42'52,49" С</w:t>
            </w:r>
          </w:p>
        </w:tc>
        <w:tc>
          <w:tcPr>
            <w:tcW w:w="3118" w:type="dxa"/>
          </w:tcPr>
          <w:p w14:paraId="68368063" w14:textId="77777777" w:rsidR="004815A0" w:rsidRDefault="004815A0">
            <w:pPr>
              <w:pStyle w:val="ConsPlusNormal"/>
              <w:jc w:val="center"/>
            </w:pPr>
            <w:r>
              <w:t>44°31'36,33" В</w:t>
            </w:r>
          </w:p>
        </w:tc>
      </w:tr>
      <w:tr w:rsidR="004815A0" w14:paraId="4195DEE2" w14:textId="77777777">
        <w:tc>
          <w:tcPr>
            <w:tcW w:w="2835" w:type="dxa"/>
          </w:tcPr>
          <w:p w14:paraId="20A6D630" w14:textId="77777777" w:rsidR="004815A0" w:rsidRDefault="004815A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18" w:type="dxa"/>
          </w:tcPr>
          <w:p w14:paraId="3B73C65B" w14:textId="77777777" w:rsidR="004815A0" w:rsidRDefault="004815A0">
            <w:pPr>
              <w:pStyle w:val="ConsPlusNormal"/>
              <w:jc w:val="center"/>
            </w:pPr>
            <w:r>
              <w:t>48°42'52,41" С</w:t>
            </w:r>
          </w:p>
        </w:tc>
        <w:tc>
          <w:tcPr>
            <w:tcW w:w="3118" w:type="dxa"/>
          </w:tcPr>
          <w:p w14:paraId="638D5F82" w14:textId="77777777" w:rsidR="004815A0" w:rsidRDefault="004815A0">
            <w:pPr>
              <w:pStyle w:val="ConsPlusNormal"/>
              <w:jc w:val="center"/>
            </w:pPr>
            <w:r>
              <w:t>44°31'36,54" В</w:t>
            </w:r>
          </w:p>
        </w:tc>
      </w:tr>
      <w:tr w:rsidR="004815A0" w14:paraId="73651A27" w14:textId="77777777">
        <w:tc>
          <w:tcPr>
            <w:tcW w:w="2835" w:type="dxa"/>
          </w:tcPr>
          <w:p w14:paraId="2D946A15" w14:textId="77777777" w:rsidR="004815A0" w:rsidRDefault="004815A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18" w:type="dxa"/>
          </w:tcPr>
          <w:p w14:paraId="31B66346" w14:textId="77777777" w:rsidR="004815A0" w:rsidRDefault="004815A0">
            <w:pPr>
              <w:pStyle w:val="ConsPlusNormal"/>
              <w:jc w:val="center"/>
            </w:pPr>
            <w:r>
              <w:t>48°42'52,26" С</w:t>
            </w:r>
          </w:p>
        </w:tc>
        <w:tc>
          <w:tcPr>
            <w:tcW w:w="3118" w:type="dxa"/>
          </w:tcPr>
          <w:p w14:paraId="3D0B3E62" w14:textId="77777777" w:rsidR="004815A0" w:rsidRDefault="004815A0">
            <w:pPr>
              <w:pStyle w:val="ConsPlusNormal"/>
              <w:jc w:val="center"/>
            </w:pPr>
            <w:r>
              <w:t>44°31'36,40" В</w:t>
            </w:r>
          </w:p>
        </w:tc>
      </w:tr>
    </w:tbl>
    <w:p w14:paraId="08A9413C" w14:textId="77777777" w:rsidR="004815A0" w:rsidRDefault="004815A0">
      <w:pPr>
        <w:pStyle w:val="ConsPlusNormal"/>
        <w:jc w:val="both"/>
      </w:pPr>
    </w:p>
    <w:p w14:paraId="60384009" w14:textId="77777777" w:rsidR="004815A0" w:rsidRDefault="004815A0">
      <w:pPr>
        <w:pStyle w:val="ConsPlusNormal"/>
        <w:jc w:val="both"/>
      </w:pPr>
    </w:p>
    <w:p w14:paraId="68FD7DAC" w14:textId="77777777" w:rsidR="004815A0" w:rsidRDefault="004815A0">
      <w:pPr>
        <w:pStyle w:val="ConsPlusNormal"/>
        <w:jc w:val="both"/>
      </w:pPr>
    </w:p>
    <w:p w14:paraId="5FCB189B" w14:textId="77777777" w:rsidR="004815A0" w:rsidRDefault="004815A0">
      <w:pPr>
        <w:pStyle w:val="ConsPlusNormal"/>
        <w:jc w:val="both"/>
      </w:pPr>
    </w:p>
    <w:p w14:paraId="0D7BEC72" w14:textId="77777777" w:rsidR="004815A0" w:rsidRDefault="004815A0">
      <w:pPr>
        <w:pStyle w:val="ConsPlusNormal"/>
        <w:jc w:val="both"/>
      </w:pPr>
    </w:p>
    <w:p w14:paraId="662A87BC" w14:textId="77777777" w:rsidR="004815A0" w:rsidRDefault="004815A0">
      <w:pPr>
        <w:pStyle w:val="ConsPlusTitle"/>
        <w:jc w:val="center"/>
        <w:outlineLvl w:val="0"/>
      </w:pPr>
      <w:r>
        <w:t>СИТУАЦИОННЫЙ ПЛАН ГРАНИЦ ТЕРРИТОРИИ ОБЪЕКТА</w:t>
      </w:r>
    </w:p>
    <w:p w14:paraId="08A62B97" w14:textId="77777777" w:rsidR="004815A0" w:rsidRDefault="004815A0">
      <w:pPr>
        <w:pStyle w:val="ConsPlusTitle"/>
        <w:jc w:val="center"/>
      </w:pPr>
      <w:r>
        <w:t>КУЛЬТУРНОГО НАСЛЕДИЯ РЕГИОНАЛЬНОГО ЗНАЧЕНИЯ "ПАМЯТНИК</w:t>
      </w:r>
    </w:p>
    <w:p w14:paraId="69E2EFBB" w14:textId="77777777" w:rsidR="004815A0" w:rsidRDefault="004815A0">
      <w:pPr>
        <w:pStyle w:val="ConsPlusTitle"/>
        <w:jc w:val="center"/>
      </w:pPr>
      <w:r>
        <w:t>А.С. СЕРАФИМОВИЧУ", РАСПОЛОЖЕННОГО ПО АДРЕСУ: Г. ВОЛГОГРАД,</w:t>
      </w:r>
    </w:p>
    <w:p w14:paraId="4213DBC2" w14:textId="77777777" w:rsidR="004815A0" w:rsidRDefault="004815A0">
      <w:pPr>
        <w:pStyle w:val="ConsPlusTitle"/>
        <w:jc w:val="center"/>
      </w:pPr>
      <w:r>
        <w:t>ПР-КТ ИМ. В.И. ЛЕНИНА, 27</w:t>
      </w:r>
    </w:p>
    <w:p w14:paraId="0EE280DD" w14:textId="77777777" w:rsidR="004815A0" w:rsidRDefault="004815A0">
      <w:pPr>
        <w:pStyle w:val="ConsPlusNormal"/>
        <w:jc w:val="both"/>
      </w:pPr>
    </w:p>
    <w:p w14:paraId="22765A88" w14:textId="77777777" w:rsidR="004815A0" w:rsidRDefault="00D254C6">
      <w:pPr>
        <w:pStyle w:val="ConsPlusNormal"/>
        <w:jc w:val="center"/>
      </w:pPr>
      <w:r>
        <w:rPr>
          <w:position w:val="-277"/>
        </w:rPr>
        <w:lastRenderedPageBreak/>
        <w:pict w14:anchorId="553A4E88">
          <v:shape id="_x0000_i1025" style="width:374.9pt;height:288.65pt" coordsize="" o:spt="100" adj="0,,0" path="" filled="f" stroked="f">
            <v:stroke joinstyle="miter"/>
            <v:imagedata r:id="rId11" o:title="base_23732_221568_32768"/>
            <v:formulas/>
            <v:path o:connecttype="segments"/>
          </v:shape>
        </w:pict>
      </w:r>
    </w:p>
    <w:p w14:paraId="317BC862" w14:textId="77777777" w:rsidR="004815A0" w:rsidRDefault="004815A0">
      <w:pPr>
        <w:pStyle w:val="ConsPlusNormal"/>
        <w:jc w:val="both"/>
      </w:pPr>
    </w:p>
    <w:p w14:paraId="74C31B2F" w14:textId="77777777" w:rsidR="004815A0" w:rsidRDefault="004815A0">
      <w:pPr>
        <w:pStyle w:val="ConsPlusNormal"/>
        <w:jc w:val="both"/>
      </w:pPr>
    </w:p>
    <w:p w14:paraId="7BF6D421" w14:textId="77777777" w:rsidR="004815A0" w:rsidRDefault="004815A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734F225" w14:textId="77777777" w:rsidR="004815A0" w:rsidRDefault="004815A0"/>
    <w:sectPr w:rsidR="004815A0" w:rsidSect="00A53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15A0"/>
    <w:rsid w:val="004815A0"/>
    <w:rsid w:val="00A53466"/>
    <w:rsid w:val="00D2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DE5FB"/>
  <w15:docId w15:val="{1D3EC8AC-730D-4DE3-BB95-E8AEBDBF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15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815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15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886E24C41DE880B7E021CFB2253509B242F7179310EEA93152DCFB303D277588DD8EE9C0FCEF6310E3A61148172728C56809866B715C64C55BBC83V0P8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9886E24C41DE880B7E03FC2A4496A0CB341AC1B921EEDFE6903DAAC6F6D2120C89D88BC83B8E26114E8F2410C497E7987230485736D5C65VDPA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9886E24C41DE880B7E03FC2A4496A0CB14EAB1D9A1CEDFE6903DAAC6F6D2120C89D88B884B8E93641A7F31D481A6D79822306866FV6PEM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69886E24C41DE880B7E03FC2A4496A0CB14EAB1D9A1CEDFE6903DAAC6F6D2120C89D88BF84BBE93641A7F31D481A6D79822306866FV6PEM" TargetMode="External"/><Relationship Id="rId10" Type="http://schemas.openxmlformats.org/officeDocument/2006/relationships/hyperlink" Target="consultantplus://offline/ref=69886E24C41DE880B7E021CFB2253509B242F7179318E4AF3150DCFB303D277588DD8EE9C0FCEF6310E3A61148172728C56809866B715C64C55BBC83V0P8M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9886E24C41DE880B7E021CFB2253509B242F7179318E4AF3150DCFB303D277588DD8EE9D2FCB76F10E5B8104B02717983V3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662</Words>
  <Characters>3775</Characters>
  <Application>Microsoft Office Word</Application>
  <DocSecurity>0</DocSecurity>
  <Lines>31</Lines>
  <Paragraphs>8</Paragraphs>
  <ScaleCrop>false</ScaleCrop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2021-03-06T12:15:00Z</dcterms:created>
  <dcterms:modified xsi:type="dcterms:W3CDTF">2024-05-06T12:13:00Z</dcterms:modified>
</cp:coreProperties>
</file>