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BDEB0" w14:textId="369F3C30" w:rsidR="00EE6FB5" w:rsidRDefault="00EE6FB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CA1FC4" w:rsidRPr="00CA1FC4">
        <w:t>Приказ комитета государственной охраны объектов культурного наследия Волгоградской обл. от 17.02.2021 N 94 "Об утверждении перечня координат характерных точек границ территории объекта культурного наследия регионального значения "Место, где работала радиостанция министерства связи в период Отечественной войны", расположенного по адресу: Волгоградская область, г. Волгоград, ул. Коммунистическая, 8"</w:t>
      </w:r>
    </w:p>
    <w:p w14:paraId="67CAAD93" w14:textId="77777777" w:rsidR="00EE6FB5" w:rsidRDefault="00EE6FB5">
      <w:pPr>
        <w:pStyle w:val="ConsPlusNormal"/>
        <w:jc w:val="both"/>
        <w:outlineLvl w:val="0"/>
      </w:pPr>
    </w:p>
    <w:p w14:paraId="6571BD9C" w14:textId="77777777" w:rsidR="00EE6FB5" w:rsidRDefault="00EE6FB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7840860" w14:textId="77777777" w:rsidR="00EE6FB5" w:rsidRDefault="00EE6FB5">
      <w:pPr>
        <w:pStyle w:val="ConsPlusTitle"/>
        <w:jc w:val="center"/>
      </w:pPr>
      <w:r>
        <w:t>КУЛЬТУРНОГО НАСЛЕДИЯ ВОЛГОГРАДСКОЙ ОБЛАСТИ</w:t>
      </w:r>
    </w:p>
    <w:p w14:paraId="7F422AA1" w14:textId="77777777" w:rsidR="00EE6FB5" w:rsidRDefault="00EE6FB5">
      <w:pPr>
        <w:pStyle w:val="ConsPlusTitle"/>
        <w:jc w:val="both"/>
      </w:pPr>
    </w:p>
    <w:p w14:paraId="286A67F0" w14:textId="77777777" w:rsidR="00EE6FB5" w:rsidRDefault="00EE6FB5">
      <w:pPr>
        <w:pStyle w:val="ConsPlusTitle"/>
        <w:jc w:val="center"/>
      </w:pPr>
      <w:r>
        <w:t>ПРИКАЗ</w:t>
      </w:r>
    </w:p>
    <w:p w14:paraId="152228FF" w14:textId="77777777" w:rsidR="00EE6FB5" w:rsidRDefault="00EE6FB5">
      <w:pPr>
        <w:pStyle w:val="ConsPlusTitle"/>
        <w:jc w:val="center"/>
      </w:pPr>
      <w:r>
        <w:t>от 17 февраля 2021 г. N 94</w:t>
      </w:r>
    </w:p>
    <w:p w14:paraId="5A8B8B10" w14:textId="77777777" w:rsidR="00EE6FB5" w:rsidRDefault="00EE6FB5">
      <w:pPr>
        <w:pStyle w:val="ConsPlusTitle"/>
        <w:jc w:val="both"/>
      </w:pPr>
    </w:p>
    <w:p w14:paraId="3662C924" w14:textId="77777777" w:rsidR="00EE6FB5" w:rsidRDefault="00EE6FB5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06CB4C3D" w14:textId="77777777" w:rsidR="00EE6FB5" w:rsidRDefault="00EE6FB5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403871B0" w14:textId="77777777" w:rsidR="00EE6FB5" w:rsidRDefault="00EE6FB5">
      <w:pPr>
        <w:pStyle w:val="ConsPlusTitle"/>
        <w:jc w:val="center"/>
      </w:pPr>
      <w:r>
        <w:t>ЗНАЧЕНИЯ "МЕСТО, ГДЕ РАБОТАЛА РАДИОСТАНЦИЯ МИНИСТЕРСТВА</w:t>
      </w:r>
    </w:p>
    <w:p w14:paraId="506E4940" w14:textId="77777777" w:rsidR="00EE6FB5" w:rsidRDefault="00EE6FB5">
      <w:pPr>
        <w:pStyle w:val="ConsPlusTitle"/>
        <w:jc w:val="center"/>
      </w:pPr>
      <w:r>
        <w:t>СВЯЗИ В ПЕРИОД ОТЕЧЕСТВЕННОЙ ВОЙНЫ", РАСПОЛОЖЕННОГО</w:t>
      </w:r>
    </w:p>
    <w:p w14:paraId="31FCEDB3" w14:textId="77777777" w:rsidR="00EE6FB5" w:rsidRDefault="00EE6FB5">
      <w:pPr>
        <w:pStyle w:val="ConsPlusTitle"/>
        <w:jc w:val="center"/>
      </w:pPr>
      <w:r>
        <w:t>ПО АДРЕСУ: ВОЛГОГРАДСКАЯ ОБЛАСТЬ, Г. ВОЛГОГРАД,</w:t>
      </w:r>
    </w:p>
    <w:p w14:paraId="4F37B083" w14:textId="77777777" w:rsidR="00EE6FB5" w:rsidRDefault="00EE6FB5">
      <w:pPr>
        <w:pStyle w:val="ConsPlusTitle"/>
        <w:jc w:val="center"/>
      </w:pPr>
      <w:r>
        <w:t>УЛ. КОММУНИСТИЧЕСКАЯ, 8</w:t>
      </w:r>
    </w:p>
    <w:p w14:paraId="267B6C2E" w14:textId="77777777" w:rsidR="00EE6FB5" w:rsidRDefault="00EE6FB5">
      <w:pPr>
        <w:pStyle w:val="ConsPlusNormal"/>
        <w:jc w:val="both"/>
      </w:pPr>
    </w:p>
    <w:p w14:paraId="67F1EB56" w14:textId="77777777" w:rsidR="00EE6FB5" w:rsidRDefault="00EE6FB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6DE3F26" w14:textId="77777777" w:rsidR="00EE6FB5" w:rsidRDefault="00EE6FB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работала радиостанция Министерства связи в период Отечественной войны", расположенного по адресу: Волгоградская область, г. Волгоград, ул. Коммунистическая, 8,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01-20/420 "Об установлении границы территории объекта культурного наследия регионального значения "Место, где работала радиостанция Министерства связи в период Отечественной войны" и установлении правовых режимов использования территории", согласно приложению к настоящему приказу.</w:t>
      </w:r>
    </w:p>
    <w:p w14:paraId="572966C6" w14:textId="77777777" w:rsidR="00EE6FB5" w:rsidRDefault="00EE6FB5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01-20/420 "Об установлении границы территории объекта культурного наследия регионального значения "Место, где работала радиостанция Министерства связи в период Отечественной войны" и установлении правовых режимов использования территории" утратившим силу.</w:t>
      </w:r>
    </w:p>
    <w:p w14:paraId="6A58AF31" w14:textId="77777777" w:rsidR="00EE6FB5" w:rsidRDefault="00EE6FB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745CEE7" w14:textId="77777777" w:rsidR="00EE6FB5" w:rsidRDefault="00EE6FB5">
      <w:pPr>
        <w:pStyle w:val="ConsPlusNormal"/>
        <w:jc w:val="both"/>
      </w:pPr>
    </w:p>
    <w:p w14:paraId="7C1F6787" w14:textId="77777777" w:rsidR="00EE6FB5" w:rsidRDefault="00EE6FB5">
      <w:pPr>
        <w:pStyle w:val="ConsPlusNormal"/>
        <w:jc w:val="right"/>
      </w:pPr>
      <w:r>
        <w:t>Председатель комитета</w:t>
      </w:r>
    </w:p>
    <w:p w14:paraId="5BD3B0A9" w14:textId="77777777" w:rsidR="00EE6FB5" w:rsidRDefault="00EE6FB5">
      <w:pPr>
        <w:pStyle w:val="ConsPlusNormal"/>
        <w:jc w:val="right"/>
      </w:pPr>
      <w:r>
        <w:t>А.Ю.БАЖЕНОВ</w:t>
      </w:r>
    </w:p>
    <w:p w14:paraId="632D1EBB" w14:textId="77777777" w:rsidR="00EE6FB5" w:rsidRDefault="00EE6FB5">
      <w:pPr>
        <w:pStyle w:val="ConsPlusNormal"/>
        <w:jc w:val="both"/>
      </w:pPr>
    </w:p>
    <w:p w14:paraId="5500D5E2" w14:textId="77777777" w:rsidR="00EE6FB5" w:rsidRDefault="00EE6FB5">
      <w:pPr>
        <w:pStyle w:val="ConsPlusNormal"/>
        <w:jc w:val="both"/>
      </w:pPr>
    </w:p>
    <w:p w14:paraId="1C1A12CD" w14:textId="77777777" w:rsidR="00EE6FB5" w:rsidRDefault="00EE6FB5">
      <w:pPr>
        <w:pStyle w:val="ConsPlusNormal"/>
        <w:jc w:val="both"/>
      </w:pPr>
    </w:p>
    <w:p w14:paraId="2F4FF1D4" w14:textId="77777777" w:rsidR="00EE6FB5" w:rsidRDefault="00EE6FB5">
      <w:pPr>
        <w:pStyle w:val="ConsPlusNormal"/>
        <w:jc w:val="both"/>
      </w:pPr>
    </w:p>
    <w:p w14:paraId="28FD2410" w14:textId="77777777" w:rsidR="00EE6FB5" w:rsidRDefault="00EE6FB5">
      <w:pPr>
        <w:pStyle w:val="ConsPlusNormal"/>
        <w:jc w:val="both"/>
      </w:pPr>
    </w:p>
    <w:p w14:paraId="125D4FAF" w14:textId="77777777" w:rsidR="00EE6FB5" w:rsidRDefault="00EE6FB5">
      <w:pPr>
        <w:pStyle w:val="ConsPlusNormal"/>
        <w:jc w:val="right"/>
        <w:outlineLvl w:val="0"/>
      </w:pPr>
      <w:r>
        <w:t>Приложение</w:t>
      </w:r>
    </w:p>
    <w:p w14:paraId="20C6A632" w14:textId="77777777" w:rsidR="00EE6FB5" w:rsidRDefault="00EE6FB5">
      <w:pPr>
        <w:pStyle w:val="ConsPlusNormal"/>
        <w:jc w:val="right"/>
      </w:pPr>
      <w:r>
        <w:lastRenderedPageBreak/>
        <w:t>к приказу</w:t>
      </w:r>
    </w:p>
    <w:p w14:paraId="7FE299C9" w14:textId="77777777" w:rsidR="00EE6FB5" w:rsidRDefault="00EE6FB5">
      <w:pPr>
        <w:pStyle w:val="ConsPlusNormal"/>
        <w:jc w:val="right"/>
      </w:pPr>
      <w:r>
        <w:t>комитета</w:t>
      </w:r>
    </w:p>
    <w:p w14:paraId="3332BB1E" w14:textId="77777777" w:rsidR="00EE6FB5" w:rsidRDefault="00EE6FB5">
      <w:pPr>
        <w:pStyle w:val="ConsPlusNormal"/>
        <w:jc w:val="right"/>
      </w:pPr>
      <w:r>
        <w:t>государственной</w:t>
      </w:r>
    </w:p>
    <w:p w14:paraId="3C41348E" w14:textId="77777777" w:rsidR="00EE6FB5" w:rsidRDefault="00EE6FB5">
      <w:pPr>
        <w:pStyle w:val="ConsPlusNormal"/>
        <w:jc w:val="right"/>
      </w:pPr>
      <w:r>
        <w:t>охраны объектов</w:t>
      </w:r>
    </w:p>
    <w:p w14:paraId="2C8A1071" w14:textId="77777777" w:rsidR="00EE6FB5" w:rsidRDefault="00EE6FB5">
      <w:pPr>
        <w:pStyle w:val="ConsPlusNormal"/>
        <w:jc w:val="right"/>
      </w:pPr>
      <w:r>
        <w:t>культурного наследия</w:t>
      </w:r>
    </w:p>
    <w:p w14:paraId="47A58542" w14:textId="77777777" w:rsidR="00EE6FB5" w:rsidRDefault="00EE6FB5">
      <w:pPr>
        <w:pStyle w:val="ConsPlusNormal"/>
        <w:jc w:val="right"/>
      </w:pPr>
      <w:r>
        <w:t>Волгоградской области</w:t>
      </w:r>
    </w:p>
    <w:p w14:paraId="33F61662" w14:textId="77777777" w:rsidR="00EE6FB5" w:rsidRDefault="00EE6FB5">
      <w:pPr>
        <w:pStyle w:val="ConsPlusNormal"/>
        <w:jc w:val="right"/>
      </w:pPr>
      <w:r>
        <w:t>от 17.02.2021 N 94</w:t>
      </w:r>
    </w:p>
    <w:p w14:paraId="02C58C8A" w14:textId="77777777" w:rsidR="00EE6FB5" w:rsidRDefault="00EE6FB5">
      <w:pPr>
        <w:pStyle w:val="ConsPlusNormal"/>
        <w:jc w:val="both"/>
      </w:pPr>
    </w:p>
    <w:p w14:paraId="6FAD42ED" w14:textId="77777777" w:rsidR="00EE6FB5" w:rsidRDefault="00EE6FB5">
      <w:pPr>
        <w:pStyle w:val="ConsPlusTitle"/>
        <w:jc w:val="center"/>
      </w:pPr>
      <w:bookmarkStart w:id="0" w:name="P35"/>
      <w:bookmarkEnd w:id="0"/>
      <w:r>
        <w:t>ПЕРЕЧЕНЬ</w:t>
      </w:r>
    </w:p>
    <w:p w14:paraId="64ED7229" w14:textId="77777777" w:rsidR="00EE6FB5" w:rsidRDefault="00EE6FB5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4418D9A" w14:textId="77777777" w:rsidR="00EE6FB5" w:rsidRDefault="00EE6FB5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61E20657" w14:textId="77777777" w:rsidR="00EE6FB5" w:rsidRDefault="00EE6FB5">
      <w:pPr>
        <w:pStyle w:val="ConsPlusTitle"/>
        <w:jc w:val="center"/>
      </w:pPr>
      <w:r>
        <w:t>РАБОТАЛА РАДИОСТАНЦИЯ МИНИСТЕРСТВА СВЯЗИ В ПЕРИОД</w:t>
      </w:r>
    </w:p>
    <w:p w14:paraId="371A16B1" w14:textId="77777777" w:rsidR="00EE6FB5" w:rsidRDefault="00EE6FB5">
      <w:pPr>
        <w:pStyle w:val="ConsPlusTitle"/>
        <w:jc w:val="center"/>
      </w:pPr>
      <w:r>
        <w:t>ОТЕЧЕСТВЕННОЙ ВОЙНЫ", РАСПОЛОЖЕННОГО ПО АДРЕСУ:</w:t>
      </w:r>
    </w:p>
    <w:p w14:paraId="7EE54B08" w14:textId="77777777" w:rsidR="00EE6FB5" w:rsidRDefault="00EE6FB5">
      <w:pPr>
        <w:pStyle w:val="ConsPlusTitle"/>
        <w:jc w:val="center"/>
      </w:pPr>
      <w:r>
        <w:t>ВОЛГОГРАДСКАЯ ОБЛАСТЬ, Г. ВОЛГОГРАД, УЛ. КОММУНИСТИЧЕСКАЯ, 8</w:t>
      </w:r>
    </w:p>
    <w:p w14:paraId="3D7C5DBB" w14:textId="77777777" w:rsidR="00EE6FB5" w:rsidRDefault="00EE6FB5">
      <w:pPr>
        <w:pStyle w:val="ConsPlusNormal"/>
        <w:jc w:val="both"/>
      </w:pPr>
    </w:p>
    <w:p w14:paraId="67249118" w14:textId="77777777" w:rsidR="00EE6FB5" w:rsidRDefault="00EE6FB5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00DF2E79" w14:textId="77777777" w:rsidR="00EE6FB5" w:rsidRDefault="00EE6FB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EE6FB5" w14:paraId="0318B7C3" w14:textId="77777777">
        <w:tc>
          <w:tcPr>
            <w:tcW w:w="2267" w:type="dxa"/>
          </w:tcPr>
          <w:p w14:paraId="0D0688E3" w14:textId="77777777" w:rsidR="00EE6FB5" w:rsidRDefault="00EE6FB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4EBE3765" w14:textId="77777777" w:rsidR="00EE6FB5" w:rsidRDefault="00EE6FB5">
            <w:pPr>
              <w:pStyle w:val="ConsPlusNormal"/>
              <w:jc w:val="center"/>
            </w:pPr>
            <w:r>
              <w:t>Длина</w:t>
            </w:r>
          </w:p>
          <w:p w14:paraId="725FF53E" w14:textId="77777777" w:rsidR="00EE6FB5" w:rsidRDefault="00EE6FB5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267" w:type="dxa"/>
          </w:tcPr>
          <w:p w14:paraId="6650420F" w14:textId="77777777" w:rsidR="00EE6FB5" w:rsidRDefault="00EE6FB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30032114" w14:textId="77777777" w:rsidR="00EE6FB5" w:rsidRDefault="00EE6FB5">
            <w:pPr>
              <w:pStyle w:val="ConsPlusNormal"/>
              <w:jc w:val="center"/>
            </w:pPr>
            <w:r>
              <w:t>У</w:t>
            </w:r>
          </w:p>
        </w:tc>
      </w:tr>
      <w:tr w:rsidR="00EE6FB5" w14:paraId="0E992354" w14:textId="77777777">
        <w:tc>
          <w:tcPr>
            <w:tcW w:w="2267" w:type="dxa"/>
          </w:tcPr>
          <w:p w14:paraId="664E6FDB" w14:textId="77777777" w:rsidR="00EE6FB5" w:rsidRDefault="00EE6FB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6A26115B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174B702" w14:textId="77777777" w:rsidR="00EE6FB5" w:rsidRDefault="00EE6FB5">
            <w:pPr>
              <w:pStyle w:val="ConsPlusNormal"/>
              <w:jc w:val="center"/>
            </w:pPr>
            <w:r>
              <w:t>-243,32</w:t>
            </w:r>
          </w:p>
        </w:tc>
        <w:tc>
          <w:tcPr>
            <w:tcW w:w="2267" w:type="dxa"/>
          </w:tcPr>
          <w:p w14:paraId="059DB799" w14:textId="77777777" w:rsidR="00EE6FB5" w:rsidRDefault="00EE6FB5">
            <w:pPr>
              <w:pStyle w:val="ConsPlusNormal"/>
              <w:jc w:val="center"/>
            </w:pPr>
            <w:r>
              <w:t>-161,89</w:t>
            </w:r>
          </w:p>
        </w:tc>
      </w:tr>
      <w:tr w:rsidR="00EE6FB5" w14:paraId="21A74CD1" w14:textId="77777777">
        <w:tc>
          <w:tcPr>
            <w:tcW w:w="2267" w:type="dxa"/>
          </w:tcPr>
          <w:p w14:paraId="23ED1094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8A1C70B" w14:textId="77777777" w:rsidR="00EE6FB5" w:rsidRDefault="00EE6F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7" w:type="dxa"/>
          </w:tcPr>
          <w:p w14:paraId="515DE390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19EFDABD" w14:textId="77777777" w:rsidR="00EE6FB5" w:rsidRDefault="00EE6FB5">
            <w:pPr>
              <w:pStyle w:val="ConsPlusNormal"/>
            </w:pPr>
          </w:p>
        </w:tc>
      </w:tr>
      <w:tr w:rsidR="00EE6FB5" w14:paraId="6B6EC395" w14:textId="77777777">
        <w:tc>
          <w:tcPr>
            <w:tcW w:w="2267" w:type="dxa"/>
          </w:tcPr>
          <w:p w14:paraId="2A3AC4B2" w14:textId="77777777" w:rsidR="00EE6FB5" w:rsidRDefault="00EE6FB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2B98A12E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196C2440" w14:textId="77777777" w:rsidR="00EE6FB5" w:rsidRDefault="00EE6FB5">
            <w:pPr>
              <w:pStyle w:val="ConsPlusNormal"/>
              <w:jc w:val="center"/>
            </w:pPr>
            <w:r>
              <w:t>-235,06</w:t>
            </w:r>
          </w:p>
        </w:tc>
        <w:tc>
          <w:tcPr>
            <w:tcW w:w="2267" w:type="dxa"/>
          </w:tcPr>
          <w:p w14:paraId="64B76A1D" w14:textId="77777777" w:rsidR="00EE6FB5" w:rsidRDefault="00EE6FB5">
            <w:pPr>
              <w:pStyle w:val="ConsPlusNormal"/>
              <w:jc w:val="center"/>
            </w:pPr>
            <w:r>
              <w:t>-170,59</w:t>
            </w:r>
          </w:p>
        </w:tc>
      </w:tr>
      <w:tr w:rsidR="00EE6FB5" w14:paraId="04F2D018" w14:textId="77777777">
        <w:tc>
          <w:tcPr>
            <w:tcW w:w="2267" w:type="dxa"/>
          </w:tcPr>
          <w:p w14:paraId="13521E4C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0610421" w14:textId="77777777" w:rsidR="00EE6FB5" w:rsidRDefault="00EE6F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267" w:type="dxa"/>
          </w:tcPr>
          <w:p w14:paraId="34E83A82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4C1962DF" w14:textId="77777777" w:rsidR="00EE6FB5" w:rsidRDefault="00EE6FB5">
            <w:pPr>
              <w:pStyle w:val="ConsPlusNormal"/>
            </w:pPr>
          </w:p>
        </w:tc>
      </w:tr>
      <w:tr w:rsidR="00EE6FB5" w14:paraId="6956E041" w14:textId="77777777">
        <w:tc>
          <w:tcPr>
            <w:tcW w:w="2267" w:type="dxa"/>
          </w:tcPr>
          <w:p w14:paraId="7225DC57" w14:textId="77777777" w:rsidR="00EE6FB5" w:rsidRDefault="00EE6FB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3182FB94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08FA2DEB" w14:textId="77777777" w:rsidR="00EE6FB5" w:rsidRDefault="00EE6FB5">
            <w:pPr>
              <w:pStyle w:val="ConsPlusNormal"/>
              <w:jc w:val="center"/>
            </w:pPr>
            <w:r>
              <w:t>-180,68</w:t>
            </w:r>
          </w:p>
        </w:tc>
        <w:tc>
          <w:tcPr>
            <w:tcW w:w="2267" w:type="dxa"/>
          </w:tcPr>
          <w:p w14:paraId="00C038FD" w14:textId="77777777" w:rsidR="00EE6FB5" w:rsidRDefault="00EE6FB5">
            <w:pPr>
              <w:pStyle w:val="ConsPlusNormal"/>
              <w:jc w:val="center"/>
            </w:pPr>
            <w:r>
              <w:t>-118,93</w:t>
            </w:r>
          </w:p>
        </w:tc>
      </w:tr>
      <w:tr w:rsidR="00EE6FB5" w14:paraId="63521110" w14:textId="77777777">
        <w:tc>
          <w:tcPr>
            <w:tcW w:w="2267" w:type="dxa"/>
          </w:tcPr>
          <w:p w14:paraId="44E60D1C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4891B4E7" w14:textId="77777777" w:rsidR="00EE6FB5" w:rsidRDefault="00EE6F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7" w:type="dxa"/>
          </w:tcPr>
          <w:p w14:paraId="18D5D192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DD584BC" w14:textId="77777777" w:rsidR="00EE6FB5" w:rsidRDefault="00EE6FB5">
            <w:pPr>
              <w:pStyle w:val="ConsPlusNormal"/>
            </w:pPr>
          </w:p>
        </w:tc>
      </w:tr>
      <w:tr w:rsidR="00EE6FB5" w14:paraId="74FDF484" w14:textId="77777777">
        <w:tc>
          <w:tcPr>
            <w:tcW w:w="2267" w:type="dxa"/>
          </w:tcPr>
          <w:p w14:paraId="5E657AD0" w14:textId="77777777" w:rsidR="00EE6FB5" w:rsidRDefault="00EE6FB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76255BE5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12435455" w14:textId="77777777" w:rsidR="00EE6FB5" w:rsidRDefault="00EE6FB5">
            <w:pPr>
              <w:pStyle w:val="ConsPlusNormal"/>
              <w:jc w:val="center"/>
            </w:pPr>
            <w:r>
              <w:t>-188,95</w:t>
            </w:r>
          </w:p>
        </w:tc>
        <w:tc>
          <w:tcPr>
            <w:tcW w:w="2267" w:type="dxa"/>
          </w:tcPr>
          <w:p w14:paraId="3C070956" w14:textId="77777777" w:rsidR="00EE6FB5" w:rsidRDefault="00EE6FB5">
            <w:pPr>
              <w:pStyle w:val="ConsPlusNormal"/>
              <w:jc w:val="center"/>
            </w:pPr>
            <w:r>
              <w:t>-110,23</w:t>
            </w:r>
          </w:p>
        </w:tc>
      </w:tr>
      <w:tr w:rsidR="00EE6FB5" w14:paraId="485050A8" w14:textId="77777777">
        <w:tc>
          <w:tcPr>
            <w:tcW w:w="2267" w:type="dxa"/>
          </w:tcPr>
          <w:p w14:paraId="4D9A68B5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37AFD23A" w14:textId="77777777" w:rsidR="00EE6FB5" w:rsidRDefault="00EE6F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267" w:type="dxa"/>
          </w:tcPr>
          <w:p w14:paraId="6F20D92D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A3898F2" w14:textId="77777777" w:rsidR="00EE6FB5" w:rsidRDefault="00EE6FB5">
            <w:pPr>
              <w:pStyle w:val="ConsPlusNormal"/>
            </w:pPr>
          </w:p>
        </w:tc>
      </w:tr>
      <w:tr w:rsidR="00EE6FB5" w14:paraId="5DB94F0A" w14:textId="77777777">
        <w:tc>
          <w:tcPr>
            <w:tcW w:w="2267" w:type="dxa"/>
          </w:tcPr>
          <w:p w14:paraId="4C332794" w14:textId="77777777" w:rsidR="00EE6FB5" w:rsidRDefault="00EE6FB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61823DD8" w14:textId="77777777" w:rsidR="00EE6FB5" w:rsidRDefault="00EE6FB5">
            <w:pPr>
              <w:pStyle w:val="ConsPlusNormal"/>
            </w:pPr>
          </w:p>
        </w:tc>
        <w:tc>
          <w:tcPr>
            <w:tcW w:w="2267" w:type="dxa"/>
          </w:tcPr>
          <w:p w14:paraId="5C8B6295" w14:textId="77777777" w:rsidR="00EE6FB5" w:rsidRDefault="00EE6FB5">
            <w:pPr>
              <w:pStyle w:val="ConsPlusNormal"/>
              <w:jc w:val="center"/>
            </w:pPr>
            <w:r>
              <w:t>-243,32</w:t>
            </w:r>
          </w:p>
        </w:tc>
        <w:tc>
          <w:tcPr>
            <w:tcW w:w="2267" w:type="dxa"/>
          </w:tcPr>
          <w:p w14:paraId="6A51C32C" w14:textId="77777777" w:rsidR="00EE6FB5" w:rsidRDefault="00EE6FB5">
            <w:pPr>
              <w:pStyle w:val="ConsPlusNormal"/>
              <w:jc w:val="center"/>
            </w:pPr>
            <w:r>
              <w:t>-161,89</w:t>
            </w:r>
          </w:p>
        </w:tc>
      </w:tr>
    </w:tbl>
    <w:p w14:paraId="291A2D98" w14:textId="77777777" w:rsidR="00EE6FB5" w:rsidRDefault="00EE6FB5">
      <w:pPr>
        <w:pStyle w:val="ConsPlusNormal"/>
        <w:jc w:val="both"/>
      </w:pPr>
    </w:p>
    <w:p w14:paraId="6C53D677" w14:textId="77777777" w:rsidR="00EE6FB5" w:rsidRDefault="00EE6FB5">
      <w:pPr>
        <w:pStyle w:val="ConsPlusTitle"/>
        <w:jc w:val="center"/>
        <w:outlineLvl w:val="1"/>
      </w:pPr>
      <w:r>
        <w:t>Система координат: WGS 84</w:t>
      </w:r>
    </w:p>
    <w:p w14:paraId="6757808C" w14:textId="77777777" w:rsidR="00EE6FB5" w:rsidRDefault="00EE6FB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EE6FB5" w14:paraId="457DA489" w14:textId="77777777">
        <w:tc>
          <w:tcPr>
            <w:tcW w:w="2267" w:type="dxa"/>
          </w:tcPr>
          <w:p w14:paraId="22EB7BAA" w14:textId="77777777" w:rsidR="00EE6FB5" w:rsidRDefault="00EE6FB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3EF3E573" w14:textId="77777777" w:rsidR="00EE6FB5" w:rsidRDefault="00EE6FB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2DB64B90" w14:textId="77777777" w:rsidR="00EE6FB5" w:rsidRDefault="00EE6FB5">
            <w:pPr>
              <w:pStyle w:val="ConsPlusNormal"/>
              <w:jc w:val="center"/>
            </w:pPr>
            <w:r>
              <w:t>E</w:t>
            </w:r>
          </w:p>
        </w:tc>
      </w:tr>
      <w:tr w:rsidR="00EE6FB5" w14:paraId="52B8AB78" w14:textId="77777777">
        <w:tc>
          <w:tcPr>
            <w:tcW w:w="2267" w:type="dxa"/>
          </w:tcPr>
          <w:p w14:paraId="001DF1B7" w14:textId="77777777" w:rsidR="00EE6FB5" w:rsidRDefault="00EE6FB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17CEBA12" w14:textId="77777777" w:rsidR="00EE6FB5" w:rsidRDefault="00EE6FB5">
            <w:pPr>
              <w:pStyle w:val="ConsPlusNormal"/>
              <w:jc w:val="center"/>
            </w:pPr>
            <w:r>
              <w:t>48°42'27,46" С</w:t>
            </w:r>
          </w:p>
        </w:tc>
        <w:tc>
          <w:tcPr>
            <w:tcW w:w="3401" w:type="dxa"/>
          </w:tcPr>
          <w:p w14:paraId="70C50E0B" w14:textId="77777777" w:rsidR="00EE6FB5" w:rsidRDefault="00EE6FB5">
            <w:pPr>
              <w:pStyle w:val="ConsPlusNormal"/>
              <w:jc w:val="center"/>
            </w:pPr>
            <w:r>
              <w:t>44°30'29,55" В</w:t>
            </w:r>
          </w:p>
        </w:tc>
      </w:tr>
      <w:tr w:rsidR="00EE6FB5" w14:paraId="011A0C77" w14:textId="77777777">
        <w:tc>
          <w:tcPr>
            <w:tcW w:w="2267" w:type="dxa"/>
          </w:tcPr>
          <w:p w14:paraId="1197072B" w14:textId="77777777" w:rsidR="00EE6FB5" w:rsidRDefault="00EE6FB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69FAB7AA" w14:textId="77777777" w:rsidR="00EE6FB5" w:rsidRDefault="00EE6FB5">
            <w:pPr>
              <w:pStyle w:val="ConsPlusNormal"/>
              <w:jc w:val="center"/>
            </w:pPr>
            <w:r>
              <w:t>48°42'27,73" С</w:t>
            </w:r>
          </w:p>
        </w:tc>
        <w:tc>
          <w:tcPr>
            <w:tcW w:w="3401" w:type="dxa"/>
          </w:tcPr>
          <w:p w14:paraId="5264D3B1" w14:textId="77777777" w:rsidR="00EE6FB5" w:rsidRDefault="00EE6FB5">
            <w:pPr>
              <w:pStyle w:val="ConsPlusNormal"/>
              <w:jc w:val="center"/>
            </w:pPr>
            <w:r>
              <w:t>44°30'29,13" В</w:t>
            </w:r>
          </w:p>
        </w:tc>
      </w:tr>
      <w:tr w:rsidR="00EE6FB5" w14:paraId="2E472680" w14:textId="77777777">
        <w:tc>
          <w:tcPr>
            <w:tcW w:w="2267" w:type="dxa"/>
          </w:tcPr>
          <w:p w14:paraId="5F5CD891" w14:textId="77777777" w:rsidR="00EE6FB5" w:rsidRDefault="00EE6FB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07ED1A62" w14:textId="77777777" w:rsidR="00EE6FB5" w:rsidRDefault="00EE6FB5">
            <w:pPr>
              <w:pStyle w:val="ConsPlusNormal"/>
              <w:jc w:val="center"/>
            </w:pPr>
            <w:r>
              <w:t>48°42'29,49" С</w:t>
            </w:r>
          </w:p>
        </w:tc>
        <w:tc>
          <w:tcPr>
            <w:tcW w:w="3401" w:type="dxa"/>
          </w:tcPr>
          <w:p w14:paraId="2E19C92A" w14:textId="77777777" w:rsidR="00EE6FB5" w:rsidRDefault="00EE6FB5">
            <w:pPr>
              <w:pStyle w:val="ConsPlusNormal"/>
              <w:jc w:val="center"/>
            </w:pPr>
            <w:r>
              <w:t>44°30'31,65" В</w:t>
            </w:r>
          </w:p>
        </w:tc>
      </w:tr>
      <w:tr w:rsidR="00EE6FB5" w14:paraId="73D83A57" w14:textId="77777777">
        <w:tc>
          <w:tcPr>
            <w:tcW w:w="2267" w:type="dxa"/>
          </w:tcPr>
          <w:p w14:paraId="7A9CD8F5" w14:textId="77777777" w:rsidR="00EE6FB5" w:rsidRDefault="00EE6FB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6E3C34C0" w14:textId="77777777" w:rsidR="00EE6FB5" w:rsidRDefault="00EE6FB5">
            <w:pPr>
              <w:pStyle w:val="ConsPlusNormal"/>
              <w:jc w:val="center"/>
            </w:pPr>
            <w:r>
              <w:t>48°42'29,22" С</w:t>
            </w:r>
          </w:p>
        </w:tc>
        <w:tc>
          <w:tcPr>
            <w:tcW w:w="3401" w:type="dxa"/>
          </w:tcPr>
          <w:p w14:paraId="16C08C6F" w14:textId="77777777" w:rsidR="00EE6FB5" w:rsidRDefault="00EE6FB5">
            <w:pPr>
              <w:pStyle w:val="ConsPlusNormal"/>
              <w:jc w:val="center"/>
            </w:pPr>
            <w:r>
              <w:t>44°30'32,08" В</w:t>
            </w:r>
          </w:p>
        </w:tc>
      </w:tr>
    </w:tbl>
    <w:p w14:paraId="49430867" w14:textId="77777777" w:rsidR="00EE6FB5" w:rsidRDefault="00EE6FB5">
      <w:pPr>
        <w:pStyle w:val="ConsPlusNormal"/>
        <w:jc w:val="both"/>
      </w:pPr>
    </w:p>
    <w:p w14:paraId="2BA6275E" w14:textId="77777777" w:rsidR="00EE6FB5" w:rsidRDefault="00EE6FB5">
      <w:pPr>
        <w:pStyle w:val="ConsPlusNormal"/>
        <w:jc w:val="both"/>
      </w:pPr>
    </w:p>
    <w:p w14:paraId="204113B9" w14:textId="77777777" w:rsidR="00EE6FB5" w:rsidRDefault="00EE6FB5">
      <w:pPr>
        <w:pStyle w:val="ConsPlusNormal"/>
        <w:jc w:val="both"/>
      </w:pPr>
    </w:p>
    <w:p w14:paraId="7B9E5A20" w14:textId="77777777" w:rsidR="00EE6FB5" w:rsidRDefault="00EE6FB5">
      <w:pPr>
        <w:pStyle w:val="ConsPlusNormal"/>
        <w:jc w:val="both"/>
      </w:pPr>
    </w:p>
    <w:p w14:paraId="04F46721" w14:textId="77777777" w:rsidR="00EE6FB5" w:rsidRDefault="00EE6FB5">
      <w:pPr>
        <w:pStyle w:val="ConsPlusNormal"/>
        <w:jc w:val="both"/>
      </w:pPr>
    </w:p>
    <w:p w14:paraId="2F2506E0" w14:textId="77777777" w:rsidR="00EE6FB5" w:rsidRDefault="00EE6FB5">
      <w:pPr>
        <w:pStyle w:val="ConsPlusTitle"/>
        <w:jc w:val="center"/>
        <w:outlineLvl w:val="0"/>
      </w:pPr>
      <w:r>
        <w:lastRenderedPageBreak/>
        <w:t>СИТУАЦИОННЫЙ ПЛАН</w:t>
      </w:r>
    </w:p>
    <w:p w14:paraId="3A858775" w14:textId="77777777" w:rsidR="00EE6FB5" w:rsidRDefault="00EE6FB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FAA634E" w14:textId="77777777" w:rsidR="00EE6FB5" w:rsidRDefault="00EE6FB5">
      <w:pPr>
        <w:pStyle w:val="ConsPlusTitle"/>
        <w:jc w:val="center"/>
      </w:pPr>
      <w:r>
        <w:t>ЗНАЧЕНИЯ "МЕСТО, ГДЕ РАБОТАЛА РАДИОСТАНЦИЯ МИНИСТЕРСТВА</w:t>
      </w:r>
    </w:p>
    <w:p w14:paraId="36B06BF9" w14:textId="77777777" w:rsidR="00EE6FB5" w:rsidRDefault="00EE6FB5">
      <w:pPr>
        <w:pStyle w:val="ConsPlusTitle"/>
        <w:jc w:val="center"/>
      </w:pPr>
      <w:r>
        <w:t>СВЯЗИ В ПЕРИОД ОТЕЧЕСТВЕННОЙ ВОЙНЫ", РАСПОЛОЖЕННОГО</w:t>
      </w:r>
    </w:p>
    <w:p w14:paraId="292AF19F" w14:textId="77777777" w:rsidR="00EE6FB5" w:rsidRDefault="00EE6FB5">
      <w:pPr>
        <w:pStyle w:val="ConsPlusTitle"/>
        <w:jc w:val="center"/>
      </w:pPr>
      <w:r>
        <w:t>ПО АДРЕСУ: ВОЛГОГРАДСКАЯ ОБЛАСТЬ, Г. ВОЛГОГРАД,</w:t>
      </w:r>
    </w:p>
    <w:p w14:paraId="6F842325" w14:textId="77777777" w:rsidR="00EE6FB5" w:rsidRDefault="00EE6FB5">
      <w:pPr>
        <w:pStyle w:val="ConsPlusTitle"/>
        <w:jc w:val="center"/>
      </w:pPr>
      <w:r>
        <w:t>УЛ. КОММУНИСТИЧЕСКАЯ, 8</w:t>
      </w:r>
    </w:p>
    <w:p w14:paraId="3B454019" w14:textId="77777777" w:rsidR="00EE6FB5" w:rsidRDefault="00EE6FB5">
      <w:pPr>
        <w:pStyle w:val="ConsPlusNormal"/>
        <w:jc w:val="both"/>
      </w:pPr>
    </w:p>
    <w:p w14:paraId="6AB8CA15" w14:textId="77777777" w:rsidR="00EE6FB5" w:rsidRDefault="00CA1FC4">
      <w:pPr>
        <w:pStyle w:val="ConsPlusNormal"/>
        <w:jc w:val="center"/>
      </w:pPr>
      <w:r>
        <w:rPr>
          <w:position w:val="-324"/>
        </w:rPr>
        <w:pict w14:anchorId="471A5803">
          <v:shape id="_x0000_i1025" style="width:436.55pt;height:334.5pt" coordsize="" o:spt="100" adj="0,,0" path="" filled="f" stroked="f">
            <v:stroke joinstyle="miter"/>
            <v:imagedata r:id="rId11" o:title="base_23732_221874_32768"/>
            <v:formulas/>
            <v:path o:connecttype="segments"/>
          </v:shape>
        </w:pict>
      </w:r>
    </w:p>
    <w:p w14:paraId="4E2D8103" w14:textId="77777777" w:rsidR="00EE6FB5" w:rsidRDefault="00EE6FB5">
      <w:pPr>
        <w:pStyle w:val="ConsPlusNormal"/>
        <w:jc w:val="both"/>
      </w:pPr>
    </w:p>
    <w:p w14:paraId="42BB33D2" w14:textId="77777777" w:rsidR="00EE6FB5" w:rsidRDefault="00EE6FB5">
      <w:pPr>
        <w:pStyle w:val="ConsPlusNormal"/>
        <w:jc w:val="both"/>
      </w:pPr>
    </w:p>
    <w:p w14:paraId="22BFD010" w14:textId="77777777" w:rsidR="00EE6FB5" w:rsidRDefault="00EE6F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39DC84F" w14:textId="77777777" w:rsidR="00EE6FB5" w:rsidRDefault="00EE6FB5"/>
    <w:sectPr w:rsidR="00EE6FB5" w:rsidSect="00DF1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FB5"/>
    <w:rsid w:val="00CA1FC4"/>
    <w:rsid w:val="00DF16FA"/>
    <w:rsid w:val="00EE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94E1"/>
  <w15:docId w15:val="{0045DFE3-7C5C-4A41-BF7A-80F60B7C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F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D4FF8E1D445175E6E37233600A07BA20613E5151ED4B730E30E753EFFFBA40CCDC770FC51BC398E62D7C257DC7AB1667F40219FE6CD8A6BD0A8F0BiD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B6D4FF8E1D445175E6FD7F250C5502BB233A32505FEE1C2B5F36B00CBFF9EF008CDA224C8116C19CED792C61239EFA542CF90101E26CD90Bi9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6D4FF8E1D445175E6FD7F250C5502B92C3D34585DEE1C2B5F36B00CBFF9EF008CDA264B811D96C9A2787025708DFA512CFB021D0Ei1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6B6D4FF8E1D445175E6FD7F250C5502B92C3D34585DEE1C2B5F36B00CBFF9EF008CDA214B821D96C9A2787025708DFA512CFB021D0Ei1O" TargetMode="External"/><Relationship Id="rId10" Type="http://schemas.openxmlformats.org/officeDocument/2006/relationships/hyperlink" Target="consultantplus://offline/ref=06B6D4FF8E1D445175E6E37233600A07BA20613E5750ED4C70006DED5BB6F3B847C38360088C17C298E62C7D2E22C2BE073FF90401E06FC5BABF0808iC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6B6D4FF8E1D445175E6E37233600A07BA20613E5750ED4C70006DED5BB6F3B847C3837208D41BC29EF82D7E3B7493F805i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2021-03-06T14:34:00Z</dcterms:created>
  <dcterms:modified xsi:type="dcterms:W3CDTF">2024-04-24T12:25:00Z</dcterms:modified>
</cp:coreProperties>
</file>