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1E8CA" w14:textId="70E52E4A" w:rsidR="00AF3D10" w:rsidRDefault="00AF3D1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AF3D10">
        <w:t>Приказ комитета государственной охраны объектов культурного наследия Волгоградской обл. от 25.03.2025 N 44-н "О включении выявленных объектов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значения, утверждении границ и режима использования их территории"</w:t>
      </w:r>
    </w:p>
    <w:p w14:paraId="6D4C4ABF" w14:textId="77777777" w:rsidR="00AF3D10" w:rsidRDefault="00AF3D10">
      <w:pPr>
        <w:pStyle w:val="ConsPlusNormal"/>
        <w:jc w:val="both"/>
        <w:outlineLvl w:val="0"/>
      </w:pPr>
    </w:p>
    <w:p w14:paraId="22DC7886" w14:textId="77777777" w:rsidR="00AF3D10" w:rsidRDefault="00AF3D1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F087F52" w14:textId="77777777" w:rsidR="00AF3D10" w:rsidRDefault="00AF3D10">
      <w:pPr>
        <w:pStyle w:val="ConsPlusTitle"/>
        <w:jc w:val="center"/>
      </w:pPr>
      <w:r>
        <w:t>КУЛЬТУРНОГО НАСЛЕДИЯ ВОЛГОГРАДСКОЙ ОБЛАСТИ</w:t>
      </w:r>
    </w:p>
    <w:p w14:paraId="04097A68" w14:textId="77777777" w:rsidR="00AF3D10" w:rsidRDefault="00AF3D10">
      <w:pPr>
        <w:pStyle w:val="ConsPlusTitle"/>
        <w:jc w:val="both"/>
      </w:pPr>
    </w:p>
    <w:p w14:paraId="7AA9A6F1" w14:textId="77777777" w:rsidR="00AF3D10" w:rsidRDefault="00AF3D10">
      <w:pPr>
        <w:pStyle w:val="ConsPlusTitle"/>
        <w:jc w:val="center"/>
      </w:pPr>
      <w:r>
        <w:t>ПРИКАЗ</w:t>
      </w:r>
    </w:p>
    <w:p w14:paraId="59767079" w14:textId="77777777" w:rsidR="00AF3D10" w:rsidRDefault="00AF3D10">
      <w:pPr>
        <w:pStyle w:val="ConsPlusTitle"/>
        <w:jc w:val="center"/>
      </w:pPr>
      <w:r>
        <w:t>от 25 марта 2025 г. N 44-н</w:t>
      </w:r>
    </w:p>
    <w:p w14:paraId="2FC5B4CA" w14:textId="77777777" w:rsidR="00AF3D10" w:rsidRDefault="00AF3D10">
      <w:pPr>
        <w:pStyle w:val="ConsPlusTitle"/>
        <w:jc w:val="both"/>
      </w:pPr>
    </w:p>
    <w:p w14:paraId="4EB57343" w14:textId="77777777" w:rsidR="00AF3D10" w:rsidRDefault="00AF3D10">
      <w:pPr>
        <w:pStyle w:val="ConsPlusTitle"/>
        <w:jc w:val="center"/>
      </w:pPr>
      <w:r>
        <w:t>О ВКЛЮЧЕНИИ ВЫЯВЛЕННЫХ ОБЪЕКТОВ КУЛЬТУРНОГО НАСЛЕДИЯ</w:t>
      </w:r>
    </w:p>
    <w:p w14:paraId="2213AEED" w14:textId="77777777" w:rsidR="00AF3D10" w:rsidRDefault="00AF3D10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682A8EEA" w14:textId="77777777" w:rsidR="00AF3D10" w:rsidRDefault="00AF3D10">
      <w:pPr>
        <w:pStyle w:val="ConsPlusTitle"/>
        <w:jc w:val="center"/>
      </w:pPr>
      <w:r>
        <w:t>НАСЛЕДИЯ (ПАМЯТНИКОВ ИСТОРИИ И КУЛЬТУРЫ) НАРОДОВ</w:t>
      </w:r>
    </w:p>
    <w:p w14:paraId="43B99886" w14:textId="77777777" w:rsidR="00AF3D10" w:rsidRDefault="00AF3D10">
      <w:pPr>
        <w:pStyle w:val="ConsPlusTitle"/>
        <w:jc w:val="center"/>
      </w:pPr>
      <w:r>
        <w:t>РОССИЙСКОЙ ФЕДЕРАЦИИ В КАЧЕСТВЕ ОБЪЕКТОВ КУЛЬТУРНОГО</w:t>
      </w:r>
    </w:p>
    <w:p w14:paraId="421D2DA3" w14:textId="77777777" w:rsidR="00AF3D10" w:rsidRDefault="00AF3D10">
      <w:pPr>
        <w:pStyle w:val="ConsPlusTitle"/>
        <w:jc w:val="center"/>
      </w:pPr>
      <w:r>
        <w:t>НАСЛЕДИЯ РЕГИОНАЛЬНОГО ЗНАЧЕНИЯ, УТВЕРЖДЕНИИ ГРАНИЦ И РЕЖИМА</w:t>
      </w:r>
    </w:p>
    <w:p w14:paraId="746CA1B3" w14:textId="77777777" w:rsidR="00AF3D10" w:rsidRDefault="00AF3D10">
      <w:pPr>
        <w:pStyle w:val="ConsPlusTitle"/>
        <w:jc w:val="center"/>
      </w:pPr>
      <w:r>
        <w:t>ИСПОЛЬЗОВАНИЯ ИХ ТЕРРИТОРИИ</w:t>
      </w:r>
    </w:p>
    <w:p w14:paraId="068447EB" w14:textId="77777777" w:rsidR="00AF3D10" w:rsidRDefault="00AF3D10">
      <w:pPr>
        <w:pStyle w:val="ConsPlusNormal"/>
        <w:jc w:val="both"/>
      </w:pPr>
    </w:p>
    <w:p w14:paraId="1BC7A777" w14:textId="77777777" w:rsidR="00AF3D10" w:rsidRDefault="00AF3D10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статьями 3.1</w:t>
        </w:r>
      </w:hyperlink>
      <w:r>
        <w:t xml:space="preserve">, </w:t>
      </w:r>
      <w:hyperlink r:id="rId6">
        <w:r>
          <w:rPr>
            <w:color w:val="0000FF"/>
          </w:rPr>
          <w:t>18</w:t>
        </w:r>
      </w:hyperlink>
      <w:r>
        <w:t xml:space="preserve">, </w:t>
      </w:r>
      <w:hyperlink r:id="rId7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5703055" w14:textId="77777777" w:rsidR="00AF3D10" w:rsidRDefault="00AF3D10">
      <w:pPr>
        <w:pStyle w:val="ConsPlusNormal"/>
        <w:spacing w:before="240"/>
        <w:ind w:firstLine="540"/>
        <w:jc w:val="both"/>
      </w:pPr>
      <w:r>
        <w:t xml:space="preserve">1. Включить выявленные объекты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 согласно </w:t>
      </w:r>
      <w:hyperlink w:anchor="P37">
        <w:r>
          <w:rPr>
            <w:color w:val="0000FF"/>
          </w:rPr>
          <w:t>приложению 1</w:t>
        </w:r>
      </w:hyperlink>
      <w:r>
        <w:t>.</w:t>
      </w:r>
    </w:p>
    <w:p w14:paraId="4BFB1E3F" w14:textId="77777777" w:rsidR="00AF3D10" w:rsidRDefault="00AF3D10">
      <w:pPr>
        <w:pStyle w:val="ConsPlusNormal"/>
        <w:spacing w:before="240"/>
        <w:ind w:firstLine="540"/>
        <w:jc w:val="both"/>
      </w:pPr>
      <w:r>
        <w:t>2. Утвердить границы и режимы использования территории объектов культурного наследия регионального значения:</w:t>
      </w:r>
    </w:p>
    <w:p w14:paraId="7BC429E7" w14:textId="77777777" w:rsidR="00AF3D10" w:rsidRDefault="00AF3D10">
      <w:pPr>
        <w:pStyle w:val="ConsPlusNormal"/>
        <w:spacing w:before="240"/>
        <w:ind w:firstLine="540"/>
        <w:jc w:val="both"/>
      </w:pPr>
      <w:r>
        <w:t>"</w:t>
      </w:r>
      <w:proofErr w:type="spellStart"/>
      <w:r>
        <w:t>Мортуарий</w:t>
      </w:r>
      <w:proofErr w:type="spellEnd"/>
      <w:r>
        <w:t xml:space="preserve">", расположенного по адресу: Россия, Волгоградская область, г. Волжский, пос. Рабочий, пр. Ленина, дом 306, Кладбище N 1, согласно </w:t>
      </w:r>
      <w:hyperlink w:anchor="P68">
        <w:r>
          <w:rPr>
            <w:color w:val="0000FF"/>
          </w:rPr>
          <w:t>приложению 2</w:t>
        </w:r>
      </w:hyperlink>
      <w:r>
        <w:t>;</w:t>
      </w:r>
    </w:p>
    <w:p w14:paraId="2F888D03" w14:textId="77777777" w:rsidR="00AF3D10" w:rsidRDefault="00AF3D10">
      <w:pPr>
        <w:pStyle w:val="ConsPlusNormal"/>
        <w:spacing w:before="240"/>
        <w:ind w:firstLine="540"/>
        <w:jc w:val="both"/>
      </w:pPr>
      <w:r>
        <w:t xml:space="preserve">"Танк Т-34, установленный в честь боевых и трудовых подвигов работников Волгоградского тракторного завода в годы Великой Отечественной войны", расположенного по адресу: Волгоградская область, г. Волгоград, площадь им. Дзержинского, согласно </w:t>
      </w:r>
      <w:hyperlink w:anchor="P172">
        <w:r>
          <w:rPr>
            <w:color w:val="0000FF"/>
          </w:rPr>
          <w:t>приложению 3</w:t>
        </w:r>
      </w:hyperlink>
      <w:r>
        <w:t>;</w:t>
      </w:r>
    </w:p>
    <w:p w14:paraId="24967CF1" w14:textId="77777777" w:rsidR="00AF3D10" w:rsidRDefault="00AF3D10">
      <w:pPr>
        <w:pStyle w:val="ConsPlusNormal"/>
        <w:spacing w:before="240"/>
        <w:ind w:firstLine="540"/>
        <w:jc w:val="both"/>
      </w:pPr>
      <w:r>
        <w:t xml:space="preserve">"Памятная гранитная плита "Памяти героев-воинов, павших при защите Сталинграда", расположенного по адресу: Волгоградская область, г. Волгоград, площадь им. Дзержинского, согласно </w:t>
      </w:r>
      <w:hyperlink w:anchor="P270">
        <w:r>
          <w:rPr>
            <w:color w:val="0000FF"/>
          </w:rPr>
          <w:t>приложению 4</w:t>
        </w:r>
      </w:hyperlink>
      <w:r>
        <w:t>.</w:t>
      </w:r>
    </w:p>
    <w:p w14:paraId="3C43DCA7" w14:textId="77777777" w:rsidR="00AF3D10" w:rsidRDefault="00AF3D10">
      <w:pPr>
        <w:pStyle w:val="ConsPlusNormal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274C7DD" w14:textId="77777777" w:rsidR="00AF3D10" w:rsidRDefault="00AF3D10">
      <w:pPr>
        <w:pStyle w:val="ConsPlusNormal"/>
        <w:jc w:val="both"/>
      </w:pPr>
    </w:p>
    <w:p w14:paraId="252430EB" w14:textId="77777777" w:rsidR="00AF3D10" w:rsidRDefault="00AF3D10">
      <w:pPr>
        <w:pStyle w:val="ConsPlusNormal"/>
        <w:jc w:val="right"/>
      </w:pPr>
      <w:r>
        <w:lastRenderedPageBreak/>
        <w:t>Председатель комитета</w:t>
      </w:r>
    </w:p>
    <w:p w14:paraId="787573B8" w14:textId="77777777" w:rsidR="00AF3D10" w:rsidRDefault="00AF3D10">
      <w:pPr>
        <w:pStyle w:val="ConsPlusNormal"/>
        <w:jc w:val="right"/>
      </w:pPr>
      <w:r>
        <w:t>А.Ю.БАЖЕНОВ</w:t>
      </w:r>
    </w:p>
    <w:p w14:paraId="4CE55D91" w14:textId="77777777" w:rsidR="00AF3D10" w:rsidRDefault="00AF3D10">
      <w:pPr>
        <w:pStyle w:val="ConsPlusNormal"/>
        <w:jc w:val="both"/>
      </w:pPr>
    </w:p>
    <w:p w14:paraId="16436A1B" w14:textId="77777777" w:rsidR="00AF3D10" w:rsidRDefault="00AF3D10">
      <w:pPr>
        <w:pStyle w:val="ConsPlusNormal"/>
        <w:jc w:val="both"/>
      </w:pPr>
    </w:p>
    <w:p w14:paraId="334A4CE6" w14:textId="77777777" w:rsidR="00AF3D10" w:rsidRDefault="00AF3D10">
      <w:pPr>
        <w:pStyle w:val="ConsPlusNormal"/>
        <w:jc w:val="both"/>
      </w:pPr>
    </w:p>
    <w:p w14:paraId="4474EB25" w14:textId="77777777" w:rsidR="00AF3D10" w:rsidRDefault="00AF3D10">
      <w:pPr>
        <w:pStyle w:val="ConsPlusNormal"/>
        <w:jc w:val="both"/>
      </w:pPr>
    </w:p>
    <w:p w14:paraId="546DD13E" w14:textId="77777777" w:rsidR="00AF3D10" w:rsidRDefault="00AF3D10">
      <w:pPr>
        <w:pStyle w:val="ConsPlusNormal"/>
        <w:jc w:val="both"/>
      </w:pPr>
    </w:p>
    <w:p w14:paraId="14011975" w14:textId="77777777" w:rsidR="00AF3D10" w:rsidRDefault="00AF3D10">
      <w:pPr>
        <w:pStyle w:val="ConsPlusNormal"/>
        <w:jc w:val="right"/>
        <w:outlineLvl w:val="0"/>
      </w:pPr>
      <w:r>
        <w:t>Приложение 1</w:t>
      </w:r>
    </w:p>
    <w:p w14:paraId="093A607E" w14:textId="77777777" w:rsidR="00AF3D10" w:rsidRDefault="00AF3D10">
      <w:pPr>
        <w:pStyle w:val="ConsPlusNormal"/>
        <w:jc w:val="right"/>
      </w:pPr>
      <w:r>
        <w:t>к приказу</w:t>
      </w:r>
    </w:p>
    <w:p w14:paraId="1F948416" w14:textId="77777777" w:rsidR="00AF3D10" w:rsidRDefault="00AF3D10">
      <w:pPr>
        <w:pStyle w:val="ConsPlusNormal"/>
        <w:jc w:val="right"/>
      </w:pPr>
      <w:r>
        <w:t>комитета государственной</w:t>
      </w:r>
    </w:p>
    <w:p w14:paraId="1F9C1051" w14:textId="77777777" w:rsidR="00AF3D10" w:rsidRDefault="00AF3D10">
      <w:pPr>
        <w:pStyle w:val="ConsPlusNormal"/>
        <w:jc w:val="right"/>
      </w:pPr>
      <w:r>
        <w:t>охраны объектов</w:t>
      </w:r>
    </w:p>
    <w:p w14:paraId="412AC27A" w14:textId="77777777" w:rsidR="00AF3D10" w:rsidRDefault="00AF3D10">
      <w:pPr>
        <w:pStyle w:val="ConsPlusNormal"/>
        <w:jc w:val="right"/>
      </w:pPr>
      <w:r>
        <w:t>культурного наследия</w:t>
      </w:r>
    </w:p>
    <w:p w14:paraId="20738E00" w14:textId="77777777" w:rsidR="00AF3D10" w:rsidRDefault="00AF3D10">
      <w:pPr>
        <w:pStyle w:val="ConsPlusNormal"/>
        <w:jc w:val="right"/>
      </w:pPr>
      <w:r>
        <w:t>Волгоградской области</w:t>
      </w:r>
    </w:p>
    <w:p w14:paraId="0C1B5B03" w14:textId="77777777" w:rsidR="00AF3D10" w:rsidRDefault="00AF3D10">
      <w:pPr>
        <w:pStyle w:val="ConsPlusNormal"/>
        <w:jc w:val="right"/>
      </w:pPr>
      <w:r>
        <w:t>от 25.03.2025 N 44-н</w:t>
      </w:r>
    </w:p>
    <w:p w14:paraId="107F40BC" w14:textId="77777777" w:rsidR="00AF3D10" w:rsidRDefault="00AF3D10">
      <w:pPr>
        <w:pStyle w:val="ConsPlusNormal"/>
        <w:jc w:val="both"/>
      </w:pPr>
    </w:p>
    <w:p w14:paraId="7CE31A13" w14:textId="77777777" w:rsidR="00AF3D10" w:rsidRDefault="00AF3D10">
      <w:pPr>
        <w:pStyle w:val="ConsPlusTitle"/>
        <w:jc w:val="center"/>
      </w:pPr>
      <w:bookmarkStart w:id="0" w:name="P37"/>
      <w:bookmarkEnd w:id="0"/>
      <w:r>
        <w:t>ВЫЯВЛЕННЫЕ ОБЪЕКТЫ КУЛЬТУРНОГО НАСЛЕДИЯ, ВКЛЮЧАЕМЫЕ В ЕДИНЫЙ</w:t>
      </w:r>
    </w:p>
    <w:p w14:paraId="2F6C4A6F" w14:textId="77777777" w:rsidR="00AF3D10" w:rsidRDefault="00AF3D10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68703DCB" w14:textId="77777777" w:rsidR="00AF3D10" w:rsidRDefault="00AF3D10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34FF7ACD" w14:textId="77777777" w:rsidR="00AF3D10" w:rsidRDefault="00AF3D10">
      <w:pPr>
        <w:pStyle w:val="ConsPlusTitle"/>
        <w:jc w:val="center"/>
      </w:pPr>
      <w:r>
        <w:t>В КАЧЕСТВЕ ОБЪЕКТОВ КУЛЬТУРНОГО НАСЛЕДИЯ РЕГИОНАЛЬНОГО</w:t>
      </w:r>
    </w:p>
    <w:p w14:paraId="4816CD15" w14:textId="77777777" w:rsidR="00AF3D10" w:rsidRDefault="00AF3D10">
      <w:pPr>
        <w:pStyle w:val="ConsPlusTitle"/>
        <w:jc w:val="center"/>
      </w:pPr>
      <w:r>
        <w:t>ЗНАЧЕНИЯ</w:t>
      </w:r>
    </w:p>
    <w:p w14:paraId="2DC68AD4" w14:textId="77777777" w:rsidR="00AF3D10" w:rsidRDefault="00AF3D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2324"/>
        <w:gridCol w:w="1701"/>
        <w:gridCol w:w="1701"/>
        <w:gridCol w:w="2721"/>
      </w:tblGrid>
      <w:tr w:rsidR="00AF3D10" w14:paraId="674A31CE" w14:textId="77777777">
        <w:tc>
          <w:tcPr>
            <w:tcW w:w="594" w:type="dxa"/>
          </w:tcPr>
          <w:p w14:paraId="34C8A595" w14:textId="77777777" w:rsidR="00AF3D10" w:rsidRDefault="00AF3D1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1085124F" w14:textId="77777777" w:rsidR="00AF3D10" w:rsidRDefault="00AF3D10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701" w:type="dxa"/>
          </w:tcPr>
          <w:p w14:paraId="5C1C179F" w14:textId="77777777" w:rsidR="00AF3D10" w:rsidRDefault="00AF3D10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701" w:type="dxa"/>
          </w:tcPr>
          <w:p w14:paraId="3CC30E12" w14:textId="77777777" w:rsidR="00AF3D10" w:rsidRDefault="00AF3D10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2721" w:type="dxa"/>
          </w:tcPr>
          <w:p w14:paraId="21FFA42E" w14:textId="77777777" w:rsidR="00AF3D10" w:rsidRDefault="00AF3D10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AF3D10" w14:paraId="4A026442" w14:textId="77777777">
        <w:tc>
          <w:tcPr>
            <w:tcW w:w="594" w:type="dxa"/>
          </w:tcPr>
          <w:p w14:paraId="24659569" w14:textId="77777777" w:rsidR="00AF3D10" w:rsidRDefault="00AF3D1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14:paraId="6821B45C" w14:textId="77777777" w:rsidR="00AF3D10" w:rsidRDefault="00AF3D10">
            <w:pPr>
              <w:pStyle w:val="ConsPlusNormal"/>
            </w:pPr>
            <w:r>
              <w:t>"</w:t>
            </w:r>
            <w:proofErr w:type="spellStart"/>
            <w:r>
              <w:t>Мортуарий</w:t>
            </w:r>
            <w:proofErr w:type="spellEnd"/>
            <w:r>
              <w:t>"</w:t>
            </w:r>
          </w:p>
        </w:tc>
        <w:tc>
          <w:tcPr>
            <w:tcW w:w="1701" w:type="dxa"/>
          </w:tcPr>
          <w:p w14:paraId="701117BE" w14:textId="77777777" w:rsidR="00AF3D10" w:rsidRDefault="00AF3D10">
            <w:pPr>
              <w:pStyle w:val="ConsPlusNormal"/>
            </w:pPr>
            <w:r>
              <w:t>1950-е гг.</w:t>
            </w:r>
          </w:p>
        </w:tc>
        <w:tc>
          <w:tcPr>
            <w:tcW w:w="1701" w:type="dxa"/>
          </w:tcPr>
          <w:p w14:paraId="5AC8CA8F" w14:textId="77777777" w:rsidR="00AF3D10" w:rsidRDefault="00AF3D10">
            <w:pPr>
              <w:pStyle w:val="ConsPlusNormal"/>
            </w:pPr>
            <w:r>
              <w:t>памятник</w:t>
            </w:r>
          </w:p>
        </w:tc>
        <w:tc>
          <w:tcPr>
            <w:tcW w:w="2721" w:type="dxa"/>
          </w:tcPr>
          <w:p w14:paraId="640FB793" w14:textId="77777777" w:rsidR="00AF3D10" w:rsidRDefault="00AF3D10">
            <w:pPr>
              <w:pStyle w:val="ConsPlusNormal"/>
            </w:pPr>
            <w:r>
              <w:t>Россия, Волгоградская область, г. Волжский, пос. Рабочий, дом N 306, Кладбище N 1</w:t>
            </w:r>
          </w:p>
        </w:tc>
      </w:tr>
      <w:tr w:rsidR="00AF3D10" w14:paraId="16E87A92" w14:textId="77777777">
        <w:tc>
          <w:tcPr>
            <w:tcW w:w="594" w:type="dxa"/>
          </w:tcPr>
          <w:p w14:paraId="58CD1A5B" w14:textId="77777777" w:rsidR="00AF3D10" w:rsidRDefault="00AF3D1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</w:tcPr>
          <w:p w14:paraId="4F7901DB" w14:textId="77777777" w:rsidR="00AF3D10" w:rsidRDefault="00AF3D10">
            <w:pPr>
              <w:pStyle w:val="ConsPlusNormal"/>
            </w:pPr>
            <w:r>
              <w:t>"Танк Т-34, установленный в честь боевых и трудовых подвигов работников Волгоградского тракторного завода в годы Великой Отечественной войны"</w:t>
            </w:r>
          </w:p>
        </w:tc>
        <w:tc>
          <w:tcPr>
            <w:tcW w:w="1701" w:type="dxa"/>
          </w:tcPr>
          <w:p w14:paraId="7048FE81" w14:textId="77777777" w:rsidR="00AF3D10" w:rsidRDefault="00AF3D10">
            <w:pPr>
              <w:pStyle w:val="ConsPlusNormal"/>
            </w:pPr>
            <w:r>
              <w:t>1941 - 1945 гг.</w:t>
            </w:r>
          </w:p>
        </w:tc>
        <w:tc>
          <w:tcPr>
            <w:tcW w:w="1701" w:type="dxa"/>
          </w:tcPr>
          <w:p w14:paraId="3B5893CC" w14:textId="77777777" w:rsidR="00AF3D10" w:rsidRDefault="00AF3D10">
            <w:pPr>
              <w:pStyle w:val="ConsPlusNormal"/>
            </w:pPr>
            <w:r>
              <w:t>памятник</w:t>
            </w:r>
          </w:p>
        </w:tc>
        <w:tc>
          <w:tcPr>
            <w:tcW w:w="2721" w:type="dxa"/>
          </w:tcPr>
          <w:p w14:paraId="502AD98B" w14:textId="77777777" w:rsidR="00AF3D10" w:rsidRDefault="00AF3D10">
            <w:pPr>
              <w:pStyle w:val="ConsPlusNormal"/>
            </w:pPr>
            <w:r>
              <w:t>Волгоградская область, г. Волгоград, площадь им. Дзержинского</w:t>
            </w:r>
          </w:p>
        </w:tc>
      </w:tr>
      <w:tr w:rsidR="00AF3D10" w14:paraId="566FE9A5" w14:textId="77777777">
        <w:tc>
          <w:tcPr>
            <w:tcW w:w="594" w:type="dxa"/>
          </w:tcPr>
          <w:p w14:paraId="6FB2FB0B" w14:textId="77777777" w:rsidR="00AF3D10" w:rsidRDefault="00AF3D1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24" w:type="dxa"/>
          </w:tcPr>
          <w:p w14:paraId="4055C431" w14:textId="77777777" w:rsidR="00AF3D10" w:rsidRDefault="00AF3D10">
            <w:pPr>
              <w:pStyle w:val="ConsPlusNormal"/>
            </w:pPr>
            <w:r>
              <w:t>"Памятная гранитная плита "Памяти героев-воинов, павших при защите Сталинграда"</w:t>
            </w:r>
          </w:p>
        </w:tc>
        <w:tc>
          <w:tcPr>
            <w:tcW w:w="1701" w:type="dxa"/>
          </w:tcPr>
          <w:p w14:paraId="3554548F" w14:textId="77777777" w:rsidR="00AF3D10" w:rsidRDefault="00AF3D10">
            <w:pPr>
              <w:pStyle w:val="ConsPlusNormal"/>
            </w:pPr>
            <w:r>
              <w:t>1942 - 1943, 1944 гг.</w:t>
            </w:r>
          </w:p>
        </w:tc>
        <w:tc>
          <w:tcPr>
            <w:tcW w:w="1701" w:type="dxa"/>
          </w:tcPr>
          <w:p w14:paraId="7F3CB3BC" w14:textId="77777777" w:rsidR="00AF3D10" w:rsidRDefault="00AF3D10">
            <w:pPr>
              <w:pStyle w:val="ConsPlusNormal"/>
            </w:pPr>
            <w:r>
              <w:t>памятник</w:t>
            </w:r>
          </w:p>
        </w:tc>
        <w:tc>
          <w:tcPr>
            <w:tcW w:w="2721" w:type="dxa"/>
          </w:tcPr>
          <w:p w14:paraId="56C81F91" w14:textId="77777777" w:rsidR="00AF3D10" w:rsidRDefault="00AF3D10">
            <w:pPr>
              <w:pStyle w:val="ConsPlusNormal"/>
            </w:pPr>
            <w:r>
              <w:t>Волгоградская область, г. Волгоград, площадь им. Дзержинского</w:t>
            </w:r>
          </w:p>
        </w:tc>
      </w:tr>
    </w:tbl>
    <w:p w14:paraId="1E635555" w14:textId="77777777" w:rsidR="00AF3D10" w:rsidRDefault="00AF3D10">
      <w:pPr>
        <w:pStyle w:val="ConsPlusNormal"/>
        <w:jc w:val="both"/>
      </w:pPr>
    </w:p>
    <w:p w14:paraId="63CD510E" w14:textId="77777777" w:rsidR="00AF3D10" w:rsidRDefault="00AF3D10">
      <w:pPr>
        <w:pStyle w:val="ConsPlusNormal"/>
        <w:jc w:val="both"/>
      </w:pPr>
    </w:p>
    <w:p w14:paraId="56AB623F" w14:textId="77777777" w:rsidR="00AF3D10" w:rsidRDefault="00AF3D10">
      <w:pPr>
        <w:pStyle w:val="ConsPlusNormal"/>
        <w:jc w:val="both"/>
      </w:pPr>
    </w:p>
    <w:p w14:paraId="07E4F4C4" w14:textId="77777777" w:rsidR="00AF3D10" w:rsidRDefault="00AF3D10">
      <w:pPr>
        <w:pStyle w:val="ConsPlusNormal"/>
        <w:jc w:val="both"/>
      </w:pPr>
    </w:p>
    <w:p w14:paraId="758EA990" w14:textId="77777777" w:rsidR="00AF3D10" w:rsidRDefault="00AF3D10">
      <w:pPr>
        <w:pStyle w:val="ConsPlusNormal"/>
        <w:jc w:val="both"/>
      </w:pPr>
    </w:p>
    <w:p w14:paraId="7D0BF983" w14:textId="77777777" w:rsidR="00AF3D10" w:rsidRDefault="00AF3D10">
      <w:pPr>
        <w:pStyle w:val="ConsPlusNormal"/>
        <w:jc w:val="right"/>
        <w:outlineLvl w:val="0"/>
      </w:pPr>
      <w:bookmarkStart w:id="1" w:name="P68"/>
      <w:bookmarkEnd w:id="1"/>
      <w:r>
        <w:t>Приложение 2</w:t>
      </w:r>
    </w:p>
    <w:p w14:paraId="4F700EB3" w14:textId="77777777" w:rsidR="00AF3D10" w:rsidRDefault="00AF3D10">
      <w:pPr>
        <w:pStyle w:val="ConsPlusNormal"/>
        <w:jc w:val="right"/>
      </w:pPr>
      <w:r>
        <w:t>к приказу</w:t>
      </w:r>
    </w:p>
    <w:p w14:paraId="18F0C976" w14:textId="77777777" w:rsidR="00AF3D10" w:rsidRDefault="00AF3D10">
      <w:pPr>
        <w:pStyle w:val="ConsPlusNormal"/>
        <w:jc w:val="right"/>
      </w:pPr>
      <w:r>
        <w:t>комитета государственной</w:t>
      </w:r>
    </w:p>
    <w:p w14:paraId="686D84F0" w14:textId="77777777" w:rsidR="00AF3D10" w:rsidRDefault="00AF3D10">
      <w:pPr>
        <w:pStyle w:val="ConsPlusNormal"/>
        <w:jc w:val="right"/>
      </w:pPr>
      <w:r>
        <w:t>охраны объектов</w:t>
      </w:r>
    </w:p>
    <w:p w14:paraId="4C91D98E" w14:textId="77777777" w:rsidR="00AF3D10" w:rsidRDefault="00AF3D10">
      <w:pPr>
        <w:pStyle w:val="ConsPlusNormal"/>
        <w:jc w:val="right"/>
      </w:pPr>
      <w:r>
        <w:t>культурного наследия</w:t>
      </w:r>
    </w:p>
    <w:p w14:paraId="12540BC8" w14:textId="77777777" w:rsidR="00AF3D10" w:rsidRDefault="00AF3D10">
      <w:pPr>
        <w:pStyle w:val="ConsPlusNormal"/>
        <w:jc w:val="right"/>
      </w:pPr>
      <w:r>
        <w:t>Волгоградской области</w:t>
      </w:r>
    </w:p>
    <w:p w14:paraId="3D54C06A" w14:textId="77777777" w:rsidR="00AF3D10" w:rsidRDefault="00AF3D10">
      <w:pPr>
        <w:pStyle w:val="ConsPlusNormal"/>
        <w:jc w:val="right"/>
      </w:pPr>
      <w:r>
        <w:t>от 25.03.2025 N 44-н</w:t>
      </w:r>
    </w:p>
    <w:p w14:paraId="7766644B" w14:textId="77777777" w:rsidR="00AF3D10" w:rsidRDefault="00AF3D10">
      <w:pPr>
        <w:pStyle w:val="ConsPlusNormal"/>
        <w:jc w:val="both"/>
      </w:pPr>
    </w:p>
    <w:p w14:paraId="2E227D85" w14:textId="77777777" w:rsidR="00AF3D10" w:rsidRDefault="00AF3D10">
      <w:pPr>
        <w:pStyle w:val="ConsPlusTitle"/>
        <w:jc w:val="center"/>
        <w:outlineLvl w:val="1"/>
      </w:pPr>
      <w:r>
        <w:t>Границы и режимы использования территории объекта</w:t>
      </w:r>
    </w:p>
    <w:p w14:paraId="7C361CEC" w14:textId="77777777" w:rsidR="00AF3D10" w:rsidRDefault="00AF3D10">
      <w:pPr>
        <w:pStyle w:val="ConsPlusTitle"/>
        <w:jc w:val="center"/>
      </w:pPr>
      <w:r>
        <w:t>культурного наследия регионального значения "</w:t>
      </w:r>
      <w:proofErr w:type="spellStart"/>
      <w:r>
        <w:t>Мортуарий</w:t>
      </w:r>
      <w:proofErr w:type="spellEnd"/>
      <w:r>
        <w:t>",</w:t>
      </w:r>
    </w:p>
    <w:p w14:paraId="4300801F" w14:textId="77777777" w:rsidR="00AF3D10" w:rsidRDefault="00AF3D10">
      <w:pPr>
        <w:pStyle w:val="ConsPlusTitle"/>
        <w:jc w:val="center"/>
      </w:pPr>
      <w:r>
        <w:t>расположенного по адресу: Россия, Волгоградская</w:t>
      </w:r>
    </w:p>
    <w:p w14:paraId="053FFECE" w14:textId="77777777" w:rsidR="00AF3D10" w:rsidRDefault="00AF3D10">
      <w:pPr>
        <w:pStyle w:val="ConsPlusTitle"/>
        <w:jc w:val="center"/>
      </w:pPr>
      <w:r>
        <w:t>область, г. Волжский, пос. Рабочий, пр. Ленина, дом 306,</w:t>
      </w:r>
    </w:p>
    <w:p w14:paraId="031EDAA3" w14:textId="77777777" w:rsidR="00AF3D10" w:rsidRDefault="00AF3D10">
      <w:pPr>
        <w:pStyle w:val="ConsPlusTitle"/>
        <w:jc w:val="center"/>
      </w:pPr>
      <w:r>
        <w:t>Кладбище N 1</w:t>
      </w:r>
    </w:p>
    <w:p w14:paraId="51B662B9" w14:textId="77777777" w:rsidR="00AF3D10" w:rsidRDefault="00AF3D10">
      <w:pPr>
        <w:pStyle w:val="ConsPlusNormal"/>
        <w:jc w:val="both"/>
      </w:pPr>
    </w:p>
    <w:p w14:paraId="5CF6464C" w14:textId="77777777" w:rsidR="00AF3D10" w:rsidRDefault="00AF3D10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EF3C273" w14:textId="77777777" w:rsidR="00AF3D10" w:rsidRDefault="00AF3D10">
      <w:pPr>
        <w:pStyle w:val="ConsPlusTitle"/>
        <w:jc w:val="center"/>
      </w:pPr>
      <w:r>
        <w:t>регионального значения "</w:t>
      </w:r>
      <w:proofErr w:type="spellStart"/>
      <w:r>
        <w:t>Мортуарий</w:t>
      </w:r>
      <w:proofErr w:type="spellEnd"/>
      <w:r>
        <w:t>", расположенного</w:t>
      </w:r>
    </w:p>
    <w:p w14:paraId="1877A4C0" w14:textId="77777777" w:rsidR="00AF3D10" w:rsidRDefault="00AF3D10">
      <w:pPr>
        <w:pStyle w:val="ConsPlusTitle"/>
        <w:jc w:val="center"/>
      </w:pPr>
      <w:r>
        <w:t>по адресу: Россия, Волгоградская область, г. Волжский,</w:t>
      </w:r>
    </w:p>
    <w:p w14:paraId="40F80DAD" w14:textId="77777777" w:rsidR="00AF3D10" w:rsidRDefault="00AF3D10">
      <w:pPr>
        <w:pStyle w:val="ConsPlusTitle"/>
        <w:jc w:val="center"/>
      </w:pPr>
      <w:r>
        <w:t>пос. Рабочий, пр. Ленина, дом 306, Кладбище N 1</w:t>
      </w:r>
    </w:p>
    <w:p w14:paraId="07317AF8" w14:textId="77777777" w:rsidR="00AF3D10" w:rsidRDefault="00AF3D10">
      <w:pPr>
        <w:pStyle w:val="ConsPlusNormal"/>
        <w:jc w:val="both"/>
      </w:pPr>
    </w:p>
    <w:p w14:paraId="10473CC3" w14:textId="77777777" w:rsidR="00AF3D10" w:rsidRDefault="00AF3D10">
      <w:pPr>
        <w:pStyle w:val="ConsPlusNormal"/>
        <w:jc w:val="center"/>
      </w:pPr>
      <w:r>
        <w:rPr>
          <w:noProof/>
          <w:position w:val="-353"/>
        </w:rPr>
        <w:drawing>
          <wp:inline distT="0" distB="0" distL="0" distR="0" wp14:anchorId="195883B2" wp14:editId="73C0FE2E">
            <wp:extent cx="4325620" cy="464121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620" cy="464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2AEF4" w14:textId="77777777" w:rsidR="00AF3D10" w:rsidRDefault="00AF3D10">
      <w:pPr>
        <w:pStyle w:val="ConsPlusNormal"/>
        <w:jc w:val="both"/>
      </w:pPr>
    </w:p>
    <w:p w14:paraId="542E7D43" w14:textId="77777777" w:rsidR="00AF3D10" w:rsidRDefault="00AF3D10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6885D24" w14:textId="77777777" w:rsidR="00AF3D10" w:rsidRDefault="00AF3D10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869F3D7" w14:textId="77777777" w:rsidR="00AF3D10" w:rsidRDefault="00AF3D10">
      <w:pPr>
        <w:pStyle w:val="ConsPlusTitle"/>
        <w:jc w:val="center"/>
      </w:pPr>
      <w:r>
        <w:lastRenderedPageBreak/>
        <w:t>"</w:t>
      </w:r>
      <w:proofErr w:type="spellStart"/>
      <w:r>
        <w:t>Мортуарий</w:t>
      </w:r>
      <w:proofErr w:type="spellEnd"/>
      <w:r>
        <w:t>", расположенного по адресу: Россия, Волгоградская</w:t>
      </w:r>
    </w:p>
    <w:p w14:paraId="63BC36B3" w14:textId="77777777" w:rsidR="00AF3D10" w:rsidRDefault="00AF3D10">
      <w:pPr>
        <w:pStyle w:val="ConsPlusTitle"/>
        <w:jc w:val="center"/>
      </w:pPr>
      <w:r>
        <w:t>область, г. Волжский, пос. Рабочий, пр. Ленина, дом 306,</w:t>
      </w:r>
    </w:p>
    <w:p w14:paraId="468B68B0" w14:textId="77777777" w:rsidR="00AF3D10" w:rsidRDefault="00AF3D10">
      <w:pPr>
        <w:pStyle w:val="ConsPlusTitle"/>
        <w:jc w:val="center"/>
      </w:pPr>
      <w:r>
        <w:t>Кладбище N 1</w:t>
      </w:r>
    </w:p>
    <w:p w14:paraId="6D3C04D9" w14:textId="77777777" w:rsidR="00AF3D10" w:rsidRDefault="00AF3D10">
      <w:pPr>
        <w:pStyle w:val="ConsPlusNormal"/>
        <w:jc w:val="both"/>
      </w:pPr>
    </w:p>
    <w:p w14:paraId="3292DBAA" w14:textId="77777777" w:rsidR="00AF3D10" w:rsidRDefault="00AF3D10">
      <w:pPr>
        <w:pStyle w:val="ConsPlusNormal"/>
        <w:jc w:val="center"/>
      </w:pPr>
      <w:r>
        <w:t>Система координат: МСК-34, зона 2</w:t>
      </w:r>
    </w:p>
    <w:p w14:paraId="4701D2B6" w14:textId="77777777" w:rsidR="00AF3D10" w:rsidRDefault="00AF3D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964"/>
        <w:gridCol w:w="2964"/>
      </w:tblGrid>
      <w:tr w:rsidR="00AF3D10" w14:paraId="55778261" w14:textId="77777777">
        <w:tc>
          <w:tcPr>
            <w:tcW w:w="3118" w:type="dxa"/>
          </w:tcPr>
          <w:p w14:paraId="2BFD74AC" w14:textId="77777777" w:rsidR="00AF3D10" w:rsidRDefault="00AF3D1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3571BB2F" w14:textId="77777777" w:rsidR="00AF3D10" w:rsidRDefault="00AF3D1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6726C59A" w14:textId="77777777" w:rsidR="00AF3D10" w:rsidRDefault="00AF3D10">
            <w:pPr>
              <w:pStyle w:val="ConsPlusNormal"/>
              <w:jc w:val="center"/>
            </w:pPr>
            <w:r>
              <w:t>У</w:t>
            </w:r>
          </w:p>
        </w:tc>
      </w:tr>
      <w:tr w:rsidR="00AF3D10" w14:paraId="4EAE1182" w14:textId="77777777">
        <w:tc>
          <w:tcPr>
            <w:tcW w:w="3118" w:type="dxa"/>
          </w:tcPr>
          <w:p w14:paraId="64D1B07B" w14:textId="77777777" w:rsidR="00AF3D10" w:rsidRDefault="00AF3D1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5B6C5871" w14:textId="77777777" w:rsidR="00AF3D10" w:rsidRDefault="00AF3D10">
            <w:pPr>
              <w:pStyle w:val="ConsPlusNormal"/>
              <w:jc w:val="center"/>
            </w:pPr>
            <w:r>
              <w:t>488853,56</w:t>
            </w:r>
          </w:p>
        </w:tc>
        <w:tc>
          <w:tcPr>
            <w:tcW w:w="2964" w:type="dxa"/>
          </w:tcPr>
          <w:p w14:paraId="6689C742" w14:textId="77777777" w:rsidR="00AF3D10" w:rsidRDefault="00AF3D10">
            <w:pPr>
              <w:pStyle w:val="ConsPlusNormal"/>
              <w:jc w:val="center"/>
            </w:pPr>
            <w:r>
              <w:t>2206994,70</w:t>
            </w:r>
          </w:p>
        </w:tc>
      </w:tr>
      <w:tr w:rsidR="00AF3D10" w14:paraId="7D772F20" w14:textId="77777777">
        <w:tc>
          <w:tcPr>
            <w:tcW w:w="3118" w:type="dxa"/>
          </w:tcPr>
          <w:p w14:paraId="06E27C9A" w14:textId="77777777" w:rsidR="00AF3D10" w:rsidRDefault="00AF3D1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39D2C14A" w14:textId="77777777" w:rsidR="00AF3D10" w:rsidRDefault="00AF3D10">
            <w:pPr>
              <w:pStyle w:val="ConsPlusNormal"/>
              <w:jc w:val="center"/>
            </w:pPr>
            <w:r>
              <w:t>488870,03</w:t>
            </w:r>
          </w:p>
        </w:tc>
        <w:tc>
          <w:tcPr>
            <w:tcW w:w="2964" w:type="dxa"/>
          </w:tcPr>
          <w:p w14:paraId="654E0733" w14:textId="77777777" w:rsidR="00AF3D10" w:rsidRDefault="00AF3D10">
            <w:pPr>
              <w:pStyle w:val="ConsPlusNormal"/>
              <w:jc w:val="center"/>
            </w:pPr>
            <w:r>
              <w:t>2207010,34</w:t>
            </w:r>
          </w:p>
        </w:tc>
      </w:tr>
      <w:tr w:rsidR="00AF3D10" w14:paraId="073C9C33" w14:textId="77777777">
        <w:tc>
          <w:tcPr>
            <w:tcW w:w="3118" w:type="dxa"/>
          </w:tcPr>
          <w:p w14:paraId="6057EBA3" w14:textId="77777777" w:rsidR="00AF3D10" w:rsidRDefault="00AF3D1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27F7C6B9" w14:textId="77777777" w:rsidR="00AF3D10" w:rsidRDefault="00AF3D10">
            <w:pPr>
              <w:pStyle w:val="ConsPlusNormal"/>
              <w:jc w:val="center"/>
            </w:pPr>
            <w:r>
              <w:t>488872,97</w:t>
            </w:r>
          </w:p>
        </w:tc>
        <w:tc>
          <w:tcPr>
            <w:tcW w:w="2964" w:type="dxa"/>
          </w:tcPr>
          <w:p w14:paraId="678F805F" w14:textId="77777777" w:rsidR="00AF3D10" w:rsidRDefault="00AF3D10">
            <w:pPr>
              <w:pStyle w:val="ConsPlusNormal"/>
              <w:jc w:val="center"/>
            </w:pPr>
            <w:r>
              <w:t>2207007,95</w:t>
            </w:r>
          </w:p>
        </w:tc>
      </w:tr>
      <w:tr w:rsidR="00AF3D10" w14:paraId="568AE2F4" w14:textId="77777777">
        <w:tc>
          <w:tcPr>
            <w:tcW w:w="3118" w:type="dxa"/>
          </w:tcPr>
          <w:p w14:paraId="3B410248" w14:textId="77777777" w:rsidR="00AF3D10" w:rsidRDefault="00AF3D1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48014F02" w14:textId="77777777" w:rsidR="00AF3D10" w:rsidRDefault="00AF3D10">
            <w:pPr>
              <w:pStyle w:val="ConsPlusNormal"/>
              <w:jc w:val="center"/>
            </w:pPr>
            <w:r>
              <w:t>488894,07</w:t>
            </w:r>
          </w:p>
        </w:tc>
        <w:tc>
          <w:tcPr>
            <w:tcW w:w="2964" w:type="dxa"/>
          </w:tcPr>
          <w:p w14:paraId="7540EB2C" w14:textId="77777777" w:rsidR="00AF3D10" w:rsidRDefault="00AF3D10">
            <w:pPr>
              <w:pStyle w:val="ConsPlusNormal"/>
              <w:jc w:val="center"/>
            </w:pPr>
            <w:r>
              <w:t>2207028,46</w:t>
            </w:r>
          </w:p>
        </w:tc>
      </w:tr>
      <w:tr w:rsidR="00AF3D10" w14:paraId="34E59789" w14:textId="77777777">
        <w:tc>
          <w:tcPr>
            <w:tcW w:w="3118" w:type="dxa"/>
          </w:tcPr>
          <w:p w14:paraId="2931A11B" w14:textId="77777777" w:rsidR="00AF3D10" w:rsidRDefault="00AF3D1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64" w:type="dxa"/>
          </w:tcPr>
          <w:p w14:paraId="6FFE42F3" w14:textId="77777777" w:rsidR="00AF3D10" w:rsidRDefault="00AF3D10">
            <w:pPr>
              <w:pStyle w:val="ConsPlusNormal"/>
              <w:jc w:val="center"/>
            </w:pPr>
            <w:r>
              <w:t>488897,82</w:t>
            </w:r>
          </w:p>
        </w:tc>
        <w:tc>
          <w:tcPr>
            <w:tcW w:w="2964" w:type="dxa"/>
          </w:tcPr>
          <w:p w14:paraId="085B62AF" w14:textId="77777777" w:rsidR="00AF3D10" w:rsidRDefault="00AF3D10">
            <w:pPr>
              <w:pStyle w:val="ConsPlusNormal"/>
              <w:jc w:val="center"/>
            </w:pPr>
            <w:r>
              <w:t>2207032,24</w:t>
            </w:r>
          </w:p>
        </w:tc>
      </w:tr>
      <w:tr w:rsidR="00AF3D10" w14:paraId="7B66E07D" w14:textId="77777777">
        <w:tc>
          <w:tcPr>
            <w:tcW w:w="3118" w:type="dxa"/>
          </w:tcPr>
          <w:p w14:paraId="66F332F1" w14:textId="77777777" w:rsidR="00AF3D10" w:rsidRDefault="00AF3D1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964" w:type="dxa"/>
          </w:tcPr>
          <w:p w14:paraId="1AF62F08" w14:textId="77777777" w:rsidR="00AF3D10" w:rsidRDefault="00AF3D10">
            <w:pPr>
              <w:pStyle w:val="ConsPlusNormal"/>
              <w:jc w:val="center"/>
            </w:pPr>
            <w:r>
              <w:t>488890,74</w:t>
            </w:r>
          </w:p>
        </w:tc>
        <w:tc>
          <w:tcPr>
            <w:tcW w:w="2964" w:type="dxa"/>
          </w:tcPr>
          <w:p w14:paraId="7176F376" w14:textId="77777777" w:rsidR="00AF3D10" w:rsidRDefault="00AF3D10">
            <w:pPr>
              <w:pStyle w:val="ConsPlusNormal"/>
              <w:jc w:val="center"/>
            </w:pPr>
            <w:r>
              <w:t>2207039,27</w:t>
            </w:r>
          </w:p>
        </w:tc>
      </w:tr>
      <w:tr w:rsidR="00AF3D10" w14:paraId="4444E137" w14:textId="77777777">
        <w:tc>
          <w:tcPr>
            <w:tcW w:w="3118" w:type="dxa"/>
          </w:tcPr>
          <w:p w14:paraId="34BF0788" w14:textId="77777777" w:rsidR="00AF3D10" w:rsidRDefault="00AF3D1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964" w:type="dxa"/>
          </w:tcPr>
          <w:p w14:paraId="1F90CA72" w14:textId="77777777" w:rsidR="00AF3D10" w:rsidRDefault="00AF3D10">
            <w:pPr>
              <w:pStyle w:val="ConsPlusNormal"/>
              <w:jc w:val="center"/>
            </w:pPr>
            <w:r>
              <w:t>488888,96</w:t>
            </w:r>
          </w:p>
        </w:tc>
        <w:tc>
          <w:tcPr>
            <w:tcW w:w="2964" w:type="dxa"/>
          </w:tcPr>
          <w:p w14:paraId="10B32952" w14:textId="77777777" w:rsidR="00AF3D10" w:rsidRDefault="00AF3D10">
            <w:pPr>
              <w:pStyle w:val="ConsPlusNormal"/>
              <w:jc w:val="center"/>
            </w:pPr>
            <w:r>
              <w:t>2207041,08</w:t>
            </w:r>
          </w:p>
        </w:tc>
      </w:tr>
      <w:tr w:rsidR="00AF3D10" w14:paraId="014E9D0D" w14:textId="77777777">
        <w:tc>
          <w:tcPr>
            <w:tcW w:w="3118" w:type="dxa"/>
          </w:tcPr>
          <w:p w14:paraId="2180DE30" w14:textId="77777777" w:rsidR="00AF3D10" w:rsidRDefault="00AF3D1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964" w:type="dxa"/>
          </w:tcPr>
          <w:p w14:paraId="67D89DCB" w14:textId="77777777" w:rsidR="00AF3D10" w:rsidRDefault="00AF3D10">
            <w:pPr>
              <w:pStyle w:val="ConsPlusNormal"/>
              <w:jc w:val="center"/>
            </w:pPr>
            <w:r>
              <w:t>488886,80</w:t>
            </w:r>
          </w:p>
        </w:tc>
        <w:tc>
          <w:tcPr>
            <w:tcW w:w="2964" w:type="dxa"/>
          </w:tcPr>
          <w:p w14:paraId="7C2A6416" w14:textId="77777777" w:rsidR="00AF3D10" w:rsidRDefault="00AF3D10">
            <w:pPr>
              <w:pStyle w:val="ConsPlusNormal"/>
              <w:jc w:val="center"/>
            </w:pPr>
            <w:r>
              <w:t>2207043,23</w:t>
            </w:r>
          </w:p>
        </w:tc>
      </w:tr>
      <w:tr w:rsidR="00AF3D10" w14:paraId="11D9FC70" w14:textId="77777777">
        <w:tc>
          <w:tcPr>
            <w:tcW w:w="3118" w:type="dxa"/>
          </w:tcPr>
          <w:p w14:paraId="3FEBB558" w14:textId="77777777" w:rsidR="00AF3D10" w:rsidRDefault="00AF3D1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964" w:type="dxa"/>
          </w:tcPr>
          <w:p w14:paraId="5098BE98" w14:textId="77777777" w:rsidR="00AF3D10" w:rsidRDefault="00AF3D10">
            <w:pPr>
              <w:pStyle w:val="ConsPlusNormal"/>
              <w:jc w:val="center"/>
            </w:pPr>
            <w:r>
              <w:t>488880,66</w:t>
            </w:r>
          </w:p>
        </w:tc>
        <w:tc>
          <w:tcPr>
            <w:tcW w:w="2964" w:type="dxa"/>
          </w:tcPr>
          <w:p w14:paraId="0ED4B96B" w14:textId="77777777" w:rsidR="00AF3D10" w:rsidRDefault="00AF3D10">
            <w:pPr>
              <w:pStyle w:val="ConsPlusNormal"/>
              <w:jc w:val="center"/>
            </w:pPr>
            <w:r>
              <w:t>2207050,41</w:t>
            </w:r>
          </w:p>
        </w:tc>
      </w:tr>
      <w:tr w:rsidR="00AF3D10" w14:paraId="67FC89D7" w14:textId="77777777">
        <w:tc>
          <w:tcPr>
            <w:tcW w:w="3118" w:type="dxa"/>
          </w:tcPr>
          <w:p w14:paraId="72B621DC" w14:textId="77777777" w:rsidR="00AF3D10" w:rsidRDefault="00AF3D1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964" w:type="dxa"/>
          </w:tcPr>
          <w:p w14:paraId="503DF892" w14:textId="77777777" w:rsidR="00AF3D10" w:rsidRDefault="00AF3D10">
            <w:pPr>
              <w:pStyle w:val="ConsPlusNormal"/>
              <w:jc w:val="center"/>
            </w:pPr>
            <w:r>
              <w:t>488879,04</w:t>
            </w:r>
          </w:p>
        </w:tc>
        <w:tc>
          <w:tcPr>
            <w:tcW w:w="2964" w:type="dxa"/>
          </w:tcPr>
          <w:p w14:paraId="7475D86B" w14:textId="77777777" w:rsidR="00AF3D10" w:rsidRDefault="00AF3D10">
            <w:pPr>
              <w:pStyle w:val="ConsPlusNormal"/>
              <w:jc w:val="center"/>
            </w:pPr>
            <w:r>
              <w:t>2207052,15</w:t>
            </w:r>
          </w:p>
        </w:tc>
      </w:tr>
      <w:tr w:rsidR="00AF3D10" w14:paraId="18CAC276" w14:textId="77777777">
        <w:tc>
          <w:tcPr>
            <w:tcW w:w="3118" w:type="dxa"/>
          </w:tcPr>
          <w:p w14:paraId="5E40D871" w14:textId="77777777" w:rsidR="00AF3D10" w:rsidRDefault="00AF3D10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964" w:type="dxa"/>
          </w:tcPr>
          <w:p w14:paraId="78BC50FF" w14:textId="77777777" w:rsidR="00AF3D10" w:rsidRDefault="00AF3D10">
            <w:pPr>
              <w:pStyle w:val="ConsPlusNormal"/>
              <w:jc w:val="center"/>
            </w:pPr>
            <w:r>
              <w:t>488862,34</w:t>
            </w:r>
          </w:p>
        </w:tc>
        <w:tc>
          <w:tcPr>
            <w:tcW w:w="2964" w:type="dxa"/>
          </w:tcPr>
          <w:p w14:paraId="6B7C40B1" w14:textId="77777777" w:rsidR="00AF3D10" w:rsidRDefault="00AF3D10">
            <w:pPr>
              <w:pStyle w:val="ConsPlusNormal"/>
              <w:jc w:val="center"/>
            </w:pPr>
            <w:r>
              <w:t>2207036,52</w:t>
            </w:r>
          </w:p>
        </w:tc>
      </w:tr>
      <w:tr w:rsidR="00AF3D10" w14:paraId="39BD274B" w14:textId="77777777">
        <w:tc>
          <w:tcPr>
            <w:tcW w:w="3118" w:type="dxa"/>
          </w:tcPr>
          <w:p w14:paraId="3592DB98" w14:textId="77777777" w:rsidR="00AF3D10" w:rsidRDefault="00AF3D10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964" w:type="dxa"/>
          </w:tcPr>
          <w:p w14:paraId="5DFF2EEF" w14:textId="77777777" w:rsidR="00AF3D10" w:rsidRDefault="00AF3D10">
            <w:pPr>
              <w:pStyle w:val="ConsPlusNormal"/>
              <w:jc w:val="center"/>
            </w:pPr>
            <w:r>
              <w:t>488852,14</w:t>
            </w:r>
          </w:p>
        </w:tc>
        <w:tc>
          <w:tcPr>
            <w:tcW w:w="2964" w:type="dxa"/>
          </w:tcPr>
          <w:p w14:paraId="21B86310" w14:textId="77777777" w:rsidR="00AF3D10" w:rsidRDefault="00AF3D10">
            <w:pPr>
              <w:pStyle w:val="ConsPlusNormal"/>
              <w:jc w:val="center"/>
            </w:pPr>
            <w:r>
              <w:t>2207026,83</w:t>
            </w:r>
          </w:p>
        </w:tc>
      </w:tr>
      <w:tr w:rsidR="00AF3D10" w14:paraId="665EA764" w14:textId="77777777">
        <w:tc>
          <w:tcPr>
            <w:tcW w:w="3118" w:type="dxa"/>
          </w:tcPr>
          <w:p w14:paraId="289930DA" w14:textId="77777777" w:rsidR="00AF3D10" w:rsidRDefault="00AF3D10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964" w:type="dxa"/>
          </w:tcPr>
          <w:p w14:paraId="17F3F569" w14:textId="77777777" w:rsidR="00AF3D10" w:rsidRDefault="00AF3D10">
            <w:pPr>
              <w:pStyle w:val="ConsPlusNormal"/>
              <w:jc w:val="center"/>
            </w:pPr>
            <w:r>
              <w:t>488855,85</w:t>
            </w:r>
          </w:p>
        </w:tc>
        <w:tc>
          <w:tcPr>
            <w:tcW w:w="2964" w:type="dxa"/>
          </w:tcPr>
          <w:p w14:paraId="051A8B4C" w14:textId="77777777" w:rsidR="00AF3D10" w:rsidRDefault="00AF3D10">
            <w:pPr>
              <w:pStyle w:val="ConsPlusNormal"/>
              <w:jc w:val="center"/>
            </w:pPr>
            <w:r>
              <w:t>2207023,31</w:t>
            </w:r>
          </w:p>
        </w:tc>
      </w:tr>
      <w:tr w:rsidR="00AF3D10" w14:paraId="1AD206F9" w14:textId="77777777">
        <w:tc>
          <w:tcPr>
            <w:tcW w:w="3118" w:type="dxa"/>
          </w:tcPr>
          <w:p w14:paraId="58489DCA" w14:textId="77777777" w:rsidR="00AF3D10" w:rsidRDefault="00AF3D10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964" w:type="dxa"/>
          </w:tcPr>
          <w:p w14:paraId="74DA2EE3" w14:textId="77777777" w:rsidR="00AF3D10" w:rsidRDefault="00AF3D10">
            <w:pPr>
              <w:pStyle w:val="ConsPlusNormal"/>
              <w:jc w:val="center"/>
            </w:pPr>
            <w:r>
              <w:t>488840,44</w:t>
            </w:r>
          </w:p>
        </w:tc>
        <w:tc>
          <w:tcPr>
            <w:tcW w:w="2964" w:type="dxa"/>
          </w:tcPr>
          <w:p w14:paraId="7145B8DE" w14:textId="77777777" w:rsidR="00AF3D10" w:rsidRDefault="00AF3D10">
            <w:pPr>
              <w:pStyle w:val="ConsPlusNormal"/>
              <w:jc w:val="center"/>
            </w:pPr>
            <w:r>
              <w:t>2207007,46</w:t>
            </w:r>
          </w:p>
        </w:tc>
      </w:tr>
      <w:tr w:rsidR="00AF3D10" w14:paraId="7B903B21" w14:textId="77777777">
        <w:tc>
          <w:tcPr>
            <w:tcW w:w="3118" w:type="dxa"/>
          </w:tcPr>
          <w:p w14:paraId="06624EB6" w14:textId="77777777" w:rsidR="00AF3D10" w:rsidRDefault="00AF3D1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04723DD7" w14:textId="77777777" w:rsidR="00AF3D10" w:rsidRDefault="00AF3D10">
            <w:pPr>
              <w:pStyle w:val="ConsPlusNormal"/>
              <w:jc w:val="center"/>
            </w:pPr>
            <w:r>
              <w:t>488853,56</w:t>
            </w:r>
          </w:p>
        </w:tc>
        <w:tc>
          <w:tcPr>
            <w:tcW w:w="2964" w:type="dxa"/>
          </w:tcPr>
          <w:p w14:paraId="2DBB0A8B" w14:textId="77777777" w:rsidR="00AF3D10" w:rsidRDefault="00AF3D10">
            <w:pPr>
              <w:pStyle w:val="ConsPlusNormal"/>
              <w:jc w:val="center"/>
            </w:pPr>
            <w:r>
              <w:t>2206994,70</w:t>
            </w:r>
          </w:p>
        </w:tc>
      </w:tr>
    </w:tbl>
    <w:p w14:paraId="67394983" w14:textId="77777777" w:rsidR="00AF3D10" w:rsidRDefault="00AF3D10">
      <w:pPr>
        <w:pStyle w:val="ConsPlusNormal"/>
        <w:jc w:val="both"/>
      </w:pPr>
    </w:p>
    <w:p w14:paraId="1BC60F6B" w14:textId="77777777" w:rsidR="00AF3D10" w:rsidRDefault="00AF3D10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84A33C5" w14:textId="77777777" w:rsidR="00AF3D10" w:rsidRDefault="00AF3D10">
      <w:pPr>
        <w:pStyle w:val="ConsPlusTitle"/>
        <w:jc w:val="center"/>
      </w:pPr>
      <w:r>
        <w:t>регионального значения "</w:t>
      </w:r>
      <w:proofErr w:type="spellStart"/>
      <w:r>
        <w:t>Мортуарий</w:t>
      </w:r>
      <w:proofErr w:type="spellEnd"/>
      <w:r>
        <w:t>", расположенного</w:t>
      </w:r>
    </w:p>
    <w:p w14:paraId="71B0D35F" w14:textId="77777777" w:rsidR="00AF3D10" w:rsidRDefault="00AF3D10">
      <w:pPr>
        <w:pStyle w:val="ConsPlusTitle"/>
        <w:jc w:val="center"/>
      </w:pPr>
      <w:r>
        <w:t>по адресу: Россия, Волгоградская область, г. Волжский,</w:t>
      </w:r>
    </w:p>
    <w:p w14:paraId="27A9D64E" w14:textId="77777777" w:rsidR="00AF3D10" w:rsidRDefault="00AF3D10">
      <w:pPr>
        <w:pStyle w:val="ConsPlusTitle"/>
        <w:jc w:val="center"/>
      </w:pPr>
      <w:r>
        <w:t>пос. Рабочий, пр. Ленина, дом 306, Кладбище N 1</w:t>
      </w:r>
    </w:p>
    <w:p w14:paraId="398F2C4D" w14:textId="77777777" w:rsidR="00AF3D10" w:rsidRDefault="00AF3D10">
      <w:pPr>
        <w:pStyle w:val="ConsPlusNormal"/>
        <w:jc w:val="both"/>
      </w:pPr>
    </w:p>
    <w:p w14:paraId="44A36821" w14:textId="77777777" w:rsidR="00AF3D10" w:rsidRDefault="00AF3D10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</w:t>
      </w:r>
      <w:proofErr w:type="spellStart"/>
      <w:r>
        <w:t>Мортуарий</w:t>
      </w:r>
      <w:proofErr w:type="spellEnd"/>
      <w:r>
        <w:t xml:space="preserve">", расположенного по адресу: Россия, Волгоградская область, г. Волжский, пос. Рабочий, пр. Ленина, дом 306, Кладбище N 1, устанавливается режим земель историко-культурного назначения, правовой режим которых регулируется земельным законодательством Российской Федерации и </w:t>
      </w:r>
      <w:hyperlink r:id="rId11">
        <w:r>
          <w:rPr>
            <w:color w:val="0000FF"/>
          </w:rPr>
          <w:t>статьей 5.1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Федерации":</w:t>
      </w:r>
    </w:p>
    <w:p w14:paraId="4BDE91E1" w14:textId="77777777" w:rsidR="00AF3D10" w:rsidRDefault="00AF3D10">
      <w:pPr>
        <w:pStyle w:val="ConsPlusNormal"/>
        <w:spacing w:before="240"/>
        <w:ind w:firstLine="540"/>
        <w:jc w:val="both"/>
      </w:pPr>
      <w:r>
        <w:t xml:space="preserve">1) на территории памятника или ансамбля запрещаются строительство объектов капитального строительства и увеличение объемно-пространственных характеристик, </w:t>
      </w:r>
      <w:r>
        <w:lastRenderedPageBreak/>
        <w:t>существующих на территории памятника или ансамбля объектов 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48F410D" w14:textId="77777777" w:rsidR="00AF3D10" w:rsidRDefault="00AF3D10">
      <w:pPr>
        <w:pStyle w:val="ConsPlusNormal"/>
        <w:spacing w:before="240"/>
        <w:ind w:firstLine="540"/>
        <w:jc w:val="both"/>
      </w:pPr>
      <w:r>
        <w:t>2) на территории достопримечательного места разрешаются работы по сохранению памятников и ансамблей, находящихся в границах территории достопримечательного места, работы, направленные на обеспечение сохранности особенностей достопримечательного места, являющихся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сохранению; строительство объектов капитального строительства в целях воссоздания утраченной градостроительной среды; осуществление ограниченного строительства, капитального ремонта и реконструкции объектов капитального строительства при условии сохранения особенностей достопримечательного места, являющихся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сохранению;</w:t>
      </w:r>
    </w:p>
    <w:p w14:paraId="76BF612B" w14:textId="77777777" w:rsidR="00AF3D10" w:rsidRDefault="00AF3D10">
      <w:pPr>
        <w:pStyle w:val="ConsPlusNormal"/>
        <w:spacing w:before="240"/>
        <w:ind w:firstLine="540"/>
        <w:jc w:val="both"/>
      </w:pPr>
      <w:r>
        <w:t>3) на территории памятника, ансамбля или достопримечательного места разрешается 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26FF9979" w14:textId="77777777" w:rsidR="00AF3D10" w:rsidRDefault="00AF3D10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</w:t>
      </w:r>
      <w:proofErr w:type="spellStart"/>
      <w:r>
        <w:t>Мортуарий</w:t>
      </w:r>
      <w:proofErr w:type="spellEnd"/>
      <w:r>
        <w:t>", расположенного по адресу: Россия, Волгоградская область, г. Волжский, пос. Рабочий, пр. Ленина, дом 306, Кладбище N 1, разрешается:</w:t>
      </w:r>
    </w:p>
    <w:p w14:paraId="36AF6B55" w14:textId="77777777" w:rsidR="00AF3D10" w:rsidRDefault="00AF3D10">
      <w:pPr>
        <w:pStyle w:val="ConsPlusNormal"/>
        <w:spacing w:before="240"/>
        <w:ind w:firstLine="540"/>
        <w:jc w:val="both"/>
      </w:pPr>
      <w:r>
        <w:t>проведение работ, направленных на сохранение объекта культурного наследия (ремонт, реставрация, консервация, приспособление памятника для современного использования), без изменений его особенностей, составляющих предмет охраны, на основании проектов, выполненных, согласованных и утвержденных в установленном порядке;</w:t>
      </w:r>
    </w:p>
    <w:p w14:paraId="02B57473" w14:textId="77777777" w:rsidR="00AF3D10" w:rsidRDefault="00AF3D10">
      <w:pPr>
        <w:pStyle w:val="ConsPlusNormal"/>
        <w:spacing w:before="240"/>
        <w:ind w:firstLine="540"/>
        <w:jc w:val="both"/>
      </w:pPr>
      <w:r>
        <w:t>модернизация инженерных сетей, не создающая угрозу объекту культурного наследия;</w:t>
      </w:r>
    </w:p>
    <w:p w14:paraId="064107B8" w14:textId="77777777" w:rsidR="00AF3D10" w:rsidRDefault="00AF3D10">
      <w:pPr>
        <w:pStyle w:val="ConsPlusNormal"/>
        <w:spacing w:before="240"/>
        <w:ind w:firstLine="540"/>
        <w:jc w:val="both"/>
      </w:pPr>
      <w:r>
        <w:t>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14:paraId="07D1CA35" w14:textId="77777777" w:rsidR="00AF3D10" w:rsidRDefault="00AF3D10">
      <w:pPr>
        <w:pStyle w:val="ConsPlusNormal"/>
        <w:spacing w:before="240"/>
        <w:ind w:firstLine="540"/>
        <w:jc w:val="both"/>
      </w:pPr>
      <w:r>
        <w:t>благоустройство, в том числе устройство отмосток и иных сооружений инженерной защиты объекта культурного наследия, плиточного и иного покрытия;</w:t>
      </w:r>
    </w:p>
    <w:p w14:paraId="16470BBE" w14:textId="77777777" w:rsidR="00AF3D10" w:rsidRDefault="00AF3D10">
      <w:pPr>
        <w:pStyle w:val="ConsPlusNormal"/>
        <w:spacing w:before="240"/>
        <w:ind w:firstLine="540"/>
        <w:jc w:val="both"/>
      </w:pPr>
      <w:r>
        <w:t>размещение на территории объекта культурного наследия информационных стендов, памятных знаков;</w:t>
      </w:r>
    </w:p>
    <w:p w14:paraId="3E9A40F5" w14:textId="77777777" w:rsidR="00AF3D10" w:rsidRDefault="00AF3D10">
      <w:pPr>
        <w:pStyle w:val="ConsPlusNormal"/>
        <w:spacing w:before="240"/>
        <w:ind w:firstLine="540"/>
        <w:jc w:val="both"/>
      </w:pPr>
      <w:r>
        <w:t>устройство наружного освещения объекта культурного наследия с учетом влияния светового потока на восприятие объекта культурного наследия;</w:t>
      </w:r>
    </w:p>
    <w:p w14:paraId="3EBACE25" w14:textId="77777777" w:rsidR="00AF3D10" w:rsidRDefault="00AF3D10">
      <w:pPr>
        <w:pStyle w:val="ConsPlusNormal"/>
        <w:spacing w:before="240"/>
        <w:ind w:firstLine="540"/>
        <w:jc w:val="both"/>
      </w:pPr>
      <w:r>
        <w:t xml:space="preserve">проведение земляных работ (при прокладке и реконструкции инженерных сетей, </w:t>
      </w:r>
      <w:r>
        <w:lastRenderedPageBreak/>
        <w:t>обеспечивающих эксплуатацию объекта культурного наследия).</w:t>
      </w:r>
    </w:p>
    <w:p w14:paraId="1F8344CC" w14:textId="77777777" w:rsidR="00AF3D10" w:rsidRDefault="00AF3D10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</w:t>
      </w:r>
      <w:proofErr w:type="spellStart"/>
      <w:r>
        <w:t>Мортуарий</w:t>
      </w:r>
      <w:proofErr w:type="spellEnd"/>
      <w:r>
        <w:t>", расположенного по адресу: Россия, Волгоградская область, г. Волжский, пос. Рабочий, пр. Ленина, дом 306, Кладбище N 1, запрещается:</w:t>
      </w:r>
    </w:p>
    <w:p w14:paraId="09F31A68" w14:textId="77777777" w:rsidR="00AF3D10" w:rsidRDefault="00AF3D10">
      <w:pPr>
        <w:pStyle w:val="ConsPlusNormal"/>
        <w:spacing w:before="240"/>
        <w:ind w:firstLine="540"/>
        <w:jc w:val="both"/>
      </w:pPr>
      <w:r>
        <w:t>снос объекта культурного наследия;</w:t>
      </w:r>
    </w:p>
    <w:p w14:paraId="4E48C885" w14:textId="77777777" w:rsidR="00AF3D10" w:rsidRDefault="00AF3D10">
      <w:pPr>
        <w:pStyle w:val="ConsPlusNormal"/>
        <w:spacing w:before="240"/>
        <w:ind w:firstLine="540"/>
        <w:jc w:val="both"/>
      </w:pPr>
      <w:r>
        <w:t>возведение пристроек к объекту культурного наследия и изменение традиционных характеристик здания, влекущее за собой причинение вреда в виде реального ущерба и (или) умаление его историко-культурной ценности;</w:t>
      </w:r>
    </w:p>
    <w:p w14:paraId="59416DC2" w14:textId="77777777" w:rsidR="00AF3D10" w:rsidRDefault="00AF3D1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строительства; иные изменения, не согласованные с государственным органом охраны объектов культурного наследия.</w:t>
      </w:r>
    </w:p>
    <w:p w14:paraId="3E1C8458" w14:textId="77777777" w:rsidR="00AF3D10" w:rsidRDefault="00AF3D10">
      <w:pPr>
        <w:pStyle w:val="ConsPlusNormal"/>
        <w:jc w:val="both"/>
      </w:pPr>
    </w:p>
    <w:p w14:paraId="670DE7C7" w14:textId="77777777" w:rsidR="00AF3D10" w:rsidRDefault="00AF3D10">
      <w:pPr>
        <w:pStyle w:val="ConsPlusNormal"/>
        <w:jc w:val="both"/>
      </w:pPr>
    </w:p>
    <w:p w14:paraId="1B81A5E5" w14:textId="77777777" w:rsidR="00AF3D10" w:rsidRDefault="00AF3D10">
      <w:pPr>
        <w:pStyle w:val="ConsPlusNormal"/>
        <w:jc w:val="both"/>
      </w:pPr>
    </w:p>
    <w:p w14:paraId="57C60B8C" w14:textId="77777777" w:rsidR="00AF3D10" w:rsidRDefault="00AF3D10">
      <w:pPr>
        <w:pStyle w:val="ConsPlusNormal"/>
        <w:jc w:val="both"/>
      </w:pPr>
    </w:p>
    <w:p w14:paraId="63B5CD07" w14:textId="77777777" w:rsidR="00AF3D10" w:rsidRDefault="00AF3D10">
      <w:pPr>
        <w:pStyle w:val="ConsPlusNormal"/>
        <w:jc w:val="both"/>
      </w:pPr>
    </w:p>
    <w:p w14:paraId="50877735" w14:textId="77777777" w:rsidR="00AF3D10" w:rsidRDefault="00AF3D10">
      <w:pPr>
        <w:pStyle w:val="ConsPlusNormal"/>
        <w:jc w:val="right"/>
        <w:outlineLvl w:val="0"/>
      </w:pPr>
      <w:bookmarkStart w:id="2" w:name="P172"/>
      <w:bookmarkEnd w:id="2"/>
      <w:r>
        <w:t>Приложение 3</w:t>
      </w:r>
    </w:p>
    <w:p w14:paraId="77F51B25" w14:textId="77777777" w:rsidR="00AF3D10" w:rsidRDefault="00AF3D10">
      <w:pPr>
        <w:pStyle w:val="ConsPlusNormal"/>
        <w:jc w:val="right"/>
      </w:pPr>
      <w:r>
        <w:t>к приказу</w:t>
      </w:r>
    </w:p>
    <w:p w14:paraId="111F540E" w14:textId="77777777" w:rsidR="00AF3D10" w:rsidRDefault="00AF3D10">
      <w:pPr>
        <w:pStyle w:val="ConsPlusNormal"/>
        <w:jc w:val="right"/>
      </w:pPr>
      <w:r>
        <w:t>комитета государственной</w:t>
      </w:r>
    </w:p>
    <w:p w14:paraId="79E84911" w14:textId="77777777" w:rsidR="00AF3D10" w:rsidRDefault="00AF3D10">
      <w:pPr>
        <w:pStyle w:val="ConsPlusNormal"/>
        <w:jc w:val="right"/>
      </w:pPr>
      <w:r>
        <w:t>охраны объектов</w:t>
      </w:r>
    </w:p>
    <w:p w14:paraId="5F4802EA" w14:textId="77777777" w:rsidR="00AF3D10" w:rsidRDefault="00AF3D10">
      <w:pPr>
        <w:pStyle w:val="ConsPlusNormal"/>
        <w:jc w:val="right"/>
      </w:pPr>
      <w:r>
        <w:t>культурного наследия</w:t>
      </w:r>
    </w:p>
    <w:p w14:paraId="68A4C105" w14:textId="77777777" w:rsidR="00AF3D10" w:rsidRDefault="00AF3D10">
      <w:pPr>
        <w:pStyle w:val="ConsPlusNormal"/>
        <w:jc w:val="right"/>
      </w:pPr>
      <w:r>
        <w:t>Волгоградской области</w:t>
      </w:r>
    </w:p>
    <w:p w14:paraId="138DB9E1" w14:textId="77777777" w:rsidR="00AF3D10" w:rsidRDefault="00AF3D10">
      <w:pPr>
        <w:pStyle w:val="ConsPlusNormal"/>
        <w:jc w:val="right"/>
      </w:pPr>
      <w:r>
        <w:t>от 25.03.2025 N 44-н</w:t>
      </w:r>
    </w:p>
    <w:p w14:paraId="3F20B724" w14:textId="77777777" w:rsidR="00AF3D10" w:rsidRDefault="00AF3D10">
      <w:pPr>
        <w:pStyle w:val="ConsPlusNormal"/>
        <w:jc w:val="both"/>
      </w:pPr>
    </w:p>
    <w:p w14:paraId="651EC814" w14:textId="77777777" w:rsidR="00AF3D10" w:rsidRDefault="00AF3D10">
      <w:pPr>
        <w:pStyle w:val="ConsPlusTitle"/>
        <w:jc w:val="center"/>
        <w:outlineLvl w:val="1"/>
      </w:pPr>
      <w:r>
        <w:t>Границы и режимы использования территории объекта</w:t>
      </w:r>
    </w:p>
    <w:p w14:paraId="68EE8599" w14:textId="77777777" w:rsidR="00AF3D10" w:rsidRDefault="00AF3D10">
      <w:pPr>
        <w:pStyle w:val="ConsPlusTitle"/>
        <w:jc w:val="center"/>
      </w:pPr>
      <w:r>
        <w:t>культурного наследия регионального значения "Танк Т-34,</w:t>
      </w:r>
    </w:p>
    <w:p w14:paraId="218832B9" w14:textId="77777777" w:rsidR="00AF3D10" w:rsidRDefault="00AF3D10">
      <w:pPr>
        <w:pStyle w:val="ConsPlusTitle"/>
        <w:jc w:val="center"/>
      </w:pPr>
      <w:r>
        <w:t>установленный в честь боевых и трудовых подвигов работников</w:t>
      </w:r>
    </w:p>
    <w:p w14:paraId="010EAB84" w14:textId="77777777" w:rsidR="00AF3D10" w:rsidRDefault="00AF3D10">
      <w:pPr>
        <w:pStyle w:val="ConsPlusTitle"/>
        <w:jc w:val="center"/>
      </w:pPr>
      <w:r>
        <w:t>Волгоградского тракторного завода в годы Великой</w:t>
      </w:r>
    </w:p>
    <w:p w14:paraId="2AD6A54C" w14:textId="77777777" w:rsidR="00AF3D10" w:rsidRDefault="00AF3D10">
      <w:pPr>
        <w:pStyle w:val="ConsPlusTitle"/>
        <w:jc w:val="center"/>
      </w:pPr>
      <w:r>
        <w:t>Отечественной войны", расположенного по адресу:</w:t>
      </w:r>
    </w:p>
    <w:p w14:paraId="07900CE3" w14:textId="77777777" w:rsidR="00AF3D10" w:rsidRDefault="00AF3D10">
      <w:pPr>
        <w:pStyle w:val="ConsPlusTitle"/>
        <w:jc w:val="center"/>
      </w:pPr>
      <w:r>
        <w:t>Волгоградская область, г. Волгоград, площадь</w:t>
      </w:r>
    </w:p>
    <w:p w14:paraId="3C4B08E4" w14:textId="77777777" w:rsidR="00AF3D10" w:rsidRDefault="00AF3D10">
      <w:pPr>
        <w:pStyle w:val="ConsPlusTitle"/>
        <w:jc w:val="center"/>
      </w:pPr>
      <w:r>
        <w:t>им. Дзержинского</w:t>
      </w:r>
    </w:p>
    <w:p w14:paraId="25A0D94D" w14:textId="77777777" w:rsidR="00AF3D10" w:rsidRDefault="00AF3D10">
      <w:pPr>
        <w:pStyle w:val="ConsPlusNormal"/>
        <w:jc w:val="both"/>
      </w:pPr>
    </w:p>
    <w:p w14:paraId="26BD1F43" w14:textId="77777777" w:rsidR="00AF3D10" w:rsidRDefault="00AF3D10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0652156" w14:textId="77777777" w:rsidR="00AF3D10" w:rsidRDefault="00AF3D10">
      <w:pPr>
        <w:pStyle w:val="ConsPlusTitle"/>
        <w:jc w:val="center"/>
      </w:pPr>
      <w:r>
        <w:t>регионального значения "Танк Т-34, установленный в честь</w:t>
      </w:r>
    </w:p>
    <w:p w14:paraId="02BCAB79" w14:textId="77777777" w:rsidR="00AF3D10" w:rsidRDefault="00AF3D10">
      <w:pPr>
        <w:pStyle w:val="ConsPlusTitle"/>
        <w:jc w:val="center"/>
      </w:pPr>
      <w:r>
        <w:t>боевых и трудовых подвигов работников Волгоградского</w:t>
      </w:r>
    </w:p>
    <w:p w14:paraId="1B0B0286" w14:textId="77777777" w:rsidR="00AF3D10" w:rsidRDefault="00AF3D10">
      <w:pPr>
        <w:pStyle w:val="ConsPlusTitle"/>
        <w:jc w:val="center"/>
      </w:pPr>
      <w:r>
        <w:t>тракторного завода в годы Великой Отечественной войны",</w:t>
      </w:r>
    </w:p>
    <w:p w14:paraId="106C7FB0" w14:textId="77777777" w:rsidR="00AF3D10" w:rsidRDefault="00AF3D10">
      <w:pPr>
        <w:pStyle w:val="ConsPlusTitle"/>
        <w:jc w:val="center"/>
      </w:pPr>
      <w:r>
        <w:t>расположенного по адресу: Волгоградская</w:t>
      </w:r>
    </w:p>
    <w:p w14:paraId="2D6B457A" w14:textId="77777777" w:rsidR="00AF3D10" w:rsidRDefault="00AF3D10">
      <w:pPr>
        <w:pStyle w:val="ConsPlusTitle"/>
        <w:jc w:val="center"/>
      </w:pPr>
      <w:r>
        <w:t>область, г. Волгоград, площадь им. Дзержинского</w:t>
      </w:r>
    </w:p>
    <w:p w14:paraId="07551830" w14:textId="77777777" w:rsidR="00AF3D10" w:rsidRDefault="00AF3D10">
      <w:pPr>
        <w:pStyle w:val="ConsPlusNormal"/>
        <w:jc w:val="both"/>
      </w:pPr>
    </w:p>
    <w:p w14:paraId="668DAC1F" w14:textId="77777777" w:rsidR="00AF3D10" w:rsidRDefault="00AF3D10">
      <w:pPr>
        <w:pStyle w:val="ConsPlusNormal"/>
        <w:jc w:val="center"/>
      </w:pPr>
      <w:r>
        <w:rPr>
          <w:noProof/>
          <w:position w:val="-319"/>
        </w:rPr>
        <w:lastRenderedPageBreak/>
        <w:drawing>
          <wp:inline distT="0" distB="0" distL="0" distR="0" wp14:anchorId="4DE42598" wp14:editId="44830DDD">
            <wp:extent cx="4325620" cy="4212590"/>
            <wp:effectExtent l="0" t="0" r="0" b="0"/>
            <wp:docPr id="668153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620" cy="421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1146D" w14:textId="77777777" w:rsidR="00AF3D10" w:rsidRDefault="00AF3D10">
      <w:pPr>
        <w:pStyle w:val="ConsPlusNormal"/>
        <w:jc w:val="both"/>
      </w:pPr>
    </w:p>
    <w:p w14:paraId="7E497A67" w14:textId="77777777" w:rsidR="00AF3D10" w:rsidRDefault="00AF3D10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63E9B555" w14:textId="77777777" w:rsidR="00AF3D10" w:rsidRDefault="00AF3D10">
      <w:pPr>
        <w:pStyle w:val="ConsPlusTitle"/>
        <w:jc w:val="center"/>
      </w:pPr>
      <w:r>
        <w:t>объекта культурного наследия регионального значения "Танк</w:t>
      </w:r>
    </w:p>
    <w:p w14:paraId="17DE57B9" w14:textId="77777777" w:rsidR="00AF3D10" w:rsidRDefault="00AF3D10">
      <w:pPr>
        <w:pStyle w:val="ConsPlusTitle"/>
        <w:jc w:val="center"/>
      </w:pPr>
      <w:r>
        <w:t>Т-34, установленный в честь боевых и трудовых подвигов</w:t>
      </w:r>
    </w:p>
    <w:p w14:paraId="47D7FF84" w14:textId="77777777" w:rsidR="00AF3D10" w:rsidRDefault="00AF3D10">
      <w:pPr>
        <w:pStyle w:val="ConsPlusTitle"/>
        <w:jc w:val="center"/>
      </w:pPr>
      <w:r>
        <w:t>работников Волгоградского тракторного завода в годы Великой</w:t>
      </w:r>
    </w:p>
    <w:p w14:paraId="44724458" w14:textId="77777777" w:rsidR="00AF3D10" w:rsidRDefault="00AF3D10">
      <w:pPr>
        <w:pStyle w:val="ConsPlusTitle"/>
        <w:jc w:val="center"/>
      </w:pPr>
      <w:r>
        <w:t>Отечественной войны", расположенного по адресу:</w:t>
      </w:r>
    </w:p>
    <w:p w14:paraId="6EB4B231" w14:textId="77777777" w:rsidR="00AF3D10" w:rsidRDefault="00AF3D10">
      <w:pPr>
        <w:pStyle w:val="ConsPlusTitle"/>
        <w:jc w:val="center"/>
      </w:pPr>
      <w:r>
        <w:t>Волгоградская область, г. Волгоград, площадь</w:t>
      </w:r>
    </w:p>
    <w:p w14:paraId="2524F3EB" w14:textId="77777777" w:rsidR="00AF3D10" w:rsidRDefault="00AF3D10">
      <w:pPr>
        <w:pStyle w:val="ConsPlusTitle"/>
        <w:jc w:val="center"/>
      </w:pPr>
      <w:r>
        <w:t>им. Дзержинского</w:t>
      </w:r>
    </w:p>
    <w:p w14:paraId="15AE4A6D" w14:textId="77777777" w:rsidR="00AF3D10" w:rsidRDefault="00AF3D10">
      <w:pPr>
        <w:pStyle w:val="ConsPlusNormal"/>
        <w:jc w:val="both"/>
      </w:pPr>
    </w:p>
    <w:p w14:paraId="5A69F915" w14:textId="77777777" w:rsidR="00AF3D10" w:rsidRDefault="00AF3D10">
      <w:pPr>
        <w:pStyle w:val="ConsPlusNormal"/>
        <w:jc w:val="center"/>
      </w:pPr>
      <w:r>
        <w:t>Система координат: МСК-34, зона 1</w:t>
      </w:r>
    </w:p>
    <w:p w14:paraId="2E859164" w14:textId="77777777" w:rsidR="00AF3D10" w:rsidRDefault="00AF3D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964"/>
        <w:gridCol w:w="2964"/>
      </w:tblGrid>
      <w:tr w:rsidR="00AF3D10" w14:paraId="56A96919" w14:textId="77777777">
        <w:tc>
          <w:tcPr>
            <w:tcW w:w="3118" w:type="dxa"/>
          </w:tcPr>
          <w:p w14:paraId="55277F58" w14:textId="77777777" w:rsidR="00AF3D10" w:rsidRDefault="00AF3D1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674D40E3" w14:textId="77777777" w:rsidR="00AF3D10" w:rsidRDefault="00AF3D1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19BF3037" w14:textId="77777777" w:rsidR="00AF3D10" w:rsidRDefault="00AF3D10">
            <w:pPr>
              <w:pStyle w:val="ConsPlusNormal"/>
              <w:jc w:val="center"/>
            </w:pPr>
            <w:r>
              <w:t>У</w:t>
            </w:r>
          </w:p>
        </w:tc>
      </w:tr>
      <w:tr w:rsidR="00AF3D10" w14:paraId="0C08C1DC" w14:textId="77777777">
        <w:tc>
          <w:tcPr>
            <w:tcW w:w="3118" w:type="dxa"/>
          </w:tcPr>
          <w:p w14:paraId="3C31C9FC" w14:textId="77777777" w:rsidR="00AF3D10" w:rsidRDefault="00AF3D1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5D1EA395" w14:textId="77777777" w:rsidR="00AF3D10" w:rsidRDefault="00AF3D10">
            <w:pPr>
              <w:pStyle w:val="ConsPlusNormal"/>
              <w:jc w:val="center"/>
            </w:pPr>
            <w:r>
              <w:t>494141,01</w:t>
            </w:r>
          </w:p>
        </w:tc>
        <w:tc>
          <w:tcPr>
            <w:tcW w:w="2964" w:type="dxa"/>
          </w:tcPr>
          <w:p w14:paraId="7B767F90" w14:textId="77777777" w:rsidR="00AF3D10" w:rsidRDefault="00AF3D10">
            <w:pPr>
              <w:pStyle w:val="ConsPlusNormal"/>
              <w:jc w:val="center"/>
            </w:pPr>
            <w:r>
              <w:t>1414349,52</w:t>
            </w:r>
          </w:p>
        </w:tc>
      </w:tr>
      <w:tr w:rsidR="00AF3D10" w14:paraId="1DC8A697" w14:textId="77777777">
        <w:tc>
          <w:tcPr>
            <w:tcW w:w="3118" w:type="dxa"/>
          </w:tcPr>
          <w:p w14:paraId="4701C2DA" w14:textId="77777777" w:rsidR="00AF3D10" w:rsidRDefault="00AF3D1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299D0C4C" w14:textId="77777777" w:rsidR="00AF3D10" w:rsidRDefault="00AF3D10">
            <w:pPr>
              <w:pStyle w:val="ConsPlusNormal"/>
              <w:jc w:val="center"/>
            </w:pPr>
            <w:r>
              <w:t>494135,45</w:t>
            </w:r>
          </w:p>
        </w:tc>
        <w:tc>
          <w:tcPr>
            <w:tcW w:w="2964" w:type="dxa"/>
          </w:tcPr>
          <w:p w14:paraId="08ED970E" w14:textId="77777777" w:rsidR="00AF3D10" w:rsidRDefault="00AF3D10">
            <w:pPr>
              <w:pStyle w:val="ConsPlusNormal"/>
              <w:jc w:val="center"/>
            </w:pPr>
            <w:r>
              <w:t>1414361,43</w:t>
            </w:r>
          </w:p>
        </w:tc>
      </w:tr>
      <w:tr w:rsidR="00AF3D10" w14:paraId="10651B77" w14:textId="77777777">
        <w:tc>
          <w:tcPr>
            <w:tcW w:w="3118" w:type="dxa"/>
          </w:tcPr>
          <w:p w14:paraId="35ABB2AB" w14:textId="77777777" w:rsidR="00AF3D10" w:rsidRDefault="00AF3D1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16F20C5C" w14:textId="77777777" w:rsidR="00AF3D10" w:rsidRDefault="00AF3D10">
            <w:pPr>
              <w:pStyle w:val="ConsPlusNormal"/>
              <w:jc w:val="center"/>
            </w:pPr>
            <w:r>
              <w:t>494136,91</w:t>
            </w:r>
          </w:p>
        </w:tc>
        <w:tc>
          <w:tcPr>
            <w:tcW w:w="2964" w:type="dxa"/>
          </w:tcPr>
          <w:p w14:paraId="5ED0EEC6" w14:textId="77777777" w:rsidR="00AF3D10" w:rsidRDefault="00AF3D10">
            <w:pPr>
              <w:pStyle w:val="ConsPlusNormal"/>
              <w:jc w:val="center"/>
            </w:pPr>
            <w:r>
              <w:t>1414362,17</w:t>
            </w:r>
          </w:p>
        </w:tc>
      </w:tr>
      <w:tr w:rsidR="00AF3D10" w14:paraId="6AF5FA9D" w14:textId="77777777">
        <w:tc>
          <w:tcPr>
            <w:tcW w:w="3118" w:type="dxa"/>
          </w:tcPr>
          <w:p w14:paraId="11DB6F89" w14:textId="77777777" w:rsidR="00AF3D10" w:rsidRDefault="00AF3D1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2A52A34D" w14:textId="77777777" w:rsidR="00AF3D10" w:rsidRDefault="00AF3D10">
            <w:pPr>
              <w:pStyle w:val="ConsPlusNormal"/>
              <w:jc w:val="center"/>
            </w:pPr>
            <w:r>
              <w:t>494131,46</w:t>
            </w:r>
          </w:p>
        </w:tc>
        <w:tc>
          <w:tcPr>
            <w:tcW w:w="2964" w:type="dxa"/>
          </w:tcPr>
          <w:p w14:paraId="3F4F9438" w14:textId="77777777" w:rsidR="00AF3D10" w:rsidRDefault="00AF3D10">
            <w:pPr>
              <w:pStyle w:val="ConsPlusNormal"/>
              <w:jc w:val="center"/>
            </w:pPr>
            <w:r>
              <w:t>1414373,26</w:t>
            </w:r>
          </w:p>
        </w:tc>
      </w:tr>
      <w:tr w:rsidR="00AF3D10" w14:paraId="044151A4" w14:textId="77777777">
        <w:tc>
          <w:tcPr>
            <w:tcW w:w="3118" w:type="dxa"/>
          </w:tcPr>
          <w:p w14:paraId="799C43CE" w14:textId="77777777" w:rsidR="00AF3D10" w:rsidRDefault="00AF3D1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964" w:type="dxa"/>
          </w:tcPr>
          <w:p w14:paraId="7AE22FE4" w14:textId="77777777" w:rsidR="00AF3D10" w:rsidRDefault="00AF3D10">
            <w:pPr>
              <w:pStyle w:val="ConsPlusNormal"/>
              <w:jc w:val="center"/>
            </w:pPr>
            <w:r>
              <w:t>494113,90</w:t>
            </w:r>
          </w:p>
        </w:tc>
        <w:tc>
          <w:tcPr>
            <w:tcW w:w="2964" w:type="dxa"/>
          </w:tcPr>
          <w:p w14:paraId="525439FC" w14:textId="77777777" w:rsidR="00AF3D10" w:rsidRDefault="00AF3D10">
            <w:pPr>
              <w:pStyle w:val="ConsPlusNormal"/>
              <w:jc w:val="center"/>
            </w:pPr>
            <w:r>
              <w:t>1414364,44</w:t>
            </w:r>
          </w:p>
        </w:tc>
      </w:tr>
      <w:tr w:rsidR="00AF3D10" w14:paraId="6565FCFB" w14:textId="77777777">
        <w:tc>
          <w:tcPr>
            <w:tcW w:w="3118" w:type="dxa"/>
          </w:tcPr>
          <w:p w14:paraId="58E5B2EE" w14:textId="77777777" w:rsidR="00AF3D10" w:rsidRDefault="00AF3D1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964" w:type="dxa"/>
          </w:tcPr>
          <w:p w14:paraId="7F0E30B2" w14:textId="77777777" w:rsidR="00AF3D10" w:rsidRDefault="00AF3D10">
            <w:pPr>
              <w:pStyle w:val="ConsPlusNormal"/>
              <w:jc w:val="center"/>
            </w:pPr>
            <w:r>
              <w:t>494119,17</w:t>
            </w:r>
          </w:p>
        </w:tc>
        <w:tc>
          <w:tcPr>
            <w:tcW w:w="2964" w:type="dxa"/>
          </w:tcPr>
          <w:p w14:paraId="5E6F0D81" w14:textId="77777777" w:rsidR="00AF3D10" w:rsidRDefault="00AF3D10">
            <w:pPr>
              <w:pStyle w:val="ConsPlusNormal"/>
              <w:jc w:val="center"/>
            </w:pPr>
            <w:r>
              <w:t>1414353,50</w:t>
            </w:r>
          </w:p>
        </w:tc>
      </w:tr>
      <w:tr w:rsidR="00AF3D10" w14:paraId="73AED171" w14:textId="77777777">
        <w:tc>
          <w:tcPr>
            <w:tcW w:w="3118" w:type="dxa"/>
          </w:tcPr>
          <w:p w14:paraId="14A71156" w14:textId="77777777" w:rsidR="00AF3D10" w:rsidRDefault="00AF3D1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964" w:type="dxa"/>
          </w:tcPr>
          <w:p w14:paraId="6850D626" w14:textId="77777777" w:rsidR="00AF3D10" w:rsidRDefault="00AF3D10">
            <w:pPr>
              <w:pStyle w:val="ConsPlusNormal"/>
              <w:jc w:val="center"/>
            </w:pPr>
            <w:r>
              <w:t>494121,43</w:t>
            </w:r>
          </w:p>
        </w:tc>
        <w:tc>
          <w:tcPr>
            <w:tcW w:w="2964" w:type="dxa"/>
          </w:tcPr>
          <w:p w14:paraId="00345BB5" w14:textId="77777777" w:rsidR="00AF3D10" w:rsidRDefault="00AF3D10">
            <w:pPr>
              <w:pStyle w:val="ConsPlusNormal"/>
              <w:jc w:val="center"/>
            </w:pPr>
            <w:r>
              <w:t>1414354,63</w:t>
            </w:r>
          </w:p>
        </w:tc>
      </w:tr>
      <w:tr w:rsidR="00AF3D10" w14:paraId="4413B638" w14:textId="77777777">
        <w:tc>
          <w:tcPr>
            <w:tcW w:w="3118" w:type="dxa"/>
          </w:tcPr>
          <w:p w14:paraId="14A5E014" w14:textId="77777777" w:rsidR="00AF3D10" w:rsidRDefault="00AF3D1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964" w:type="dxa"/>
          </w:tcPr>
          <w:p w14:paraId="3A922314" w14:textId="77777777" w:rsidR="00AF3D10" w:rsidRDefault="00AF3D10">
            <w:pPr>
              <w:pStyle w:val="ConsPlusNormal"/>
              <w:jc w:val="center"/>
            </w:pPr>
            <w:r>
              <w:t>494125,20</w:t>
            </w:r>
          </w:p>
        </w:tc>
        <w:tc>
          <w:tcPr>
            <w:tcW w:w="2964" w:type="dxa"/>
          </w:tcPr>
          <w:p w14:paraId="13587881" w14:textId="77777777" w:rsidR="00AF3D10" w:rsidRDefault="00AF3D10">
            <w:pPr>
              <w:pStyle w:val="ConsPlusNormal"/>
              <w:jc w:val="center"/>
            </w:pPr>
            <w:r>
              <w:t>1414347,11</w:t>
            </w:r>
          </w:p>
        </w:tc>
      </w:tr>
      <w:tr w:rsidR="00AF3D10" w14:paraId="07B2DE7A" w14:textId="77777777">
        <w:tc>
          <w:tcPr>
            <w:tcW w:w="3118" w:type="dxa"/>
          </w:tcPr>
          <w:p w14:paraId="43425584" w14:textId="77777777" w:rsidR="00AF3D10" w:rsidRDefault="00AF3D10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964" w:type="dxa"/>
          </w:tcPr>
          <w:p w14:paraId="62D77441" w14:textId="77777777" w:rsidR="00AF3D10" w:rsidRDefault="00AF3D10">
            <w:pPr>
              <w:pStyle w:val="ConsPlusNormal"/>
              <w:jc w:val="center"/>
            </w:pPr>
            <w:r>
              <w:t>494130,93</w:t>
            </w:r>
          </w:p>
        </w:tc>
        <w:tc>
          <w:tcPr>
            <w:tcW w:w="2964" w:type="dxa"/>
          </w:tcPr>
          <w:p w14:paraId="7E93D081" w14:textId="77777777" w:rsidR="00AF3D10" w:rsidRDefault="00AF3D10">
            <w:pPr>
              <w:pStyle w:val="ConsPlusNormal"/>
              <w:jc w:val="center"/>
            </w:pPr>
            <w:r>
              <w:t>1414349,81</w:t>
            </w:r>
          </w:p>
        </w:tc>
      </w:tr>
      <w:tr w:rsidR="00AF3D10" w14:paraId="6233300C" w14:textId="77777777">
        <w:tc>
          <w:tcPr>
            <w:tcW w:w="3118" w:type="dxa"/>
          </w:tcPr>
          <w:p w14:paraId="740D9A4D" w14:textId="77777777" w:rsidR="00AF3D10" w:rsidRDefault="00AF3D10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964" w:type="dxa"/>
          </w:tcPr>
          <w:p w14:paraId="48E56DB7" w14:textId="77777777" w:rsidR="00AF3D10" w:rsidRDefault="00AF3D10">
            <w:pPr>
              <w:pStyle w:val="ConsPlusNormal"/>
              <w:jc w:val="center"/>
            </w:pPr>
            <w:r>
              <w:t>494132,94</w:t>
            </w:r>
          </w:p>
        </w:tc>
        <w:tc>
          <w:tcPr>
            <w:tcW w:w="2964" w:type="dxa"/>
          </w:tcPr>
          <w:p w14:paraId="24AED522" w14:textId="77777777" w:rsidR="00AF3D10" w:rsidRDefault="00AF3D10">
            <w:pPr>
              <w:pStyle w:val="ConsPlusNormal"/>
              <w:jc w:val="center"/>
            </w:pPr>
            <w:r>
              <w:t>1414345,71</w:t>
            </w:r>
          </w:p>
        </w:tc>
      </w:tr>
      <w:tr w:rsidR="00AF3D10" w14:paraId="64A960A4" w14:textId="77777777">
        <w:tc>
          <w:tcPr>
            <w:tcW w:w="3118" w:type="dxa"/>
          </w:tcPr>
          <w:p w14:paraId="60C72D20" w14:textId="77777777" w:rsidR="00AF3D10" w:rsidRDefault="00AF3D1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541B0CA0" w14:textId="77777777" w:rsidR="00AF3D10" w:rsidRDefault="00AF3D10">
            <w:pPr>
              <w:pStyle w:val="ConsPlusNormal"/>
              <w:jc w:val="center"/>
            </w:pPr>
            <w:r>
              <w:t>494141,01</w:t>
            </w:r>
          </w:p>
        </w:tc>
        <w:tc>
          <w:tcPr>
            <w:tcW w:w="2964" w:type="dxa"/>
          </w:tcPr>
          <w:p w14:paraId="2CC03476" w14:textId="77777777" w:rsidR="00AF3D10" w:rsidRDefault="00AF3D10">
            <w:pPr>
              <w:pStyle w:val="ConsPlusNormal"/>
              <w:jc w:val="center"/>
            </w:pPr>
            <w:r>
              <w:t>1414349,52</w:t>
            </w:r>
          </w:p>
        </w:tc>
      </w:tr>
    </w:tbl>
    <w:p w14:paraId="50ED623F" w14:textId="77777777" w:rsidR="00AF3D10" w:rsidRDefault="00AF3D10">
      <w:pPr>
        <w:pStyle w:val="ConsPlusNormal"/>
        <w:jc w:val="both"/>
      </w:pPr>
    </w:p>
    <w:p w14:paraId="3DDEEF97" w14:textId="77777777" w:rsidR="00AF3D10" w:rsidRDefault="00AF3D10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C9A527E" w14:textId="77777777" w:rsidR="00AF3D10" w:rsidRDefault="00AF3D10">
      <w:pPr>
        <w:pStyle w:val="ConsPlusTitle"/>
        <w:jc w:val="center"/>
      </w:pPr>
      <w:r>
        <w:t>регионального значения "Танк Т-34, установленный в честь</w:t>
      </w:r>
    </w:p>
    <w:p w14:paraId="375B6F0F" w14:textId="77777777" w:rsidR="00AF3D10" w:rsidRDefault="00AF3D10">
      <w:pPr>
        <w:pStyle w:val="ConsPlusTitle"/>
        <w:jc w:val="center"/>
      </w:pPr>
      <w:r>
        <w:t>боевых и трудовых подвигов работников Волгоградского</w:t>
      </w:r>
    </w:p>
    <w:p w14:paraId="49C070A2" w14:textId="77777777" w:rsidR="00AF3D10" w:rsidRDefault="00AF3D10">
      <w:pPr>
        <w:pStyle w:val="ConsPlusTitle"/>
        <w:jc w:val="center"/>
      </w:pPr>
      <w:r>
        <w:t>тракторного завода в годы Великой Отечественной войны",</w:t>
      </w:r>
    </w:p>
    <w:p w14:paraId="76ADDD0D" w14:textId="77777777" w:rsidR="00AF3D10" w:rsidRDefault="00AF3D10">
      <w:pPr>
        <w:pStyle w:val="ConsPlusTitle"/>
        <w:jc w:val="center"/>
      </w:pPr>
      <w:r>
        <w:t>расположенного по адресу: Волгоградская</w:t>
      </w:r>
    </w:p>
    <w:p w14:paraId="070632A3" w14:textId="77777777" w:rsidR="00AF3D10" w:rsidRDefault="00AF3D10">
      <w:pPr>
        <w:pStyle w:val="ConsPlusTitle"/>
        <w:jc w:val="center"/>
      </w:pPr>
      <w:r>
        <w:t>область, г. Волгоград, площадь им. Дзержинского</w:t>
      </w:r>
    </w:p>
    <w:p w14:paraId="13D154E2" w14:textId="77777777" w:rsidR="00AF3D10" w:rsidRDefault="00AF3D10">
      <w:pPr>
        <w:pStyle w:val="ConsPlusNormal"/>
        <w:jc w:val="both"/>
      </w:pPr>
    </w:p>
    <w:p w14:paraId="60B22862" w14:textId="77777777" w:rsidR="00AF3D10" w:rsidRDefault="00AF3D10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"Танк Т-34, установленный в честь боевых и трудовых подвигов работников Волгоградского тракторного завода в годы Великой Отечественной войны", расположенного по адресу: Волгоградская область, г. Волгоград, площадь им. Дзержинского, устанавливается режим земель историко-культурного назначения, правовой режим которых регулируется земельным законодательством Российской Федерации и </w:t>
      </w:r>
      <w:hyperlink r:id="rId13">
        <w:r>
          <w:rPr>
            <w:color w:val="0000FF"/>
          </w:rPr>
          <w:t>статьей 5.1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Федерации":</w:t>
      </w:r>
    </w:p>
    <w:p w14:paraId="2DC41FFA" w14:textId="77777777" w:rsidR="00AF3D10" w:rsidRDefault="00AF3D10">
      <w:pPr>
        <w:pStyle w:val="ConsPlusNormal"/>
        <w:spacing w:before="240"/>
        <w:ind w:firstLine="540"/>
        <w:jc w:val="both"/>
      </w:pPr>
      <w:r>
        <w:t>на территории памятника или ансамбля запрещаются строительство объектов капитального строительства и увеличение объемно-пространственных характеристик существующих на территории памятника или ансамбля объектов 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</w:p>
    <w:p w14:paraId="580B94A2" w14:textId="77777777" w:rsidR="00AF3D10" w:rsidRDefault="00AF3D10">
      <w:pPr>
        <w:pStyle w:val="ConsPlusNormal"/>
        <w:spacing w:before="240"/>
        <w:ind w:firstLine="540"/>
        <w:jc w:val="both"/>
      </w:pPr>
      <w:r>
        <w:t>на территории памятника, ансамбля или достопримечательного места разрешается 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4F51EA62" w14:textId="77777777" w:rsidR="00AF3D10" w:rsidRDefault="00AF3D10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"Танк Т-34, установленный в честь боевых и трудовых подвигов работников Волгоградского тракторного завода в годы Великой Отечественной войны", расположенного по адресу: Волгоградская область, г. Волгоград, площадь им. Дзержинского, разрешается:</w:t>
      </w:r>
    </w:p>
    <w:p w14:paraId="1499A226" w14:textId="77777777" w:rsidR="00AF3D10" w:rsidRDefault="00AF3D10">
      <w:pPr>
        <w:pStyle w:val="ConsPlusNormal"/>
        <w:spacing w:before="240"/>
        <w:ind w:firstLine="540"/>
        <w:jc w:val="both"/>
      </w:pPr>
      <w:r>
        <w:t xml:space="preserve">проведение работ, направленных на сохранение объекта культурного наследия (ремонт, реставрация, консервация, приспособление памятника для современного использования), без изменений его особенностей, составляющих предмет охраны, на основании проектов, выполненных, согласованных и утвержденных в установленном </w:t>
      </w:r>
      <w:r>
        <w:lastRenderedPageBreak/>
        <w:t>порядке;</w:t>
      </w:r>
    </w:p>
    <w:p w14:paraId="64EE3889" w14:textId="77777777" w:rsidR="00AF3D10" w:rsidRDefault="00AF3D10">
      <w:pPr>
        <w:pStyle w:val="ConsPlusNormal"/>
        <w:spacing w:before="240"/>
        <w:ind w:firstLine="540"/>
        <w:jc w:val="both"/>
      </w:pPr>
      <w:r>
        <w:t>модернизация инженерных сетей, не создающая угрозу объекту культурного наследия;</w:t>
      </w:r>
    </w:p>
    <w:p w14:paraId="21FBCA78" w14:textId="77777777" w:rsidR="00AF3D10" w:rsidRDefault="00AF3D10">
      <w:pPr>
        <w:pStyle w:val="ConsPlusNormal"/>
        <w:spacing w:before="240"/>
        <w:ind w:firstLine="540"/>
        <w:jc w:val="both"/>
      </w:pPr>
      <w:r>
        <w:t>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14:paraId="53932A3F" w14:textId="77777777" w:rsidR="00AF3D10" w:rsidRDefault="00AF3D10">
      <w:pPr>
        <w:pStyle w:val="ConsPlusNormal"/>
        <w:spacing w:before="240"/>
        <w:ind w:firstLine="540"/>
        <w:jc w:val="both"/>
      </w:pPr>
      <w:r>
        <w:t>благоустройство, в том числе устройство отмосток и иных сооружений инженерной защиты объекта культурного наследия, плиточного и иного покрытия;</w:t>
      </w:r>
    </w:p>
    <w:p w14:paraId="4FC885C2" w14:textId="77777777" w:rsidR="00AF3D10" w:rsidRDefault="00AF3D10">
      <w:pPr>
        <w:pStyle w:val="ConsPlusNormal"/>
        <w:spacing w:before="240"/>
        <w:ind w:firstLine="540"/>
        <w:jc w:val="both"/>
      </w:pPr>
      <w:r>
        <w:t>размещение на территории объекта культурного наследия информационных стендов, памятных знаков;</w:t>
      </w:r>
    </w:p>
    <w:p w14:paraId="5AC03945" w14:textId="77777777" w:rsidR="00AF3D10" w:rsidRDefault="00AF3D10">
      <w:pPr>
        <w:pStyle w:val="ConsPlusNormal"/>
        <w:spacing w:before="240"/>
        <w:ind w:firstLine="540"/>
        <w:jc w:val="both"/>
      </w:pPr>
      <w:r>
        <w:t>устройство наружного освещения объекта культурного наследия с учетом влияния светового потока на восприятие объекта культурного наследия;</w:t>
      </w:r>
    </w:p>
    <w:p w14:paraId="1B61E515" w14:textId="77777777" w:rsidR="00AF3D10" w:rsidRDefault="00AF3D10">
      <w:pPr>
        <w:pStyle w:val="ConsPlusNormal"/>
        <w:spacing w:before="240"/>
        <w:ind w:firstLine="540"/>
        <w:jc w:val="both"/>
      </w:pPr>
      <w:r>
        <w:t>проведение земляных работ (при прокладке и реконструкции инженерных сетей, обеспечивающих эксплуатацию объекта культурного наследия).</w:t>
      </w:r>
    </w:p>
    <w:p w14:paraId="159E2861" w14:textId="77777777" w:rsidR="00AF3D10" w:rsidRDefault="00AF3D10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"Танк Т-34, установленный в честь боевых и трудовых подвигов работников Волгоградского тракторного завода в годы Великой Отечественной войны", расположенного по адресу: Волгоградская область, г. Волгоград, площадь им. Дзержинского, запрещается:</w:t>
      </w:r>
    </w:p>
    <w:p w14:paraId="6F7FCB3B" w14:textId="77777777" w:rsidR="00AF3D10" w:rsidRDefault="00AF3D10">
      <w:pPr>
        <w:pStyle w:val="ConsPlusNormal"/>
        <w:spacing w:before="240"/>
        <w:ind w:firstLine="540"/>
        <w:jc w:val="both"/>
      </w:pPr>
      <w:r>
        <w:t>снос объекта культурного наследия;</w:t>
      </w:r>
    </w:p>
    <w:p w14:paraId="14A486E7" w14:textId="77777777" w:rsidR="00AF3D10" w:rsidRDefault="00AF3D10">
      <w:pPr>
        <w:pStyle w:val="ConsPlusNormal"/>
        <w:spacing w:before="240"/>
        <w:ind w:firstLine="540"/>
        <w:jc w:val="both"/>
      </w:pPr>
      <w:r>
        <w:t>иные изменения, не согласованные с государственным органом охраны объектов культурного наследия.</w:t>
      </w:r>
    </w:p>
    <w:p w14:paraId="06D81820" w14:textId="77777777" w:rsidR="00AF3D10" w:rsidRDefault="00AF3D10">
      <w:pPr>
        <w:pStyle w:val="ConsPlusNormal"/>
        <w:jc w:val="both"/>
      </w:pPr>
    </w:p>
    <w:p w14:paraId="2B222CB0" w14:textId="77777777" w:rsidR="00AF3D10" w:rsidRDefault="00AF3D10">
      <w:pPr>
        <w:pStyle w:val="ConsPlusNormal"/>
        <w:jc w:val="both"/>
      </w:pPr>
    </w:p>
    <w:p w14:paraId="59192418" w14:textId="77777777" w:rsidR="00AF3D10" w:rsidRDefault="00AF3D10">
      <w:pPr>
        <w:pStyle w:val="ConsPlusNormal"/>
        <w:jc w:val="both"/>
      </w:pPr>
    </w:p>
    <w:p w14:paraId="348A837D" w14:textId="77777777" w:rsidR="00AF3D10" w:rsidRDefault="00AF3D10">
      <w:pPr>
        <w:pStyle w:val="ConsPlusNormal"/>
        <w:jc w:val="both"/>
      </w:pPr>
    </w:p>
    <w:p w14:paraId="40E312EC" w14:textId="77777777" w:rsidR="00AF3D10" w:rsidRDefault="00AF3D10">
      <w:pPr>
        <w:pStyle w:val="ConsPlusNormal"/>
        <w:jc w:val="both"/>
      </w:pPr>
    </w:p>
    <w:p w14:paraId="6259D0A2" w14:textId="77777777" w:rsidR="00AF3D10" w:rsidRDefault="00AF3D10">
      <w:pPr>
        <w:pStyle w:val="ConsPlusNormal"/>
        <w:jc w:val="right"/>
        <w:outlineLvl w:val="0"/>
      </w:pPr>
      <w:bookmarkStart w:id="3" w:name="P270"/>
      <w:bookmarkEnd w:id="3"/>
      <w:r>
        <w:t>Приложение 4</w:t>
      </w:r>
    </w:p>
    <w:p w14:paraId="2AA5BC15" w14:textId="77777777" w:rsidR="00AF3D10" w:rsidRDefault="00AF3D10">
      <w:pPr>
        <w:pStyle w:val="ConsPlusNormal"/>
        <w:jc w:val="right"/>
      </w:pPr>
      <w:r>
        <w:t>к приказу</w:t>
      </w:r>
    </w:p>
    <w:p w14:paraId="332D3451" w14:textId="77777777" w:rsidR="00AF3D10" w:rsidRDefault="00AF3D10">
      <w:pPr>
        <w:pStyle w:val="ConsPlusNormal"/>
        <w:jc w:val="right"/>
      </w:pPr>
      <w:r>
        <w:t>комитета государственной</w:t>
      </w:r>
    </w:p>
    <w:p w14:paraId="683CD43A" w14:textId="77777777" w:rsidR="00AF3D10" w:rsidRDefault="00AF3D10">
      <w:pPr>
        <w:pStyle w:val="ConsPlusNormal"/>
        <w:jc w:val="right"/>
      </w:pPr>
      <w:r>
        <w:t>охраны объектов</w:t>
      </w:r>
    </w:p>
    <w:p w14:paraId="00A695E2" w14:textId="77777777" w:rsidR="00AF3D10" w:rsidRDefault="00AF3D10">
      <w:pPr>
        <w:pStyle w:val="ConsPlusNormal"/>
        <w:jc w:val="right"/>
      </w:pPr>
      <w:r>
        <w:t>культурного наследия</w:t>
      </w:r>
    </w:p>
    <w:p w14:paraId="11D0A64B" w14:textId="77777777" w:rsidR="00AF3D10" w:rsidRDefault="00AF3D10">
      <w:pPr>
        <w:pStyle w:val="ConsPlusNormal"/>
        <w:jc w:val="right"/>
      </w:pPr>
      <w:r>
        <w:t>Волгоградской области</w:t>
      </w:r>
    </w:p>
    <w:p w14:paraId="0C883EA7" w14:textId="77777777" w:rsidR="00AF3D10" w:rsidRDefault="00AF3D10">
      <w:pPr>
        <w:pStyle w:val="ConsPlusNormal"/>
        <w:jc w:val="right"/>
      </w:pPr>
      <w:r>
        <w:t>от 25.03.2025 N 44-н</w:t>
      </w:r>
    </w:p>
    <w:p w14:paraId="61D83C82" w14:textId="77777777" w:rsidR="00AF3D10" w:rsidRDefault="00AF3D10">
      <w:pPr>
        <w:pStyle w:val="ConsPlusNormal"/>
        <w:jc w:val="both"/>
      </w:pPr>
    </w:p>
    <w:p w14:paraId="3F963363" w14:textId="77777777" w:rsidR="00AF3D10" w:rsidRDefault="00AF3D10">
      <w:pPr>
        <w:pStyle w:val="ConsPlusTitle"/>
        <w:jc w:val="center"/>
        <w:outlineLvl w:val="1"/>
      </w:pPr>
      <w:r>
        <w:t>Границы и режимы использования территории объекта</w:t>
      </w:r>
    </w:p>
    <w:p w14:paraId="003E2B32" w14:textId="77777777" w:rsidR="00AF3D10" w:rsidRDefault="00AF3D10">
      <w:pPr>
        <w:pStyle w:val="ConsPlusTitle"/>
        <w:jc w:val="center"/>
      </w:pPr>
      <w:r>
        <w:t>культурного наследия регионального значения "Памятная</w:t>
      </w:r>
    </w:p>
    <w:p w14:paraId="6C0BC28D" w14:textId="77777777" w:rsidR="00AF3D10" w:rsidRDefault="00AF3D10">
      <w:pPr>
        <w:pStyle w:val="ConsPlusTitle"/>
        <w:jc w:val="center"/>
      </w:pPr>
      <w:r>
        <w:t>гранитная плита "Памяти героев-воинов, павших при защите</w:t>
      </w:r>
    </w:p>
    <w:p w14:paraId="1A338D91" w14:textId="77777777" w:rsidR="00AF3D10" w:rsidRDefault="00AF3D10">
      <w:pPr>
        <w:pStyle w:val="ConsPlusTitle"/>
        <w:jc w:val="center"/>
      </w:pPr>
      <w:r>
        <w:t>Сталинграда", расположенного по адресу: Волгоградская</w:t>
      </w:r>
    </w:p>
    <w:p w14:paraId="46CABC95" w14:textId="77777777" w:rsidR="00AF3D10" w:rsidRDefault="00AF3D10">
      <w:pPr>
        <w:pStyle w:val="ConsPlusTitle"/>
        <w:jc w:val="center"/>
      </w:pPr>
      <w:r>
        <w:t>область, г. Волгоград, площадь им. Дзержинского</w:t>
      </w:r>
    </w:p>
    <w:p w14:paraId="6AB16FDA" w14:textId="77777777" w:rsidR="00AF3D10" w:rsidRDefault="00AF3D10">
      <w:pPr>
        <w:pStyle w:val="ConsPlusNormal"/>
        <w:jc w:val="both"/>
      </w:pPr>
    </w:p>
    <w:p w14:paraId="341CE23A" w14:textId="77777777" w:rsidR="00AF3D10" w:rsidRDefault="00AF3D10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531F915A" w14:textId="77777777" w:rsidR="00AF3D10" w:rsidRDefault="00AF3D10">
      <w:pPr>
        <w:pStyle w:val="ConsPlusTitle"/>
        <w:jc w:val="center"/>
      </w:pPr>
      <w:r>
        <w:t>регионального значения "Памятная гранитная плита "Памяти</w:t>
      </w:r>
    </w:p>
    <w:p w14:paraId="7D181211" w14:textId="77777777" w:rsidR="00AF3D10" w:rsidRDefault="00AF3D10">
      <w:pPr>
        <w:pStyle w:val="ConsPlusTitle"/>
        <w:jc w:val="center"/>
      </w:pPr>
      <w:r>
        <w:lastRenderedPageBreak/>
        <w:t>героев-воинов, павших при защите Сталинграда",</w:t>
      </w:r>
    </w:p>
    <w:p w14:paraId="1F7A175B" w14:textId="77777777" w:rsidR="00AF3D10" w:rsidRDefault="00AF3D10">
      <w:pPr>
        <w:pStyle w:val="ConsPlusTitle"/>
        <w:jc w:val="center"/>
      </w:pPr>
      <w:r>
        <w:t>расположенного по адресу: Волгоградская</w:t>
      </w:r>
    </w:p>
    <w:p w14:paraId="29DEB73B" w14:textId="77777777" w:rsidR="00AF3D10" w:rsidRDefault="00AF3D10">
      <w:pPr>
        <w:pStyle w:val="ConsPlusTitle"/>
        <w:jc w:val="center"/>
      </w:pPr>
      <w:r>
        <w:t>область, г. Волгоград, площадь им. Дзержинского</w:t>
      </w:r>
    </w:p>
    <w:p w14:paraId="60281C9C" w14:textId="77777777" w:rsidR="00AF3D10" w:rsidRDefault="00AF3D10">
      <w:pPr>
        <w:pStyle w:val="ConsPlusNormal"/>
        <w:jc w:val="both"/>
      </w:pPr>
    </w:p>
    <w:p w14:paraId="7DDE8621" w14:textId="77777777" w:rsidR="00AF3D10" w:rsidRDefault="00AF3D10">
      <w:pPr>
        <w:pStyle w:val="ConsPlusNormal"/>
        <w:jc w:val="center"/>
      </w:pPr>
      <w:r>
        <w:rPr>
          <w:noProof/>
          <w:position w:val="-337"/>
        </w:rPr>
        <w:drawing>
          <wp:inline distT="0" distB="0" distL="0" distR="0" wp14:anchorId="72B7A25C" wp14:editId="09DCA3C7">
            <wp:extent cx="4325620" cy="4438015"/>
            <wp:effectExtent l="0" t="0" r="0" b="0"/>
            <wp:docPr id="10976506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620" cy="443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C8AAF" w14:textId="77777777" w:rsidR="00AF3D10" w:rsidRDefault="00AF3D10">
      <w:pPr>
        <w:pStyle w:val="ConsPlusNormal"/>
        <w:jc w:val="both"/>
      </w:pPr>
    </w:p>
    <w:p w14:paraId="2DF14E97" w14:textId="77777777" w:rsidR="00AF3D10" w:rsidRDefault="00AF3D10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1D60C9BB" w14:textId="77777777" w:rsidR="00AF3D10" w:rsidRDefault="00AF3D10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527BA5D" w14:textId="77777777" w:rsidR="00AF3D10" w:rsidRDefault="00AF3D10">
      <w:pPr>
        <w:pStyle w:val="ConsPlusTitle"/>
        <w:jc w:val="center"/>
      </w:pPr>
      <w:r>
        <w:t>"Памятная гранитная плита "Памяти героев-воинов, павших</w:t>
      </w:r>
    </w:p>
    <w:p w14:paraId="00255ACE" w14:textId="77777777" w:rsidR="00AF3D10" w:rsidRDefault="00AF3D10">
      <w:pPr>
        <w:pStyle w:val="ConsPlusTitle"/>
        <w:jc w:val="center"/>
      </w:pPr>
      <w:r>
        <w:t>при защите Сталинграда", расположенного по адресу:</w:t>
      </w:r>
    </w:p>
    <w:p w14:paraId="34193C38" w14:textId="77777777" w:rsidR="00AF3D10" w:rsidRDefault="00AF3D10">
      <w:pPr>
        <w:pStyle w:val="ConsPlusTitle"/>
        <w:jc w:val="center"/>
      </w:pPr>
      <w:r>
        <w:t>Волгоградская область, г. Волгоград, площадь</w:t>
      </w:r>
    </w:p>
    <w:p w14:paraId="472810B4" w14:textId="77777777" w:rsidR="00AF3D10" w:rsidRDefault="00AF3D10">
      <w:pPr>
        <w:pStyle w:val="ConsPlusTitle"/>
        <w:jc w:val="center"/>
      </w:pPr>
      <w:r>
        <w:t>им. Дзержинского</w:t>
      </w:r>
    </w:p>
    <w:p w14:paraId="6715A1E1" w14:textId="77777777" w:rsidR="00AF3D10" w:rsidRDefault="00AF3D10">
      <w:pPr>
        <w:pStyle w:val="ConsPlusNormal"/>
        <w:jc w:val="both"/>
      </w:pPr>
    </w:p>
    <w:p w14:paraId="43F0226F" w14:textId="77777777" w:rsidR="00AF3D10" w:rsidRDefault="00AF3D10">
      <w:pPr>
        <w:pStyle w:val="ConsPlusNormal"/>
        <w:jc w:val="center"/>
      </w:pPr>
      <w:r>
        <w:t>Система координат: МСК-34, зона 1</w:t>
      </w:r>
    </w:p>
    <w:p w14:paraId="6E65D32A" w14:textId="77777777" w:rsidR="00AF3D10" w:rsidRDefault="00AF3D1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2964"/>
        <w:gridCol w:w="2964"/>
      </w:tblGrid>
      <w:tr w:rsidR="00AF3D10" w14:paraId="584E3A02" w14:textId="77777777">
        <w:tc>
          <w:tcPr>
            <w:tcW w:w="3118" w:type="dxa"/>
          </w:tcPr>
          <w:p w14:paraId="5362E01A" w14:textId="77777777" w:rsidR="00AF3D10" w:rsidRDefault="00AF3D1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64" w:type="dxa"/>
          </w:tcPr>
          <w:p w14:paraId="133C2A60" w14:textId="77777777" w:rsidR="00AF3D10" w:rsidRDefault="00AF3D10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64" w:type="dxa"/>
          </w:tcPr>
          <w:p w14:paraId="0632720E" w14:textId="77777777" w:rsidR="00AF3D10" w:rsidRDefault="00AF3D10">
            <w:pPr>
              <w:pStyle w:val="ConsPlusNormal"/>
              <w:jc w:val="center"/>
            </w:pPr>
            <w:r>
              <w:t>У</w:t>
            </w:r>
          </w:p>
        </w:tc>
      </w:tr>
      <w:tr w:rsidR="00AF3D10" w14:paraId="7B097D3B" w14:textId="77777777">
        <w:tc>
          <w:tcPr>
            <w:tcW w:w="3118" w:type="dxa"/>
          </w:tcPr>
          <w:p w14:paraId="4C143E09" w14:textId="77777777" w:rsidR="00AF3D10" w:rsidRDefault="00AF3D1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3F9CBAE8" w14:textId="77777777" w:rsidR="00AF3D10" w:rsidRDefault="00AF3D10">
            <w:pPr>
              <w:pStyle w:val="ConsPlusNormal"/>
              <w:jc w:val="center"/>
            </w:pPr>
            <w:r>
              <w:t>494132.94</w:t>
            </w:r>
          </w:p>
        </w:tc>
        <w:tc>
          <w:tcPr>
            <w:tcW w:w="2964" w:type="dxa"/>
          </w:tcPr>
          <w:p w14:paraId="7ABB35BD" w14:textId="77777777" w:rsidR="00AF3D10" w:rsidRDefault="00AF3D10">
            <w:pPr>
              <w:pStyle w:val="ConsPlusNormal"/>
              <w:jc w:val="center"/>
            </w:pPr>
            <w:r>
              <w:t>1414345.71</w:t>
            </w:r>
          </w:p>
        </w:tc>
      </w:tr>
      <w:tr w:rsidR="00AF3D10" w14:paraId="2F9899C8" w14:textId="77777777">
        <w:tc>
          <w:tcPr>
            <w:tcW w:w="3118" w:type="dxa"/>
          </w:tcPr>
          <w:p w14:paraId="36163E17" w14:textId="77777777" w:rsidR="00AF3D10" w:rsidRDefault="00AF3D1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964" w:type="dxa"/>
          </w:tcPr>
          <w:p w14:paraId="0E58C35D" w14:textId="77777777" w:rsidR="00AF3D10" w:rsidRDefault="00AF3D10">
            <w:pPr>
              <w:pStyle w:val="ConsPlusNormal"/>
              <w:jc w:val="center"/>
            </w:pPr>
            <w:r>
              <w:t>494130.93</w:t>
            </w:r>
          </w:p>
        </w:tc>
        <w:tc>
          <w:tcPr>
            <w:tcW w:w="2964" w:type="dxa"/>
          </w:tcPr>
          <w:p w14:paraId="7E4B7370" w14:textId="77777777" w:rsidR="00AF3D10" w:rsidRDefault="00AF3D10">
            <w:pPr>
              <w:pStyle w:val="ConsPlusNormal"/>
              <w:jc w:val="center"/>
            </w:pPr>
            <w:r>
              <w:t>1414349.81</w:t>
            </w:r>
          </w:p>
        </w:tc>
      </w:tr>
      <w:tr w:rsidR="00AF3D10" w14:paraId="1A81E0C1" w14:textId="77777777">
        <w:tc>
          <w:tcPr>
            <w:tcW w:w="3118" w:type="dxa"/>
          </w:tcPr>
          <w:p w14:paraId="0C505E82" w14:textId="77777777" w:rsidR="00AF3D10" w:rsidRDefault="00AF3D1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64" w:type="dxa"/>
          </w:tcPr>
          <w:p w14:paraId="02465455" w14:textId="77777777" w:rsidR="00AF3D10" w:rsidRDefault="00AF3D10">
            <w:pPr>
              <w:pStyle w:val="ConsPlusNormal"/>
              <w:jc w:val="center"/>
            </w:pPr>
            <w:r>
              <w:t>494125.20</w:t>
            </w:r>
          </w:p>
        </w:tc>
        <w:tc>
          <w:tcPr>
            <w:tcW w:w="2964" w:type="dxa"/>
          </w:tcPr>
          <w:p w14:paraId="5F1DEFB5" w14:textId="77777777" w:rsidR="00AF3D10" w:rsidRDefault="00AF3D10">
            <w:pPr>
              <w:pStyle w:val="ConsPlusNormal"/>
              <w:jc w:val="center"/>
            </w:pPr>
            <w:r>
              <w:t>1414347.11</w:t>
            </w:r>
          </w:p>
        </w:tc>
      </w:tr>
      <w:tr w:rsidR="00AF3D10" w14:paraId="0823FB4E" w14:textId="77777777">
        <w:tc>
          <w:tcPr>
            <w:tcW w:w="3118" w:type="dxa"/>
          </w:tcPr>
          <w:p w14:paraId="0398091C" w14:textId="77777777" w:rsidR="00AF3D10" w:rsidRDefault="00AF3D1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964" w:type="dxa"/>
          </w:tcPr>
          <w:p w14:paraId="7AA2251A" w14:textId="77777777" w:rsidR="00AF3D10" w:rsidRDefault="00AF3D10">
            <w:pPr>
              <w:pStyle w:val="ConsPlusNormal"/>
              <w:jc w:val="center"/>
            </w:pPr>
            <w:r>
              <w:t>494127.21</w:t>
            </w:r>
          </w:p>
        </w:tc>
        <w:tc>
          <w:tcPr>
            <w:tcW w:w="2964" w:type="dxa"/>
          </w:tcPr>
          <w:p w14:paraId="39763D8C" w14:textId="77777777" w:rsidR="00AF3D10" w:rsidRDefault="00AF3D10">
            <w:pPr>
              <w:pStyle w:val="ConsPlusNormal"/>
              <w:jc w:val="center"/>
            </w:pPr>
            <w:r>
              <w:t>1414343.00</w:t>
            </w:r>
          </w:p>
        </w:tc>
      </w:tr>
      <w:tr w:rsidR="00AF3D10" w14:paraId="448E8707" w14:textId="77777777">
        <w:tc>
          <w:tcPr>
            <w:tcW w:w="3118" w:type="dxa"/>
          </w:tcPr>
          <w:p w14:paraId="676C91D6" w14:textId="77777777" w:rsidR="00AF3D10" w:rsidRDefault="00AF3D1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64" w:type="dxa"/>
          </w:tcPr>
          <w:p w14:paraId="4B23A8EA" w14:textId="77777777" w:rsidR="00AF3D10" w:rsidRDefault="00AF3D10">
            <w:pPr>
              <w:pStyle w:val="ConsPlusNormal"/>
              <w:jc w:val="center"/>
            </w:pPr>
            <w:r>
              <w:t>494132.94</w:t>
            </w:r>
          </w:p>
        </w:tc>
        <w:tc>
          <w:tcPr>
            <w:tcW w:w="2964" w:type="dxa"/>
          </w:tcPr>
          <w:p w14:paraId="3214019C" w14:textId="77777777" w:rsidR="00AF3D10" w:rsidRDefault="00AF3D10">
            <w:pPr>
              <w:pStyle w:val="ConsPlusNormal"/>
              <w:jc w:val="center"/>
            </w:pPr>
            <w:r>
              <w:t>1414345.71</w:t>
            </w:r>
          </w:p>
        </w:tc>
      </w:tr>
    </w:tbl>
    <w:p w14:paraId="2ADEEAB7" w14:textId="77777777" w:rsidR="00AF3D10" w:rsidRDefault="00AF3D10">
      <w:pPr>
        <w:pStyle w:val="ConsPlusNormal"/>
        <w:jc w:val="both"/>
      </w:pPr>
    </w:p>
    <w:p w14:paraId="44DF39C9" w14:textId="77777777" w:rsidR="00AF3D10" w:rsidRDefault="00AF3D10">
      <w:pPr>
        <w:pStyle w:val="ConsPlusTitle"/>
        <w:jc w:val="center"/>
        <w:outlineLvl w:val="1"/>
      </w:pPr>
      <w:r>
        <w:lastRenderedPageBreak/>
        <w:t>Режим использования территории объекта культурного наследия</w:t>
      </w:r>
    </w:p>
    <w:p w14:paraId="42B89C8D" w14:textId="77777777" w:rsidR="00AF3D10" w:rsidRDefault="00AF3D10">
      <w:pPr>
        <w:pStyle w:val="ConsPlusTitle"/>
        <w:jc w:val="center"/>
      </w:pPr>
      <w:r>
        <w:t>регионального значения "Памятная гранитная плита "Памяти</w:t>
      </w:r>
    </w:p>
    <w:p w14:paraId="3F5AA078" w14:textId="77777777" w:rsidR="00AF3D10" w:rsidRDefault="00AF3D10">
      <w:pPr>
        <w:pStyle w:val="ConsPlusTitle"/>
        <w:jc w:val="center"/>
      </w:pPr>
      <w:r>
        <w:t>героев-воинов, павших при защите Сталинграда",</w:t>
      </w:r>
    </w:p>
    <w:p w14:paraId="12CAEDDE" w14:textId="77777777" w:rsidR="00AF3D10" w:rsidRDefault="00AF3D10">
      <w:pPr>
        <w:pStyle w:val="ConsPlusTitle"/>
        <w:jc w:val="center"/>
      </w:pPr>
      <w:r>
        <w:t>расположенного по адресу: Волгоградская</w:t>
      </w:r>
    </w:p>
    <w:p w14:paraId="0E142210" w14:textId="77777777" w:rsidR="00AF3D10" w:rsidRDefault="00AF3D10">
      <w:pPr>
        <w:pStyle w:val="ConsPlusTitle"/>
        <w:jc w:val="center"/>
      </w:pPr>
      <w:r>
        <w:t>область, г. Волгоград, площадь им. Дзержинского</w:t>
      </w:r>
    </w:p>
    <w:p w14:paraId="356B6D12" w14:textId="77777777" w:rsidR="00AF3D10" w:rsidRDefault="00AF3D10">
      <w:pPr>
        <w:pStyle w:val="ConsPlusNormal"/>
        <w:jc w:val="both"/>
      </w:pPr>
    </w:p>
    <w:p w14:paraId="75441A49" w14:textId="77777777" w:rsidR="00AF3D10" w:rsidRDefault="00AF3D10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"Памятная гранитная плита "Памяти героев-воинов, павших при защите Сталинграда", расположенного по адресу: Волгоградская область, г. Волгоград, площадь им. Дзержинского, устанавливается режим земель историко-культурного назначения, правовой режим которых регулируется земельным законодательством Российской Федерации и </w:t>
      </w:r>
      <w:hyperlink r:id="rId15">
        <w:r>
          <w:rPr>
            <w:color w:val="0000FF"/>
          </w:rPr>
          <w:t>статьей 5.1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Федерации":</w:t>
      </w:r>
    </w:p>
    <w:p w14:paraId="50B15F0D" w14:textId="77777777" w:rsidR="00AF3D10" w:rsidRDefault="00AF3D10">
      <w:pPr>
        <w:pStyle w:val="ConsPlusNormal"/>
        <w:spacing w:before="240"/>
        <w:ind w:firstLine="540"/>
        <w:jc w:val="both"/>
      </w:pPr>
      <w:r>
        <w:t>на территории памятника или ансамбля запрещаются строительство объектов капитального строительства и увеличение объемно-пространственных характеристик существующих на территории памятника или ансамбля объектов 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работ по капитальному ремонту общего имущества в многоквартирных домах, являющихся объектами культурного наследия, включенными в единый государственный реестр объектов культурного наследия (памятников истории и культуры) народов Российской Федерации, или выявленными объектами культурного наследия, работ по капитальному ремонту общего имущества в многоквартирных домах, расположенных на территориях объектов культурного наследия и не являющихся объектами культурного наследия;</w:t>
      </w:r>
    </w:p>
    <w:p w14:paraId="3F984B5E" w14:textId="77777777" w:rsidR="00AF3D10" w:rsidRDefault="00AF3D10">
      <w:pPr>
        <w:pStyle w:val="ConsPlusNormal"/>
        <w:spacing w:before="240"/>
        <w:ind w:firstLine="540"/>
        <w:jc w:val="both"/>
      </w:pPr>
      <w:r>
        <w:t>на территории памятника, ансамбля или достопримечательного места разрешается 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условиях.</w:t>
      </w:r>
    </w:p>
    <w:p w14:paraId="5090203A" w14:textId="77777777" w:rsidR="00AF3D10" w:rsidRDefault="00AF3D10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"Памятная гранитная плита "Памяти героев-воинов, павших при защите Сталинграда", расположенного по адресу: Волгоградская область, г. Волгоград, площадь им. Дзержинского, разрешается:</w:t>
      </w:r>
    </w:p>
    <w:p w14:paraId="44312B0F" w14:textId="77777777" w:rsidR="00AF3D10" w:rsidRDefault="00AF3D10">
      <w:pPr>
        <w:pStyle w:val="ConsPlusNormal"/>
        <w:spacing w:before="240"/>
        <w:ind w:firstLine="540"/>
        <w:jc w:val="both"/>
      </w:pPr>
      <w:r>
        <w:t>проведение работ, направленных на сохранение объекта культурного наследия (ремонт, реставрация, консервация, приспособление памятника для современного использования), без изменений его особенностей, составляющих предмет охраны, на основании проектов, выполненных, согласованных и утвержденных в установленном порядке;</w:t>
      </w:r>
    </w:p>
    <w:p w14:paraId="2D4DBE0F" w14:textId="77777777" w:rsidR="00AF3D10" w:rsidRDefault="00AF3D10">
      <w:pPr>
        <w:pStyle w:val="ConsPlusNormal"/>
        <w:spacing w:before="240"/>
        <w:ind w:firstLine="540"/>
        <w:jc w:val="both"/>
      </w:pPr>
      <w:r>
        <w:t>модернизация инженерных сетей, не создающая угрозу объекту культурного наследия;</w:t>
      </w:r>
    </w:p>
    <w:p w14:paraId="1A811699" w14:textId="77777777" w:rsidR="00AF3D10" w:rsidRDefault="00AF3D10">
      <w:pPr>
        <w:pStyle w:val="ConsPlusNormal"/>
        <w:spacing w:before="240"/>
        <w:ind w:firstLine="540"/>
        <w:jc w:val="both"/>
      </w:pPr>
      <w:r>
        <w:t>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14:paraId="654CBA8E" w14:textId="77777777" w:rsidR="00AF3D10" w:rsidRDefault="00AF3D10">
      <w:pPr>
        <w:pStyle w:val="ConsPlusNormal"/>
        <w:spacing w:before="240"/>
        <w:ind w:firstLine="540"/>
        <w:jc w:val="both"/>
      </w:pPr>
      <w:r>
        <w:lastRenderedPageBreak/>
        <w:t>благоустройство, в том числе устройство отмосток и иных сооружений инженерной защиты объекта культурного наследия, плиточного и иного покрытия;</w:t>
      </w:r>
    </w:p>
    <w:p w14:paraId="4B9DC4A8" w14:textId="77777777" w:rsidR="00AF3D10" w:rsidRDefault="00AF3D10">
      <w:pPr>
        <w:pStyle w:val="ConsPlusNormal"/>
        <w:spacing w:before="240"/>
        <w:ind w:firstLine="540"/>
        <w:jc w:val="both"/>
      </w:pPr>
      <w:r>
        <w:t>размещение на территории объекта культурного наследия информационных стендов, памятных знаков;</w:t>
      </w:r>
    </w:p>
    <w:p w14:paraId="7E8E5085" w14:textId="77777777" w:rsidR="00AF3D10" w:rsidRDefault="00AF3D10">
      <w:pPr>
        <w:pStyle w:val="ConsPlusNormal"/>
        <w:spacing w:before="240"/>
        <w:ind w:firstLine="540"/>
        <w:jc w:val="both"/>
      </w:pPr>
      <w:r>
        <w:t>устройство наружного освещения объекта культурного наследия с учетом влияния светового потока на восприятие объекта культурного наследия;</w:t>
      </w:r>
    </w:p>
    <w:p w14:paraId="34B4094F" w14:textId="77777777" w:rsidR="00AF3D10" w:rsidRDefault="00AF3D10">
      <w:pPr>
        <w:pStyle w:val="ConsPlusNormal"/>
        <w:spacing w:before="240"/>
        <w:ind w:firstLine="540"/>
        <w:jc w:val="both"/>
      </w:pPr>
      <w:r>
        <w:t>проведение земляных работ (при прокладке и реконструкции инженерных сетей, обеспечивающих эксплуатацию объекта культурного наследия).</w:t>
      </w:r>
    </w:p>
    <w:p w14:paraId="79D5F370" w14:textId="77777777" w:rsidR="00AF3D10" w:rsidRDefault="00AF3D10">
      <w:pPr>
        <w:pStyle w:val="ConsPlusNormal"/>
        <w:spacing w:before="240"/>
        <w:ind w:firstLine="540"/>
        <w:jc w:val="both"/>
      </w:pPr>
      <w:r>
        <w:t>В границах территории объекта культурного наследия регионального значения "Памятная гранитная плита "Памяти героев-воинов, павших при защите Сталинграда", расположенного по адресу: Волгоградская область, г. Волгоград, площадь им. Дзержинского, запрещается:</w:t>
      </w:r>
    </w:p>
    <w:p w14:paraId="1FE9046E" w14:textId="77777777" w:rsidR="00AF3D10" w:rsidRDefault="00AF3D10">
      <w:pPr>
        <w:pStyle w:val="ConsPlusNormal"/>
        <w:spacing w:before="240"/>
        <w:ind w:firstLine="540"/>
        <w:jc w:val="both"/>
      </w:pPr>
      <w:r>
        <w:t>снос объекта культурного наследия;</w:t>
      </w:r>
    </w:p>
    <w:p w14:paraId="495BA370" w14:textId="77777777" w:rsidR="00AF3D10" w:rsidRDefault="00AF3D10">
      <w:pPr>
        <w:pStyle w:val="ConsPlusNormal"/>
        <w:spacing w:before="240"/>
        <w:ind w:firstLine="540"/>
        <w:jc w:val="both"/>
      </w:pPr>
      <w:r>
        <w:t>строительство объектов капитального строительства;</w:t>
      </w:r>
    </w:p>
    <w:p w14:paraId="5B99D15C" w14:textId="77777777" w:rsidR="00AF3D10" w:rsidRDefault="00AF3D10">
      <w:pPr>
        <w:pStyle w:val="ConsPlusNormal"/>
        <w:spacing w:before="240"/>
        <w:ind w:firstLine="540"/>
        <w:jc w:val="both"/>
      </w:pPr>
      <w:r>
        <w:t>иные изменения, не согласованные с государственным органом охраны объектов культурного наследия.</w:t>
      </w:r>
    </w:p>
    <w:p w14:paraId="37018FD0" w14:textId="77777777" w:rsidR="00AF3D10" w:rsidRDefault="00AF3D10">
      <w:pPr>
        <w:pStyle w:val="ConsPlusNormal"/>
        <w:jc w:val="both"/>
      </w:pPr>
    </w:p>
    <w:p w14:paraId="51F6ECC9" w14:textId="77777777" w:rsidR="00AF3D10" w:rsidRDefault="00AF3D10">
      <w:pPr>
        <w:pStyle w:val="ConsPlusNormal"/>
        <w:jc w:val="both"/>
      </w:pPr>
    </w:p>
    <w:p w14:paraId="08E6CD24" w14:textId="77777777" w:rsidR="00AF3D10" w:rsidRDefault="00AF3D1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37ECE57" w14:textId="77777777" w:rsidR="00AF3D10" w:rsidRDefault="00AF3D10"/>
    <w:sectPr w:rsidR="00AF3D10" w:rsidSect="00AF3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10"/>
    <w:rsid w:val="001D5CD0"/>
    <w:rsid w:val="00AF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E2669"/>
  <w15:chartTrackingRefBased/>
  <w15:docId w15:val="{41DFFD7A-F65C-40FD-AD4E-00EE2DD2E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3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3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3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3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3D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3D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3D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3D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3D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3D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3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3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3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3D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3D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3D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3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3D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F3D1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F3D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F3D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F3D1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7F042DAE4DDF8C082B2254E020C39B868708A722E7CB118805488BB1A35F2CA418577835C27A81657AE81E2EAF5FD9F5E15C224826EA3CM7oBP" TargetMode="External"/><Relationship Id="rId13" Type="http://schemas.openxmlformats.org/officeDocument/2006/relationships/hyperlink" Target="consultantplus://offline/ref=AD7F042DAE4DDF8C082B2254E020C39B86890AA629E9CB118805488BB1A35F2CA418577B3DC571D63035E9426BFB4CD8F2E15E2454M2o1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D7F042DAE4DDF8C082B2254E020C39B86890AA629E9CB118805488BB1A35F2CA418577C33CA71D63035E9426BFB4CD8F2E15E2454M2o1P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D7F042DAE4DDF8C082B2254E020C39B86890AA629E9CB118805488BB1A35F2CA418577D31CA71D63035E9426BFB4CD8F2E15E2454M2o1P" TargetMode="External"/><Relationship Id="rId11" Type="http://schemas.openxmlformats.org/officeDocument/2006/relationships/hyperlink" Target="consultantplus://offline/ref=AD7F042DAE4DDF8C082B2254E020C39B86890AA629E9CB118805488BB1A35F2CA418577B3DC571D63035E9426BFB4CD8F2E15E2454M2o1P" TargetMode="External"/><Relationship Id="rId5" Type="http://schemas.openxmlformats.org/officeDocument/2006/relationships/hyperlink" Target="consultantplus://offline/ref=AD7F042DAE4DDF8C082B2254E020C39B86890AA629E9CB118805488BB1A35F2CA418577B32C171D63035E9426BFB4CD8F2E15E2454M2o1P" TargetMode="External"/><Relationship Id="rId15" Type="http://schemas.openxmlformats.org/officeDocument/2006/relationships/hyperlink" Target="consultantplus://offline/ref=AD7F042DAE4DDF8C082B2254E020C39B86890AA629E9CB118805488BB1A35F2CA418577B3DC571D63035E9426BFB4CD8F2E15E2454M2o1P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D7F042DAE4DDF8C082B3C59F64C9C9E828B57AA23E6C446D0524EDCEEF35979E458512D768677836171BC4E6AF10689B0AA5125573AEA38601C7493M0oFP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3158</Words>
  <Characters>18001</Characters>
  <Application>Microsoft Office Word</Application>
  <DocSecurity>0</DocSecurity>
  <Lines>150</Lines>
  <Paragraphs>42</Paragraphs>
  <ScaleCrop>false</ScaleCrop>
  <Company/>
  <LinksUpToDate>false</LinksUpToDate>
  <CharactersWithSpaces>21117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2025-06-11T15:40:00Z</dcterms:created>
  <dcterms:modified xsi:type="dcterms:W3CDTF">2025-06-11T15:41:00Z</dcterms:modified>
</cp:coreProperties>
</file>