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455DA" w14:textId="19633BB1" w:rsidR="008615A9" w:rsidRDefault="008615A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615A9">
        <w:t>Приказ комитета государственной охраны объектов культурного наследия Волгоградской обл. от 20.06.2024 N 48-н "О включении выявленного объекта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утверждении границ и режима использования его территории"</w:t>
      </w:r>
    </w:p>
    <w:p w14:paraId="04DE4EE3" w14:textId="77777777" w:rsidR="008615A9" w:rsidRDefault="008615A9">
      <w:pPr>
        <w:pStyle w:val="ConsPlusNormal"/>
        <w:jc w:val="both"/>
        <w:outlineLvl w:val="0"/>
      </w:pPr>
    </w:p>
    <w:p w14:paraId="5F8500E7" w14:textId="77777777" w:rsidR="008615A9" w:rsidRDefault="008615A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C807EBB" w14:textId="77777777" w:rsidR="008615A9" w:rsidRDefault="008615A9">
      <w:pPr>
        <w:pStyle w:val="ConsPlusTitle"/>
        <w:jc w:val="center"/>
      </w:pPr>
      <w:r>
        <w:t>КУЛЬТУРНОГО НАСЛЕДИЯ ВОЛГОГРАДСКОЙ ОБЛАСТИ</w:t>
      </w:r>
    </w:p>
    <w:p w14:paraId="388A731F" w14:textId="77777777" w:rsidR="008615A9" w:rsidRDefault="008615A9">
      <w:pPr>
        <w:pStyle w:val="ConsPlusTitle"/>
        <w:jc w:val="both"/>
      </w:pPr>
    </w:p>
    <w:p w14:paraId="326F4607" w14:textId="77777777" w:rsidR="008615A9" w:rsidRDefault="008615A9">
      <w:pPr>
        <w:pStyle w:val="ConsPlusTitle"/>
        <w:jc w:val="center"/>
      </w:pPr>
      <w:r>
        <w:t>ПРИКАЗ</w:t>
      </w:r>
    </w:p>
    <w:p w14:paraId="71DE453E" w14:textId="77777777" w:rsidR="008615A9" w:rsidRDefault="008615A9">
      <w:pPr>
        <w:pStyle w:val="ConsPlusTitle"/>
        <w:jc w:val="center"/>
      </w:pPr>
      <w:r>
        <w:t>от 20 июня 2024 г. N 48-н</w:t>
      </w:r>
    </w:p>
    <w:p w14:paraId="77135F65" w14:textId="77777777" w:rsidR="008615A9" w:rsidRDefault="008615A9">
      <w:pPr>
        <w:pStyle w:val="ConsPlusTitle"/>
        <w:jc w:val="both"/>
      </w:pPr>
    </w:p>
    <w:p w14:paraId="3D3F99E8" w14:textId="77777777" w:rsidR="008615A9" w:rsidRDefault="008615A9">
      <w:pPr>
        <w:pStyle w:val="ConsPlusTitle"/>
        <w:jc w:val="center"/>
      </w:pPr>
      <w:r>
        <w:t>О ВКЛЮЧЕНИИ ВЫЯВЛЕННОГО ОБЪЕКТА КУЛЬТУРНОГО НАСЛЕДИЯ</w:t>
      </w:r>
    </w:p>
    <w:p w14:paraId="4C0028A1" w14:textId="77777777" w:rsidR="008615A9" w:rsidRDefault="008615A9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3D23900A" w14:textId="77777777" w:rsidR="008615A9" w:rsidRDefault="008615A9">
      <w:pPr>
        <w:pStyle w:val="ConsPlusTitle"/>
        <w:jc w:val="center"/>
      </w:pPr>
      <w:r>
        <w:t>НАСЛЕДИЯ (ПАМЯТНИКОВ ИСТОРИИ И КУЛЬТУРЫ) НАРОДОВ</w:t>
      </w:r>
    </w:p>
    <w:p w14:paraId="1859AA86" w14:textId="77777777" w:rsidR="008615A9" w:rsidRDefault="008615A9">
      <w:pPr>
        <w:pStyle w:val="ConsPlusTitle"/>
        <w:jc w:val="center"/>
      </w:pPr>
      <w:r>
        <w:t>РОССИЙСКОЙ ФЕДЕРАЦИИ В КАЧЕСТВЕ ОБЪЕКТА КУЛЬТУРНОГО НАСЛЕДИЯ</w:t>
      </w:r>
    </w:p>
    <w:p w14:paraId="42EF96D2" w14:textId="77777777" w:rsidR="008615A9" w:rsidRDefault="008615A9">
      <w:pPr>
        <w:pStyle w:val="ConsPlusTitle"/>
        <w:jc w:val="center"/>
      </w:pPr>
      <w:r>
        <w:t>РЕГИОНАЛЬНОГО ЗНАЧЕНИЯ, УТВЕРЖДЕНИИ ГРАНИЦ И РЕЖИМА</w:t>
      </w:r>
    </w:p>
    <w:p w14:paraId="7C79BC58" w14:textId="77777777" w:rsidR="008615A9" w:rsidRDefault="008615A9">
      <w:pPr>
        <w:pStyle w:val="ConsPlusTitle"/>
        <w:jc w:val="center"/>
      </w:pPr>
      <w:r>
        <w:t>ИСПОЛЬЗОВАНИЯ ЕГО ТЕРРИТОРИИ</w:t>
      </w:r>
    </w:p>
    <w:p w14:paraId="653B75CD" w14:textId="77777777" w:rsidR="008615A9" w:rsidRDefault="008615A9">
      <w:pPr>
        <w:pStyle w:val="ConsPlusNormal"/>
        <w:jc w:val="both"/>
      </w:pPr>
    </w:p>
    <w:p w14:paraId="352320CD" w14:textId="77777777" w:rsidR="008615A9" w:rsidRDefault="008615A9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AE1E75" w14:textId="77777777" w:rsidR="008615A9" w:rsidRDefault="008615A9">
      <w:pPr>
        <w:pStyle w:val="ConsPlusNormal"/>
        <w:spacing w:before="220"/>
        <w:ind w:firstLine="540"/>
        <w:jc w:val="both"/>
      </w:pPr>
      <w:r>
        <w:t xml:space="preserve">1. Включить выявленный </w:t>
      </w:r>
      <w:hyperlink w:anchor="P34">
        <w:r>
          <w:rPr>
            <w:color w:val="0000FF"/>
          </w:rPr>
          <w:t>объект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приложению 1.</w:t>
      </w:r>
    </w:p>
    <w:p w14:paraId="75D33B01" w14:textId="77777777" w:rsidR="008615A9" w:rsidRDefault="008615A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3">
        <w:r>
          <w:rPr>
            <w:color w:val="0000FF"/>
          </w:rPr>
          <w:t>границы и режимы</w:t>
        </w:r>
      </w:hyperlink>
      <w:r>
        <w:t xml:space="preserve"> использования территории объекта культурного наследия регионального значения "Речной вокзал", расположенного по адресу (местонахождение): Российская Федерация, Волгоградская область, г. Волжский, ул. Портовая, 20, согласно приложению 2.</w:t>
      </w:r>
    </w:p>
    <w:p w14:paraId="438B80A9" w14:textId="77777777" w:rsidR="008615A9" w:rsidRDefault="008615A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9D3B16E" w14:textId="77777777" w:rsidR="008615A9" w:rsidRDefault="008615A9">
      <w:pPr>
        <w:pStyle w:val="ConsPlusNormal"/>
        <w:jc w:val="both"/>
      </w:pPr>
    </w:p>
    <w:p w14:paraId="294AA13A" w14:textId="77777777" w:rsidR="008615A9" w:rsidRDefault="008615A9">
      <w:pPr>
        <w:pStyle w:val="ConsPlusNormal"/>
        <w:jc w:val="right"/>
      </w:pPr>
      <w:r>
        <w:t>Председатель комитета</w:t>
      </w:r>
    </w:p>
    <w:p w14:paraId="2F1806DD" w14:textId="77777777" w:rsidR="008615A9" w:rsidRDefault="008615A9">
      <w:pPr>
        <w:pStyle w:val="ConsPlusNormal"/>
        <w:jc w:val="right"/>
      </w:pPr>
      <w:r>
        <w:t>А.Ю.БАЖЕНОВ</w:t>
      </w:r>
    </w:p>
    <w:p w14:paraId="47CC0920" w14:textId="77777777" w:rsidR="008615A9" w:rsidRDefault="008615A9">
      <w:pPr>
        <w:pStyle w:val="ConsPlusNormal"/>
        <w:jc w:val="both"/>
      </w:pPr>
    </w:p>
    <w:p w14:paraId="7986FD58" w14:textId="77777777" w:rsidR="008615A9" w:rsidRDefault="008615A9">
      <w:pPr>
        <w:pStyle w:val="ConsPlusNormal"/>
        <w:jc w:val="both"/>
      </w:pPr>
    </w:p>
    <w:p w14:paraId="4AB20850" w14:textId="77777777" w:rsidR="008615A9" w:rsidRDefault="008615A9">
      <w:pPr>
        <w:pStyle w:val="ConsPlusNormal"/>
        <w:jc w:val="both"/>
      </w:pPr>
    </w:p>
    <w:p w14:paraId="2AF5BBE8" w14:textId="77777777" w:rsidR="008615A9" w:rsidRDefault="008615A9">
      <w:pPr>
        <w:pStyle w:val="ConsPlusNormal"/>
        <w:jc w:val="both"/>
      </w:pPr>
    </w:p>
    <w:p w14:paraId="30367AC4" w14:textId="77777777" w:rsidR="008615A9" w:rsidRDefault="008615A9">
      <w:pPr>
        <w:pStyle w:val="ConsPlusNormal"/>
        <w:jc w:val="both"/>
      </w:pPr>
    </w:p>
    <w:p w14:paraId="35106F9F" w14:textId="77777777" w:rsidR="008615A9" w:rsidRDefault="008615A9">
      <w:pPr>
        <w:pStyle w:val="ConsPlusNormal"/>
        <w:jc w:val="right"/>
        <w:outlineLvl w:val="0"/>
      </w:pPr>
      <w:r>
        <w:t>Приложение 1</w:t>
      </w:r>
    </w:p>
    <w:p w14:paraId="5296E600" w14:textId="77777777" w:rsidR="008615A9" w:rsidRDefault="008615A9">
      <w:pPr>
        <w:pStyle w:val="ConsPlusNormal"/>
        <w:jc w:val="right"/>
      </w:pPr>
      <w:r>
        <w:t>к приказу</w:t>
      </w:r>
    </w:p>
    <w:p w14:paraId="02027388" w14:textId="77777777" w:rsidR="008615A9" w:rsidRDefault="008615A9">
      <w:pPr>
        <w:pStyle w:val="ConsPlusNormal"/>
        <w:jc w:val="right"/>
      </w:pPr>
      <w:r>
        <w:t>комитета государственной</w:t>
      </w:r>
    </w:p>
    <w:p w14:paraId="3316E09B" w14:textId="77777777" w:rsidR="008615A9" w:rsidRDefault="008615A9">
      <w:pPr>
        <w:pStyle w:val="ConsPlusNormal"/>
        <w:jc w:val="right"/>
      </w:pPr>
      <w:r>
        <w:t>охраны объектов</w:t>
      </w:r>
    </w:p>
    <w:p w14:paraId="0FB356A2" w14:textId="77777777" w:rsidR="008615A9" w:rsidRDefault="008615A9">
      <w:pPr>
        <w:pStyle w:val="ConsPlusNormal"/>
        <w:jc w:val="right"/>
      </w:pPr>
      <w:r>
        <w:t>культурного наследия</w:t>
      </w:r>
    </w:p>
    <w:p w14:paraId="6E0F316E" w14:textId="77777777" w:rsidR="008615A9" w:rsidRDefault="008615A9">
      <w:pPr>
        <w:pStyle w:val="ConsPlusNormal"/>
        <w:jc w:val="right"/>
      </w:pPr>
      <w:r>
        <w:t>Волгоградской области</w:t>
      </w:r>
    </w:p>
    <w:p w14:paraId="57E84C16" w14:textId="77777777" w:rsidR="008615A9" w:rsidRDefault="008615A9">
      <w:pPr>
        <w:pStyle w:val="ConsPlusNormal"/>
        <w:jc w:val="right"/>
      </w:pPr>
      <w:r>
        <w:t>от 20.06.2024 N 48-н</w:t>
      </w:r>
    </w:p>
    <w:p w14:paraId="05BBBD0A" w14:textId="77777777" w:rsidR="008615A9" w:rsidRDefault="008615A9">
      <w:pPr>
        <w:pStyle w:val="ConsPlusNormal"/>
        <w:jc w:val="both"/>
      </w:pPr>
    </w:p>
    <w:p w14:paraId="0E4FE255" w14:textId="77777777" w:rsidR="008615A9" w:rsidRDefault="008615A9">
      <w:pPr>
        <w:pStyle w:val="ConsPlusTitle"/>
        <w:jc w:val="center"/>
      </w:pPr>
      <w:bookmarkStart w:id="0" w:name="P34"/>
      <w:bookmarkEnd w:id="0"/>
      <w:r>
        <w:lastRenderedPageBreak/>
        <w:t>ВЫЯВЛЕННЫЙ ОБЪЕКТ КУЛЬТУРНОГО НАСЛЕДИЯ, ВКЛЮЧАЕМЫЙ В ЕДИНЫЙ</w:t>
      </w:r>
    </w:p>
    <w:p w14:paraId="29AA851D" w14:textId="77777777" w:rsidR="008615A9" w:rsidRDefault="008615A9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0DC15FC9" w14:textId="77777777" w:rsidR="008615A9" w:rsidRDefault="008615A9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4E8468FA" w14:textId="77777777" w:rsidR="008615A9" w:rsidRDefault="008615A9">
      <w:pPr>
        <w:pStyle w:val="ConsPlusTitle"/>
        <w:jc w:val="center"/>
      </w:pPr>
      <w:r>
        <w:t>В КАЧЕСТВЕ ОБЪЕКТА КУЛЬТУРНОГО НАСЛЕДИЯ РЕГИОНАЛЬНОГО</w:t>
      </w:r>
    </w:p>
    <w:p w14:paraId="48BC192F" w14:textId="77777777" w:rsidR="008615A9" w:rsidRDefault="008615A9">
      <w:pPr>
        <w:pStyle w:val="ConsPlusTitle"/>
        <w:jc w:val="center"/>
      </w:pPr>
      <w:r>
        <w:t>ЗНАЧЕНИЯ</w:t>
      </w:r>
    </w:p>
    <w:p w14:paraId="731EFC29" w14:textId="77777777" w:rsidR="008615A9" w:rsidRDefault="008615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041"/>
        <w:gridCol w:w="1701"/>
        <w:gridCol w:w="1587"/>
        <w:gridCol w:w="3118"/>
      </w:tblGrid>
      <w:tr w:rsidR="008615A9" w14:paraId="4FE814BB" w14:textId="77777777">
        <w:tc>
          <w:tcPr>
            <w:tcW w:w="594" w:type="dxa"/>
          </w:tcPr>
          <w:p w14:paraId="06BC93CE" w14:textId="77777777" w:rsidR="008615A9" w:rsidRDefault="008615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1" w:type="dxa"/>
          </w:tcPr>
          <w:p w14:paraId="0B7EF053" w14:textId="77777777" w:rsidR="008615A9" w:rsidRDefault="008615A9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14:paraId="1FD65341" w14:textId="77777777" w:rsidR="008615A9" w:rsidRDefault="008615A9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87" w:type="dxa"/>
          </w:tcPr>
          <w:p w14:paraId="7C44B9CE" w14:textId="77777777" w:rsidR="008615A9" w:rsidRDefault="008615A9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118" w:type="dxa"/>
          </w:tcPr>
          <w:p w14:paraId="739901D4" w14:textId="77777777" w:rsidR="008615A9" w:rsidRDefault="008615A9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8615A9" w14:paraId="3A3306D2" w14:textId="77777777">
        <w:tc>
          <w:tcPr>
            <w:tcW w:w="594" w:type="dxa"/>
          </w:tcPr>
          <w:p w14:paraId="1570275F" w14:textId="77777777" w:rsidR="008615A9" w:rsidRDefault="008615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</w:tcPr>
          <w:p w14:paraId="0AA32E66" w14:textId="77777777" w:rsidR="008615A9" w:rsidRDefault="008615A9">
            <w:pPr>
              <w:pStyle w:val="ConsPlusNormal"/>
            </w:pPr>
            <w:r>
              <w:t>"Речной вокзал"</w:t>
            </w:r>
          </w:p>
        </w:tc>
        <w:tc>
          <w:tcPr>
            <w:tcW w:w="1701" w:type="dxa"/>
          </w:tcPr>
          <w:p w14:paraId="3137AC16" w14:textId="77777777" w:rsidR="008615A9" w:rsidRDefault="008615A9">
            <w:pPr>
              <w:pStyle w:val="ConsPlusNormal"/>
            </w:pPr>
            <w:r>
              <w:t>1958 - 1965 гг.</w:t>
            </w:r>
          </w:p>
        </w:tc>
        <w:tc>
          <w:tcPr>
            <w:tcW w:w="1587" w:type="dxa"/>
          </w:tcPr>
          <w:p w14:paraId="3FD1A833" w14:textId="77777777" w:rsidR="008615A9" w:rsidRDefault="008615A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692E8F0E" w14:textId="77777777" w:rsidR="008615A9" w:rsidRDefault="008615A9">
            <w:pPr>
              <w:pStyle w:val="ConsPlusNormal"/>
            </w:pPr>
            <w:r>
              <w:t>Российская Федерация, Волгоградская область, г. Волжский, ул. Портовая, 20</w:t>
            </w:r>
          </w:p>
        </w:tc>
      </w:tr>
    </w:tbl>
    <w:p w14:paraId="52996DFF" w14:textId="77777777" w:rsidR="008615A9" w:rsidRDefault="008615A9">
      <w:pPr>
        <w:pStyle w:val="ConsPlusNormal"/>
        <w:jc w:val="both"/>
      </w:pPr>
    </w:p>
    <w:p w14:paraId="631DA2F5" w14:textId="77777777" w:rsidR="008615A9" w:rsidRDefault="008615A9">
      <w:pPr>
        <w:pStyle w:val="ConsPlusNormal"/>
        <w:jc w:val="both"/>
      </w:pPr>
    </w:p>
    <w:p w14:paraId="03016A3F" w14:textId="77777777" w:rsidR="008615A9" w:rsidRDefault="008615A9">
      <w:pPr>
        <w:pStyle w:val="ConsPlusNormal"/>
        <w:jc w:val="both"/>
      </w:pPr>
    </w:p>
    <w:p w14:paraId="6855B32C" w14:textId="77777777" w:rsidR="008615A9" w:rsidRDefault="008615A9">
      <w:pPr>
        <w:pStyle w:val="ConsPlusNormal"/>
        <w:jc w:val="both"/>
      </w:pPr>
    </w:p>
    <w:p w14:paraId="3AC79958" w14:textId="77777777" w:rsidR="008615A9" w:rsidRDefault="008615A9">
      <w:pPr>
        <w:pStyle w:val="ConsPlusNormal"/>
        <w:jc w:val="both"/>
      </w:pPr>
    </w:p>
    <w:p w14:paraId="1652A734" w14:textId="77777777" w:rsidR="008615A9" w:rsidRDefault="008615A9">
      <w:pPr>
        <w:pStyle w:val="ConsPlusNormal"/>
        <w:jc w:val="right"/>
        <w:outlineLvl w:val="0"/>
      </w:pPr>
      <w:r>
        <w:t>Приложение 2</w:t>
      </w:r>
    </w:p>
    <w:p w14:paraId="7BE52E62" w14:textId="77777777" w:rsidR="008615A9" w:rsidRDefault="008615A9">
      <w:pPr>
        <w:pStyle w:val="ConsPlusNormal"/>
        <w:jc w:val="right"/>
      </w:pPr>
      <w:r>
        <w:t>к приказу</w:t>
      </w:r>
    </w:p>
    <w:p w14:paraId="22316428" w14:textId="77777777" w:rsidR="008615A9" w:rsidRDefault="008615A9">
      <w:pPr>
        <w:pStyle w:val="ConsPlusNormal"/>
        <w:jc w:val="right"/>
      </w:pPr>
      <w:r>
        <w:t>комитета государственной</w:t>
      </w:r>
    </w:p>
    <w:p w14:paraId="5BDC246D" w14:textId="77777777" w:rsidR="008615A9" w:rsidRDefault="008615A9">
      <w:pPr>
        <w:pStyle w:val="ConsPlusNormal"/>
        <w:jc w:val="right"/>
      </w:pPr>
      <w:r>
        <w:t>охраны объектов</w:t>
      </w:r>
    </w:p>
    <w:p w14:paraId="276E57E5" w14:textId="77777777" w:rsidR="008615A9" w:rsidRDefault="008615A9">
      <w:pPr>
        <w:pStyle w:val="ConsPlusNormal"/>
        <w:jc w:val="right"/>
      </w:pPr>
      <w:r>
        <w:t>культурного наследия</w:t>
      </w:r>
    </w:p>
    <w:p w14:paraId="4F2EAE0E" w14:textId="77777777" w:rsidR="008615A9" w:rsidRDefault="008615A9">
      <w:pPr>
        <w:pStyle w:val="ConsPlusNormal"/>
        <w:jc w:val="right"/>
      </w:pPr>
      <w:r>
        <w:t>Волгоградской области</w:t>
      </w:r>
    </w:p>
    <w:p w14:paraId="4CD81BF6" w14:textId="77777777" w:rsidR="008615A9" w:rsidRDefault="008615A9">
      <w:pPr>
        <w:pStyle w:val="ConsPlusNormal"/>
        <w:jc w:val="right"/>
      </w:pPr>
      <w:r>
        <w:t>от 20.06.2024 N 48-н</w:t>
      </w:r>
    </w:p>
    <w:p w14:paraId="19B59425" w14:textId="77777777" w:rsidR="008615A9" w:rsidRDefault="008615A9">
      <w:pPr>
        <w:pStyle w:val="ConsPlusNormal"/>
        <w:jc w:val="both"/>
      </w:pPr>
    </w:p>
    <w:p w14:paraId="660118DE" w14:textId="77777777" w:rsidR="008615A9" w:rsidRDefault="008615A9">
      <w:pPr>
        <w:pStyle w:val="ConsPlusTitle"/>
        <w:jc w:val="center"/>
      </w:pPr>
      <w:bookmarkStart w:id="1" w:name="P63"/>
      <w:bookmarkEnd w:id="1"/>
      <w:r>
        <w:t>ГРАНИЦЫ И РЕЖИМЫ ТЕРРИТОРИИ ОБЪЕКТА КУЛЬТУРНОГО НАСЛЕДИЯ</w:t>
      </w:r>
    </w:p>
    <w:p w14:paraId="5323FD26" w14:textId="77777777" w:rsidR="008615A9" w:rsidRDefault="008615A9">
      <w:pPr>
        <w:pStyle w:val="ConsPlusTitle"/>
        <w:jc w:val="center"/>
      </w:pPr>
      <w:r>
        <w:t>РЕГИОНАЛЬНОГО ЗНАЧЕНИЯ "РЕЧНОЙ ВОКЗАЛ", РАСПОЛОЖЕННОГО</w:t>
      </w:r>
    </w:p>
    <w:p w14:paraId="26B3885A" w14:textId="77777777" w:rsidR="008615A9" w:rsidRDefault="008615A9">
      <w:pPr>
        <w:pStyle w:val="ConsPlusTitle"/>
        <w:jc w:val="center"/>
      </w:pPr>
      <w:r>
        <w:t>ПО АДРЕСУ (МЕСТОНАХОЖДЕНИЕ): РОССИЙСКАЯ ФЕДЕРАЦИЯ,</w:t>
      </w:r>
    </w:p>
    <w:p w14:paraId="5082AD9A" w14:textId="77777777" w:rsidR="008615A9" w:rsidRDefault="008615A9">
      <w:pPr>
        <w:pStyle w:val="ConsPlusTitle"/>
        <w:jc w:val="center"/>
      </w:pPr>
      <w:r>
        <w:t>ВОЛГОГРАДСКАЯ ОБЛАСТЬ, Г. ВОЛЖСКИЙ, УЛ. ПОРТОВАЯ, 20</w:t>
      </w:r>
    </w:p>
    <w:p w14:paraId="404ABCAB" w14:textId="77777777" w:rsidR="008615A9" w:rsidRDefault="008615A9">
      <w:pPr>
        <w:pStyle w:val="ConsPlusNormal"/>
        <w:jc w:val="both"/>
      </w:pPr>
    </w:p>
    <w:p w14:paraId="0E34D027" w14:textId="77777777" w:rsidR="008615A9" w:rsidRDefault="008615A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1B222E74" w14:textId="77777777" w:rsidR="008615A9" w:rsidRDefault="008615A9">
      <w:pPr>
        <w:pStyle w:val="ConsPlusTitle"/>
        <w:jc w:val="center"/>
      </w:pPr>
      <w:r>
        <w:t>регионального значения "Речной вокзал", расположенного</w:t>
      </w:r>
    </w:p>
    <w:p w14:paraId="095CDA28" w14:textId="77777777" w:rsidR="008615A9" w:rsidRDefault="008615A9">
      <w:pPr>
        <w:pStyle w:val="ConsPlusTitle"/>
        <w:jc w:val="center"/>
      </w:pPr>
      <w:r>
        <w:t>по адресу (местонахождение): Российская Федерация,</w:t>
      </w:r>
    </w:p>
    <w:p w14:paraId="4A29E4FB" w14:textId="77777777" w:rsidR="008615A9" w:rsidRDefault="008615A9">
      <w:pPr>
        <w:pStyle w:val="ConsPlusTitle"/>
        <w:jc w:val="center"/>
      </w:pPr>
      <w:r>
        <w:t>Волгоградская область, г. Волжский, ул. Портовая, 20</w:t>
      </w:r>
    </w:p>
    <w:p w14:paraId="444250B8" w14:textId="77777777" w:rsidR="008615A9" w:rsidRDefault="008615A9">
      <w:pPr>
        <w:pStyle w:val="ConsPlusNormal"/>
        <w:jc w:val="both"/>
      </w:pPr>
    </w:p>
    <w:p w14:paraId="3F1F6D06" w14:textId="77777777" w:rsidR="008615A9" w:rsidRDefault="008615A9">
      <w:pPr>
        <w:pStyle w:val="ConsPlusNormal"/>
        <w:jc w:val="center"/>
      </w:pPr>
      <w:r>
        <w:rPr>
          <w:noProof/>
          <w:position w:val="-317"/>
        </w:rPr>
        <w:lastRenderedPageBreak/>
        <w:drawing>
          <wp:inline distT="0" distB="0" distL="0" distR="0" wp14:anchorId="07742DC0" wp14:editId="0F0BC770">
            <wp:extent cx="3962400" cy="41706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65247" w14:textId="77777777" w:rsidR="008615A9" w:rsidRDefault="008615A9">
      <w:pPr>
        <w:pStyle w:val="ConsPlusNormal"/>
        <w:jc w:val="both"/>
      </w:pPr>
    </w:p>
    <w:p w14:paraId="0EAF3222" w14:textId="77777777" w:rsidR="008615A9" w:rsidRDefault="008615A9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222E8A3" w14:textId="77777777" w:rsidR="008615A9" w:rsidRDefault="008615A9">
      <w:pPr>
        <w:pStyle w:val="ConsPlusTitle"/>
        <w:jc w:val="center"/>
      </w:pPr>
      <w:r>
        <w:t>наследия регионального значения "Речной вокзал",</w:t>
      </w:r>
    </w:p>
    <w:p w14:paraId="4043AE73" w14:textId="77777777" w:rsidR="008615A9" w:rsidRDefault="008615A9">
      <w:pPr>
        <w:pStyle w:val="ConsPlusTitle"/>
        <w:jc w:val="center"/>
      </w:pPr>
      <w:r>
        <w:t>расположенного по адресу (местонахождение):</w:t>
      </w:r>
    </w:p>
    <w:p w14:paraId="7F8847B7" w14:textId="77777777" w:rsidR="008615A9" w:rsidRDefault="008615A9">
      <w:pPr>
        <w:pStyle w:val="ConsPlusTitle"/>
        <w:jc w:val="center"/>
      </w:pPr>
      <w:r>
        <w:t>Российская Федерация, Волгоградская область, г. Волжский,</w:t>
      </w:r>
    </w:p>
    <w:p w14:paraId="2A3444CC" w14:textId="77777777" w:rsidR="008615A9" w:rsidRDefault="008615A9">
      <w:pPr>
        <w:pStyle w:val="ConsPlusTitle"/>
        <w:jc w:val="center"/>
      </w:pPr>
      <w:r>
        <w:t>ул. Портовая, 20</w:t>
      </w:r>
    </w:p>
    <w:p w14:paraId="32400FC4" w14:textId="77777777" w:rsidR="008615A9" w:rsidRDefault="008615A9">
      <w:pPr>
        <w:pStyle w:val="ConsPlusNormal"/>
        <w:jc w:val="both"/>
      </w:pPr>
    </w:p>
    <w:p w14:paraId="5EA99AE2" w14:textId="77777777" w:rsidR="008615A9" w:rsidRDefault="008615A9">
      <w:pPr>
        <w:pStyle w:val="ConsPlusNormal"/>
        <w:jc w:val="center"/>
      </w:pPr>
      <w:r>
        <w:rPr>
          <w:noProof/>
          <w:position w:val="-236"/>
        </w:rPr>
        <w:drawing>
          <wp:inline distT="0" distB="0" distL="0" distR="0" wp14:anchorId="51EEDF5D" wp14:editId="53FBDE28">
            <wp:extent cx="3962400" cy="3137535"/>
            <wp:effectExtent l="0" t="0" r="0" b="0"/>
            <wp:docPr id="1381224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7B149" w14:textId="77777777" w:rsidR="008615A9" w:rsidRDefault="008615A9">
      <w:pPr>
        <w:pStyle w:val="ConsPlusNormal"/>
        <w:jc w:val="both"/>
      </w:pPr>
    </w:p>
    <w:p w14:paraId="5B49078C" w14:textId="77777777" w:rsidR="008615A9" w:rsidRDefault="008615A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BB37162" w14:textId="77777777" w:rsidR="008615A9" w:rsidRDefault="008615A9">
      <w:pPr>
        <w:pStyle w:val="ConsPlusTitle"/>
        <w:jc w:val="center"/>
      </w:pPr>
      <w:r>
        <w:t>объекта культурного наследия регионального значения "Речной</w:t>
      </w:r>
    </w:p>
    <w:p w14:paraId="4E11892E" w14:textId="77777777" w:rsidR="008615A9" w:rsidRDefault="008615A9">
      <w:pPr>
        <w:pStyle w:val="ConsPlusTitle"/>
        <w:jc w:val="center"/>
      </w:pPr>
      <w:r>
        <w:t>вокзал", расположенного по адресу (местонахождение):</w:t>
      </w:r>
    </w:p>
    <w:p w14:paraId="11C8759E" w14:textId="77777777" w:rsidR="008615A9" w:rsidRDefault="008615A9">
      <w:pPr>
        <w:pStyle w:val="ConsPlusTitle"/>
        <w:jc w:val="center"/>
      </w:pPr>
      <w:r>
        <w:lastRenderedPageBreak/>
        <w:t>Российская Федерация, Волгоградская область, г. Волжский,</w:t>
      </w:r>
    </w:p>
    <w:p w14:paraId="5254E1F3" w14:textId="77777777" w:rsidR="008615A9" w:rsidRDefault="008615A9">
      <w:pPr>
        <w:pStyle w:val="ConsPlusTitle"/>
        <w:jc w:val="center"/>
      </w:pPr>
      <w:r>
        <w:t>ул. Портовая, 20</w:t>
      </w:r>
    </w:p>
    <w:p w14:paraId="1D6CFFEC" w14:textId="77777777" w:rsidR="008615A9" w:rsidRDefault="008615A9">
      <w:pPr>
        <w:pStyle w:val="ConsPlusNormal"/>
        <w:jc w:val="both"/>
      </w:pPr>
    </w:p>
    <w:p w14:paraId="79A2AFA3" w14:textId="77777777" w:rsidR="008615A9" w:rsidRDefault="008615A9">
      <w:pPr>
        <w:pStyle w:val="ConsPlusNormal"/>
        <w:jc w:val="center"/>
      </w:pPr>
      <w:r>
        <w:t>Система координат: МСК-34, зона 2</w:t>
      </w:r>
    </w:p>
    <w:p w14:paraId="7138F52D" w14:textId="77777777" w:rsidR="008615A9" w:rsidRDefault="008615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8615A9" w14:paraId="593D3BCC" w14:textId="77777777">
        <w:tc>
          <w:tcPr>
            <w:tcW w:w="3288" w:type="dxa"/>
          </w:tcPr>
          <w:p w14:paraId="3122AE05" w14:textId="77777777" w:rsidR="008615A9" w:rsidRDefault="008615A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A7AB43C" w14:textId="77777777" w:rsidR="008615A9" w:rsidRDefault="008615A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0612109" w14:textId="77777777" w:rsidR="008615A9" w:rsidRDefault="008615A9">
            <w:pPr>
              <w:pStyle w:val="ConsPlusNormal"/>
              <w:jc w:val="center"/>
            </w:pPr>
            <w:r>
              <w:t>У</w:t>
            </w:r>
          </w:p>
        </w:tc>
      </w:tr>
      <w:tr w:rsidR="008615A9" w14:paraId="58736752" w14:textId="77777777">
        <w:tc>
          <w:tcPr>
            <w:tcW w:w="3288" w:type="dxa"/>
          </w:tcPr>
          <w:p w14:paraId="1D2BDFBF" w14:textId="77777777" w:rsidR="008615A9" w:rsidRDefault="008615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73365AC" w14:textId="77777777" w:rsidR="008615A9" w:rsidRDefault="008615A9">
            <w:pPr>
              <w:pStyle w:val="ConsPlusNormal"/>
              <w:jc w:val="center"/>
            </w:pPr>
            <w:r>
              <w:t>496595.34</w:t>
            </w:r>
          </w:p>
        </w:tc>
        <w:tc>
          <w:tcPr>
            <w:tcW w:w="2891" w:type="dxa"/>
          </w:tcPr>
          <w:p w14:paraId="49D055AB" w14:textId="77777777" w:rsidR="008615A9" w:rsidRDefault="008615A9">
            <w:pPr>
              <w:pStyle w:val="ConsPlusNormal"/>
              <w:jc w:val="center"/>
            </w:pPr>
            <w:r>
              <w:t>2201734.62</w:t>
            </w:r>
          </w:p>
        </w:tc>
      </w:tr>
      <w:tr w:rsidR="008615A9" w14:paraId="6F855B6A" w14:textId="77777777">
        <w:tc>
          <w:tcPr>
            <w:tcW w:w="3288" w:type="dxa"/>
          </w:tcPr>
          <w:p w14:paraId="5E4FABB3" w14:textId="77777777" w:rsidR="008615A9" w:rsidRDefault="008615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17AD5FC" w14:textId="77777777" w:rsidR="008615A9" w:rsidRDefault="008615A9">
            <w:pPr>
              <w:pStyle w:val="ConsPlusNormal"/>
              <w:jc w:val="center"/>
            </w:pPr>
            <w:r>
              <w:t>496619.03</w:t>
            </w:r>
          </w:p>
        </w:tc>
        <w:tc>
          <w:tcPr>
            <w:tcW w:w="2891" w:type="dxa"/>
          </w:tcPr>
          <w:p w14:paraId="506FE3DC" w14:textId="77777777" w:rsidR="008615A9" w:rsidRDefault="008615A9">
            <w:pPr>
              <w:pStyle w:val="ConsPlusNormal"/>
              <w:jc w:val="center"/>
            </w:pPr>
            <w:r>
              <w:t>2201764.87</w:t>
            </w:r>
          </w:p>
        </w:tc>
      </w:tr>
      <w:tr w:rsidR="008615A9" w14:paraId="6F030FAA" w14:textId="77777777">
        <w:tc>
          <w:tcPr>
            <w:tcW w:w="3288" w:type="dxa"/>
          </w:tcPr>
          <w:p w14:paraId="6A10F24F" w14:textId="77777777" w:rsidR="008615A9" w:rsidRDefault="008615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72CA3D5" w14:textId="77777777" w:rsidR="008615A9" w:rsidRDefault="008615A9">
            <w:pPr>
              <w:pStyle w:val="ConsPlusNormal"/>
              <w:jc w:val="center"/>
            </w:pPr>
            <w:r>
              <w:t>496606.55</w:t>
            </w:r>
          </w:p>
        </w:tc>
        <w:tc>
          <w:tcPr>
            <w:tcW w:w="2891" w:type="dxa"/>
          </w:tcPr>
          <w:p w14:paraId="7695E1C4" w14:textId="77777777" w:rsidR="008615A9" w:rsidRDefault="008615A9">
            <w:pPr>
              <w:pStyle w:val="ConsPlusNormal"/>
              <w:jc w:val="center"/>
            </w:pPr>
            <w:r>
              <w:t>2201845.68</w:t>
            </w:r>
          </w:p>
        </w:tc>
      </w:tr>
      <w:tr w:rsidR="008615A9" w14:paraId="0E100CF9" w14:textId="77777777">
        <w:tc>
          <w:tcPr>
            <w:tcW w:w="3288" w:type="dxa"/>
          </w:tcPr>
          <w:p w14:paraId="637CE983" w14:textId="77777777" w:rsidR="008615A9" w:rsidRDefault="008615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A173110" w14:textId="77777777" w:rsidR="008615A9" w:rsidRDefault="008615A9">
            <w:pPr>
              <w:pStyle w:val="ConsPlusNormal"/>
              <w:jc w:val="center"/>
            </w:pPr>
            <w:r>
              <w:t>496598.69</w:t>
            </w:r>
          </w:p>
        </w:tc>
        <w:tc>
          <w:tcPr>
            <w:tcW w:w="2891" w:type="dxa"/>
          </w:tcPr>
          <w:p w14:paraId="76C210EB" w14:textId="77777777" w:rsidR="008615A9" w:rsidRDefault="008615A9">
            <w:pPr>
              <w:pStyle w:val="ConsPlusNormal"/>
              <w:jc w:val="center"/>
            </w:pPr>
            <w:r>
              <w:t>2201844.29</w:t>
            </w:r>
          </w:p>
        </w:tc>
      </w:tr>
      <w:tr w:rsidR="008615A9" w14:paraId="72DF857A" w14:textId="77777777">
        <w:tc>
          <w:tcPr>
            <w:tcW w:w="3288" w:type="dxa"/>
          </w:tcPr>
          <w:p w14:paraId="18CE5AD7" w14:textId="77777777" w:rsidR="008615A9" w:rsidRDefault="008615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3F7FAE4A" w14:textId="77777777" w:rsidR="008615A9" w:rsidRDefault="008615A9">
            <w:pPr>
              <w:pStyle w:val="ConsPlusNormal"/>
              <w:jc w:val="center"/>
            </w:pPr>
            <w:r>
              <w:t>496549.20</w:t>
            </w:r>
          </w:p>
        </w:tc>
        <w:tc>
          <w:tcPr>
            <w:tcW w:w="2891" w:type="dxa"/>
          </w:tcPr>
          <w:p w14:paraId="204E31F7" w14:textId="77777777" w:rsidR="008615A9" w:rsidRDefault="008615A9">
            <w:pPr>
              <w:pStyle w:val="ConsPlusNormal"/>
              <w:jc w:val="center"/>
            </w:pPr>
            <w:r>
              <w:t>2201823.86</w:t>
            </w:r>
          </w:p>
        </w:tc>
      </w:tr>
      <w:tr w:rsidR="008615A9" w14:paraId="4F154821" w14:textId="77777777">
        <w:tc>
          <w:tcPr>
            <w:tcW w:w="3288" w:type="dxa"/>
          </w:tcPr>
          <w:p w14:paraId="041094BB" w14:textId="77777777" w:rsidR="008615A9" w:rsidRDefault="008615A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0B2683B5" w14:textId="77777777" w:rsidR="008615A9" w:rsidRDefault="008615A9">
            <w:pPr>
              <w:pStyle w:val="ConsPlusNormal"/>
              <w:jc w:val="center"/>
            </w:pPr>
            <w:r>
              <w:t>496519.10</w:t>
            </w:r>
          </w:p>
        </w:tc>
        <w:tc>
          <w:tcPr>
            <w:tcW w:w="2891" w:type="dxa"/>
          </w:tcPr>
          <w:p w14:paraId="5F976BF4" w14:textId="77777777" w:rsidR="008615A9" w:rsidRDefault="008615A9">
            <w:pPr>
              <w:pStyle w:val="ConsPlusNormal"/>
              <w:jc w:val="center"/>
            </w:pPr>
            <w:r>
              <w:t>2201784.68</w:t>
            </w:r>
          </w:p>
        </w:tc>
      </w:tr>
      <w:tr w:rsidR="008615A9" w14:paraId="3ED98458" w14:textId="77777777">
        <w:tc>
          <w:tcPr>
            <w:tcW w:w="3288" w:type="dxa"/>
          </w:tcPr>
          <w:p w14:paraId="7E7D07AE" w14:textId="77777777" w:rsidR="008615A9" w:rsidRDefault="008615A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1D9C9B6B" w14:textId="77777777" w:rsidR="008615A9" w:rsidRDefault="008615A9">
            <w:pPr>
              <w:pStyle w:val="ConsPlusNormal"/>
              <w:jc w:val="center"/>
            </w:pPr>
            <w:r>
              <w:t>496520.62</w:t>
            </w:r>
          </w:p>
        </w:tc>
        <w:tc>
          <w:tcPr>
            <w:tcW w:w="2891" w:type="dxa"/>
          </w:tcPr>
          <w:p w14:paraId="1C031F6E" w14:textId="77777777" w:rsidR="008615A9" w:rsidRDefault="008615A9">
            <w:pPr>
              <w:pStyle w:val="ConsPlusNormal"/>
              <w:jc w:val="center"/>
            </w:pPr>
            <w:r>
              <w:t>2201733.25</w:t>
            </w:r>
          </w:p>
        </w:tc>
      </w:tr>
      <w:tr w:rsidR="008615A9" w14:paraId="230EDD54" w14:textId="77777777">
        <w:tc>
          <w:tcPr>
            <w:tcW w:w="3288" w:type="dxa"/>
          </w:tcPr>
          <w:p w14:paraId="39B70573" w14:textId="77777777" w:rsidR="008615A9" w:rsidRDefault="008615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D58F2AE" w14:textId="77777777" w:rsidR="008615A9" w:rsidRDefault="008615A9">
            <w:pPr>
              <w:pStyle w:val="ConsPlusNormal"/>
              <w:jc w:val="center"/>
            </w:pPr>
            <w:r>
              <w:t>496595.34</w:t>
            </w:r>
          </w:p>
        </w:tc>
        <w:tc>
          <w:tcPr>
            <w:tcW w:w="2891" w:type="dxa"/>
          </w:tcPr>
          <w:p w14:paraId="1862D840" w14:textId="77777777" w:rsidR="008615A9" w:rsidRDefault="008615A9">
            <w:pPr>
              <w:pStyle w:val="ConsPlusNormal"/>
              <w:jc w:val="center"/>
            </w:pPr>
            <w:r>
              <w:t>2201734.62</w:t>
            </w:r>
          </w:p>
        </w:tc>
      </w:tr>
    </w:tbl>
    <w:p w14:paraId="0C4D9D56" w14:textId="77777777" w:rsidR="008615A9" w:rsidRDefault="008615A9">
      <w:pPr>
        <w:pStyle w:val="ConsPlusNormal"/>
        <w:jc w:val="both"/>
      </w:pPr>
    </w:p>
    <w:p w14:paraId="18999A1A" w14:textId="77777777" w:rsidR="008615A9" w:rsidRDefault="008615A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7B99137" w14:textId="77777777" w:rsidR="008615A9" w:rsidRDefault="008615A9">
      <w:pPr>
        <w:pStyle w:val="ConsPlusTitle"/>
        <w:jc w:val="center"/>
      </w:pPr>
      <w:r>
        <w:t>регионального значения "Речной вокзал", расположенного</w:t>
      </w:r>
    </w:p>
    <w:p w14:paraId="0504C68C" w14:textId="77777777" w:rsidR="008615A9" w:rsidRDefault="008615A9">
      <w:pPr>
        <w:pStyle w:val="ConsPlusTitle"/>
        <w:jc w:val="center"/>
      </w:pPr>
      <w:r>
        <w:t>по адресу (местонахождение): Российская Федерация,</w:t>
      </w:r>
    </w:p>
    <w:p w14:paraId="23419AFD" w14:textId="77777777" w:rsidR="008615A9" w:rsidRDefault="008615A9">
      <w:pPr>
        <w:pStyle w:val="ConsPlusTitle"/>
        <w:jc w:val="center"/>
      </w:pPr>
      <w:r>
        <w:t>Волгоградская область, г. Волжский, ул. Портовая, 20</w:t>
      </w:r>
    </w:p>
    <w:p w14:paraId="26E3A33E" w14:textId="77777777" w:rsidR="008615A9" w:rsidRDefault="008615A9">
      <w:pPr>
        <w:pStyle w:val="ConsPlusNormal"/>
        <w:jc w:val="both"/>
      </w:pPr>
    </w:p>
    <w:p w14:paraId="05FA585F" w14:textId="77777777" w:rsidR="008615A9" w:rsidRDefault="008615A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"Речной вокзал", расположенного по адресу (местонахождение): Российская Федерация, Волгоградская область, г. Волжский, ул. Портовая, 20,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его функционирование в современных условиях, в том числе:</w:t>
      </w:r>
    </w:p>
    <w:p w14:paraId="701CD5A1" w14:textId="77777777" w:rsidR="008615A9" w:rsidRDefault="008615A9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(ремонт, реставрация, консервация, приспособление для современного использования) без изменения особенностей,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(предмет охраны), на основании документации, выполненной, согласованной и утвержденной в установленном порядке;</w:t>
      </w:r>
    </w:p>
    <w:p w14:paraId="1D3C6645" w14:textId="77777777" w:rsidR="008615A9" w:rsidRDefault="008615A9">
      <w:pPr>
        <w:pStyle w:val="ConsPlusNormal"/>
        <w:spacing w:before="220"/>
        <w:ind w:firstLine="540"/>
        <w:jc w:val="both"/>
      </w:pPr>
      <w:r>
        <w:t>проведение работ по сохранению и воссозданию историко-градостроительной среды объекта культурного наследия на основании документации, согласованной с органом исполнительной власти, уполномоченным в области сохранения, использования, популяризации и государственной охраны объектов культурного наследия;</w:t>
      </w:r>
    </w:p>
    <w:p w14:paraId="312C2462" w14:textId="77777777" w:rsidR="008615A9" w:rsidRDefault="008615A9">
      <w:pPr>
        <w:pStyle w:val="ConsPlusNormal"/>
        <w:spacing w:before="220"/>
        <w:ind w:firstLine="540"/>
        <w:jc w:val="both"/>
      </w:pPr>
      <w:r>
        <w:t>капитальный ремонт и реконструкция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057C89BD" w14:textId="77777777" w:rsidR="008615A9" w:rsidRDefault="008615A9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в покрытии тротуаров традиционных или имитирующих натуральные материалов, установка элементов освещения, при условии обеспечения визуального восприятия объекта культурного наследия и стилистически соответствующих архитектуре объекта культурного наследия;</w:t>
      </w:r>
    </w:p>
    <w:p w14:paraId="15BCCBBD" w14:textId="77777777" w:rsidR="008615A9" w:rsidRDefault="008615A9">
      <w:pPr>
        <w:pStyle w:val="ConsPlusNormal"/>
        <w:spacing w:before="220"/>
        <w:ind w:firstLine="540"/>
        <w:jc w:val="both"/>
      </w:pPr>
      <w:r>
        <w:t xml:space="preserve">проведение работ по озеленению при условии обеспечения визуального восприятия объекта </w:t>
      </w:r>
      <w:r>
        <w:lastRenderedPageBreak/>
        <w:t>культурного наследия, нейтрализация дисгармоничного озеленения путем санации;</w:t>
      </w:r>
    </w:p>
    <w:p w14:paraId="06E0CE5B" w14:textId="77777777" w:rsidR="008615A9" w:rsidRDefault="008615A9">
      <w:pPr>
        <w:pStyle w:val="ConsPlusNormal"/>
        <w:spacing w:before="220"/>
        <w:ind w:firstLine="540"/>
        <w:jc w:val="both"/>
      </w:pPr>
      <w:r>
        <w:t>проведение мероприятий по обеспечению мер пожарной безопасности объекта культурного наследия;</w:t>
      </w:r>
    </w:p>
    <w:p w14:paraId="7959317A" w14:textId="77777777" w:rsidR="008615A9" w:rsidRDefault="008615A9">
      <w:pPr>
        <w:pStyle w:val="ConsPlusNormal"/>
        <w:spacing w:before="220"/>
        <w:ind w:firstLine="540"/>
        <w:jc w:val="both"/>
      </w:pPr>
      <w:r>
        <w:t>установка информационных надписей и обозначений, содержащих информацию об объекте культурного наследия.</w:t>
      </w:r>
    </w:p>
    <w:p w14:paraId="6DCC0CE7" w14:textId="77777777" w:rsidR="008615A9" w:rsidRDefault="008615A9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"Речной вокзал", расположенного по адресу (местонахождение): Российская Федерация, Волгоградская область, г. Волжский, ул. Портовая, 20, запрещается:</w:t>
      </w:r>
    </w:p>
    <w:p w14:paraId="4817F639" w14:textId="77777777" w:rsidR="008615A9" w:rsidRDefault="008615A9">
      <w:pPr>
        <w:pStyle w:val="ConsPlusNormal"/>
        <w:spacing w:before="220"/>
        <w:ind w:firstLine="540"/>
        <w:jc w:val="both"/>
      </w:pPr>
      <w:r>
        <w:t>снос объекта культурного наследия и хозяйственная деятельность любого вида, ведущая к разрушению объекта культурного наследия и (или) изменению особенностей, послуживших основанием для включения его в единый государственный реестр объектов культурного наследия (памятников истории и культуры) народов Российской Федерации (предмет охраны);</w:t>
      </w:r>
    </w:p>
    <w:p w14:paraId="5A4DCFBB" w14:textId="77777777" w:rsidR="008615A9" w:rsidRDefault="008615A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76272FC4" w14:textId="77777777" w:rsidR="008615A9" w:rsidRDefault="008615A9">
      <w:pPr>
        <w:pStyle w:val="ConsPlusNormal"/>
        <w:spacing w:before="220"/>
        <w:ind w:firstLine="540"/>
        <w:jc w:val="both"/>
      </w:pPr>
      <w:r>
        <w:t>возведение некапитальных строений, сооружений, включая киоски, остановочные пункты, павильоны, хозяйственные постройки, навесы, гаражи и др.;</w:t>
      </w:r>
    </w:p>
    <w:p w14:paraId="5860758D" w14:textId="77777777" w:rsidR="008615A9" w:rsidRDefault="008615A9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078A8C1A" w14:textId="77777777" w:rsidR="008615A9" w:rsidRDefault="008615A9">
      <w:pPr>
        <w:pStyle w:val="ConsPlusNormal"/>
        <w:spacing w:before="220"/>
        <w:ind w:firstLine="540"/>
        <w:jc w:val="both"/>
      </w:pPr>
      <w:r>
        <w:t>проведение земляных и строительных работ, за исключением работ по сохранению объекта культурного наследия или его отдельных элементов, сохранению и воссозданию историко-градостроительной среды, работ по благоустройству и озеленению территории;</w:t>
      </w:r>
    </w:p>
    <w:p w14:paraId="692D67CE" w14:textId="77777777" w:rsidR="008615A9" w:rsidRDefault="008615A9">
      <w:pPr>
        <w:pStyle w:val="ConsPlusNormal"/>
        <w:spacing w:before="220"/>
        <w:ind w:firstLine="540"/>
        <w:jc w:val="both"/>
      </w:pPr>
      <w:r>
        <w:t>проведение земляных работ, за исключением посадки деревьев и кустарников, без обеспечения сохранности объектов археологического наследия в установленном порядке;</w:t>
      </w:r>
    </w:p>
    <w:p w14:paraId="0DF44A0B" w14:textId="77777777" w:rsidR="008615A9" w:rsidRDefault="008615A9">
      <w:pPr>
        <w:pStyle w:val="ConsPlusNormal"/>
        <w:spacing w:before="220"/>
        <w:ind w:firstLine="540"/>
        <w:jc w:val="both"/>
      </w:pPr>
      <w:r>
        <w:t>прокладка инженерных коммуникаций в наземном и надземном исполнении, кроме временных, необходимых для проведения работ по сохранению объекта культурного наследия;</w:t>
      </w:r>
    </w:p>
    <w:p w14:paraId="6FC9334D" w14:textId="77777777" w:rsidR="008615A9" w:rsidRDefault="008615A9">
      <w:pPr>
        <w:pStyle w:val="ConsPlusNormal"/>
        <w:spacing w:before="220"/>
        <w:ind w:firstLine="540"/>
        <w:jc w:val="both"/>
      </w:pPr>
      <w:r>
        <w:t>устройство глухих и сетчатых ограждений, кроме временных, необходимых для проведения работ по сохранению объекта культурного наследия;</w:t>
      </w:r>
    </w:p>
    <w:p w14:paraId="14C210BA" w14:textId="77777777" w:rsidR="008615A9" w:rsidRDefault="008615A9">
      <w:pPr>
        <w:pStyle w:val="ConsPlusNormal"/>
        <w:spacing w:before="220"/>
        <w:ind w:firstLine="540"/>
        <w:jc w:val="both"/>
      </w:pPr>
      <w:r>
        <w:t>установка всех типов рекламных конструкций за исключением надписей и обозначений, содержащих информацию об объекте культурного наследия, и временных элементов информационно-декоративного оформления событийного характера;</w:t>
      </w:r>
    </w:p>
    <w:p w14:paraId="74087DDE" w14:textId="77777777" w:rsidR="008615A9" w:rsidRDefault="008615A9">
      <w:pPr>
        <w:pStyle w:val="ConsPlusNormal"/>
        <w:spacing w:before="220"/>
        <w:ind w:firstLine="540"/>
        <w:jc w:val="both"/>
      </w:pPr>
      <w:r>
        <w:t>размещение отходов производства и потребления.</w:t>
      </w:r>
    </w:p>
    <w:p w14:paraId="04D1A6BD" w14:textId="77777777" w:rsidR="008615A9" w:rsidRDefault="008615A9">
      <w:pPr>
        <w:pStyle w:val="ConsPlusNormal"/>
        <w:jc w:val="both"/>
      </w:pPr>
    </w:p>
    <w:p w14:paraId="79F64226" w14:textId="77777777" w:rsidR="008615A9" w:rsidRDefault="008615A9">
      <w:pPr>
        <w:pStyle w:val="ConsPlusNormal"/>
        <w:jc w:val="both"/>
      </w:pPr>
    </w:p>
    <w:p w14:paraId="7754B36C" w14:textId="77777777" w:rsidR="008615A9" w:rsidRDefault="008615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5D46B46" w14:textId="77777777" w:rsidR="008615A9" w:rsidRDefault="008615A9"/>
    <w:sectPr w:rsidR="008615A9" w:rsidSect="0086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9"/>
    <w:rsid w:val="002F7996"/>
    <w:rsid w:val="0086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E850E"/>
  <w15:chartTrackingRefBased/>
  <w15:docId w15:val="{78CFB957-BBA8-4322-8544-270CB675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15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615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615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53C5A56086A758B78FA190E2603981322186B602A5D4492E35F5BAA02BDAAB0802F481A525462B0CB3D69BF49A8965F130E87B431EB674Y0p3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53C5A56086A758B78FA190E2603981322087B600A1D4492E35F5BAA02BDAAB0802F485A32D4D7C59FCD7C7B0C69A65FF30EA7C5FY1p8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53C5A56086A758B78FA190E2603981322087B600A1D4492E35F5BAA02BDAAB0802F484A12D4D7C59FCD7C7B0C69A65FF30EA7C5FY1p8L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7753C5A56086A758B78FA190E2603981322087B600A1D4492E35F5BAA02BDAAB0802F482A2264D7C59FCD7C7B0C69A65FF30EA7C5FY1p8L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753C5A56086A758B78FBF9DF40C6684362DD9BB03A4DB1E7662F3EDFF7BDCFE4842F2D4E6614B2908B882CBB0C4D034BC7BE57C5402B67119096E17Y9p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1348</Words>
  <Characters>7690</Characters>
  <Application>Microsoft Office Word</Application>
  <DocSecurity>0</DocSecurity>
  <Lines>64</Lines>
  <Paragraphs>18</Paragraphs>
  <ScaleCrop>false</ScaleCrop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2024-07-09T11:41:00Z</dcterms:created>
  <dcterms:modified xsi:type="dcterms:W3CDTF">2024-07-09T11:42:00Z</dcterms:modified>
</cp:coreProperties>
</file>