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A5BB9" w:rsidRDefault="00EA5BB9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EA5BB9" w:rsidRDefault="00EA5BB9">
      <w:pPr>
        <w:pStyle w:val="ConsPlusNormal"/>
        <w:jc w:val="both"/>
        <w:outlineLvl w:val="0"/>
      </w:pPr>
    </w:p>
    <w:p w:rsidR="00EA5BB9" w:rsidRDefault="00EA5BB9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A5BB9" w:rsidRDefault="00EA5BB9">
      <w:pPr>
        <w:pStyle w:val="ConsPlusTitle"/>
        <w:jc w:val="center"/>
      </w:pPr>
      <w:r>
        <w:t>КУЛЬТУРНОГО НАСЛЕДИЯ ВОЛГОГРАДСКОЙ ОБЛАСТИ</w:t>
      </w:r>
    </w:p>
    <w:p w:rsidR="00EA5BB9" w:rsidRDefault="00EA5BB9">
      <w:pPr>
        <w:pStyle w:val="ConsPlusTitle"/>
        <w:jc w:val="both"/>
      </w:pPr>
    </w:p>
    <w:p w:rsidR="00EA5BB9" w:rsidRDefault="00EA5BB9">
      <w:pPr>
        <w:pStyle w:val="ConsPlusTitle"/>
        <w:jc w:val="center"/>
      </w:pPr>
      <w:r>
        <w:t>ПРИКАЗ</w:t>
      </w:r>
    </w:p>
    <w:p w:rsidR="00EA5BB9" w:rsidRDefault="00EA5BB9">
      <w:pPr>
        <w:pStyle w:val="ConsPlusTitle"/>
        <w:jc w:val="center"/>
      </w:pPr>
      <w:r>
        <w:t>от 4 сентября 2023 г. N 426</w:t>
      </w:r>
    </w:p>
    <w:p w:rsidR="00EA5BB9" w:rsidRDefault="00EA5BB9">
      <w:pPr>
        <w:pStyle w:val="ConsPlusTitle"/>
        <w:jc w:val="both"/>
      </w:pPr>
    </w:p>
    <w:p w:rsidR="00EA5BB9" w:rsidRDefault="00EA5BB9">
      <w:pPr>
        <w:pStyle w:val="ConsPlusTitle"/>
        <w:jc w:val="center"/>
      </w:pPr>
      <w:r>
        <w:t>О ВКЛЮЧЕНИИ ВЫЯВЛЕННОГО ОБЪЕКТА КУЛЬТУРНОГО НАСЛЕДИЯ</w:t>
      </w:r>
    </w:p>
    <w:p w:rsidR="00EA5BB9" w:rsidRDefault="00EA5BB9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EA5BB9" w:rsidRDefault="00EA5BB9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EA5BB9" w:rsidRDefault="00EA5BB9">
      <w:pPr>
        <w:pStyle w:val="ConsPlusTitle"/>
        <w:jc w:val="center"/>
      </w:pPr>
      <w:r>
        <w:t>ФЕДЕРАЦИИ В КАЧЕСТВЕ ОБЪЕКТА КУЛЬТУРНОГО НАСЛЕДИЯ</w:t>
      </w:r>
    </w:p>
    <w:p w:rsidR="00EA5BB9" w:rsidRDefault="00EA5BB9">
      <w:pPr>
        <w:pStyle w:val="ConsPlusTitle"/>
        <w:jc w:val="center"/>
      </w:pPr>
      <w:r>
        <w:t>РЕГИОНАЛЬНОГО ЗНАЧЕНИЯ, УТВЕРЖДЕНИИ ГРАНИЦ И РЕЖИМА</w:t>
      </w:r>
    </w:p>
    <w:p w:rsidR="00EA5BB9" w:rsidRDefault="00EA5BB9">
      <w:pPr>
        <w:pStyle w:val="ConsPlusTitle"/>
        <w:jc w:val="center"/>
      </w:pPr>
      <w:r>
        <w:t>ИСПОЛЬЗОВАНИЯ ЕГО ТЕРРИТОРИИ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статьями 3.1</w:t>
        </w:r>
      </w:hyperlink>
      <w:r>
        <w:t xml:space="preserve">, </w:t>
      </w:r>
      <w:hyperlink r:id="rId6">
        <w:r>
          <w:rPr>
            <w:color w:val="0000FF"/>
          </w:rPr>
          <w:t>18</w:t>
        </w:r>
      </w:hyperlink>
      <w:r>
        <w:t xml:space="preserve">, </w:t>
      </w:r>
      <w:hyperlink r:id="rId7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 xml:space="preserve">1. Включить выявленный объект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согласно </w:t>
      </w:r>
      <w:hyperlink w:anchor="P34">
        <w:r>
          <w:rPr>
            <w:color w:val="0000FF"/>
          </w:rPr>
          <w:t>приложению 1</w:t>
        </w:r>
      </w:hyperlink>
      <w:r>
        <w:t>.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63">
        <w:r>
          <w:rPr>
            <w:color w:val="0000FF"/>
          </w:rPr>
          <w:t>границы</w:t>
        </w:r>
      </w:hyperlink>
      <w:r>
        <w:t xml:space="preserve"> и режимы использования территории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Волжский, д. 2, согласно приложению 2.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right"/>
      </w:pPr>
      <w:r>
        <w:t>Председатель комитета</w:t>
      </w:r>
    </w:p>
    <w:p w:rsidR="00EA5BB9" w:rsidRDefault="00EA5BB9">
      <w:pPr>
        <w:pStyle w:val="ConsPlusNormal"/>
        <w:jc w:val="right"/>
      </w:pPr>
      <w:r>
        <w:t>А.Ю.БАЖЕНОВ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right"/>
        <w:outlineLvl w:val="0"/>
      </w:pPr>
      <w:r>
        <w:t>Приложение 1</w:t>
      </w:r>
    </w:p>
    <w:p w:rsidR="00EA5BB9" w:rsidRDefault="00EA5BB9">
      <w:pPr>
        <w:pStyle w:val="ConsPlusNormal"/>
        <w:jc w:val="right"/>
      </w:pPr>
      <w:r>
        <w:t>к приказу</w:t>
      </w:r>
    </w:p>
    <w:p w:rsidR="00EA5BB9" w:rsidRDefault="00EA5BB9">
      <w:pPr>
        <w:pStyle w:val="ConsPlusNormal"/>
        <w:jc w:val="right"/>
      </w:pPr>
      <w:r>
        <w:t>комитета</w:t>
      </w:r>
    </w:p>
    <w:p w:rsidR="00EA5BB9" w:rsidRDefault="00EA5BB9">
      <w:pPr>
        <w:pStyle w:val="ConsPlusNormal"/>
        <w:jc w:val="right"/>
      </w:pPr>
      <w:r>
        <w:t>государственной охраны</w:t>
      </w:r>
    </w:p>
    <w:p w:rsidR="00EA5BB9" w:rsidRDefault="00EA5BB9">
      <w:pPr>
        <w:pStyle w:val="ConsPlusNormal"/>
        <w:jc w:val="right"/>
      </w:pPr>
      <w:r>
        <w:t>объектов культурного наследия</w:t>
      </w:r>
    </w:p>
    <w:p w:rsidR="00EA5BB9" w:rsidRDefault="00EA5BB9">
      <w:pPr>
        <w:pStyle w:val="ConsPlusNormal"/>
        <w:jc w:val="right"/>
      </w:pPr>
      <w:r>
        <w:t>Волгоградской области</w:t>
      </w:r>
    </w:p>
    <w:p w:rsidR="00EA5BB9" w:rsidRDefault="00EA5BB9">
      <w:pPr>
        <w:pStyle w:val="ConsPlusNormal"/>
        <w:jc w:val="right"/>
      </w:pPr>
      <w:r>
        <w:t>от 04 сентября 2023 г. N 426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Title"/>
        <w:jc w:val="center"/>
      </w:pPr>
      <w:bookmarkStart w:id="0" w:name="P34"/>
      <w:bookmarkEnd w:id="0"/>
      <w:r>
        <w:t>ВЫЯВЛЕННЫЙ ОБЪЕКТ КУЛЬТУРНОГО НАСЛЕДИЯ, ВКЛЮЧАЕМЫЙ В ЕДИНЫЙ</w:t>
      </w:r>
    </w:p>
    <w:p w:rsidR="00EA5BB9" w:rsidRDefault="00EA5BB9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EA5BB9" w:rsidRDefault="00EA5BB9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EA5BB9" w:rsidRDefault="00EA5BB9">
      <w:pPr>
        <w:pStyle w:val="ConsPlusTitle"/>
        <w:jc w:val="center"/>
      </w:pPr>
      <w:r>
        <w:t>В КАЧЕСТВЕ ОБЪЕКТА КУЛЬТУРНОГО НАСЛЕДИЯ РЕГИОНАЛЬНОГО</w:t>
      </w:r>
    </w:p>
    <w:p w:rsidR="00EA5BB9" w:rsidRDefault="00EA5BB9">
      <w:pPr>
        <w:pStyle w:val="ConsPlusTitle"/>
        <w:jc w:val="center"/>
      </w:pPr>
      <w:r>
        <w:lastRenderedPageBreak/>
        <w:t>ЗНАЧЕНИЯ</w:t>
      </w:r>
    </w:p>
    <w:p w:rsidR="00EA5BB9" w:rsidRDefault="00EA5B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11"/>
        <w:gridCol w:w="1701"/>
        <w:gridCol w:w="1531"/>
        <w:gridCol w:w="3118"/>
      </w:tblGrid>
      <w:tr w:rsidR="00EA5BB9">
        <w:tc>
          <w:tcPr>
            <w:tcW w:w="510" w:type="dxa"/>
          </w:tcPr>
          <w:p w:rsidR="00EA5BB9" w:rsidRDefault="00EA5BB9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:rsidR="00EA5BB9" w:rsidRDefault="00EA5BB9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:rsidR="00EA5BB9" w:rsidRDefault="00EA5BB9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531" w:type="dxa"/>
          </w:tcPr>
          <w:p w:rsidR="00EA5BB9" w:rsidRDefault="00EA5BB9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EA5BB9">
        <w:tc>
          <w:tcPr>
            <w:tcW w:w="510" w:type="dxa"/>
          </w:tcPr>
          <w:p w:rsidR="00EA5BB9" w:rsidRDefault="00EA5BB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:rsidR="00EA5BB9" w:rsidRDefault="00EA5BB9">
            <w:pPr>
              <w:pStyle w:val="ConsPlusNormal"/>
            </w:pPr>
            <w:r>
              <w:t>"Дом жилой"</w:t>
            </w:r>
          </w:p>
        </w:tc>
        <w:tc>
          <w:tcPr>
            <w:tcW w:w="1701" w:type="dxa"/>
          </w:tcPr>
          <w:p w:rsidR="00EA5BB9" w:rsidRDefault="00EA5BB9">
            <w:pPr>
              <w:pStyle w:val="ConsPlusNormal"/>
            </w:pPr>
            <w:r>
              <w:t>1949 г.</w:t>
            </w:r>
          </w:p>
        </w:tc>
        <w:tc>
          <w:tcPr>
            <w:tcW w:w="1531" w:type="dxa"/>
          </w:tcPr>
          <w:p w:rsidR="00EA5BB9" w:rsidRDefault="00EA5BB9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</w:pPr>
            <w:r>
              <w:t>г. Волгоград, Краснооктябрьский район, пр-кт Волжский, д. 2</w:t>
            </w:r>
          </w:p>
        </w:tc>
      </w:tr>
    </w:tbl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right"/>
        <w:outlineLvl w:val="0"/>
      </w:pPr>
      <w:r>
        <w:t>Приложение 2</w:t>
      </w:r>
    </w:p>
    <w:p w:rsidR="00EA5BB9" w:rsidRDefault="00EA5BB9">
      <w:pPr>
        <w:pStyle w:val="ConsPlusNormal"/>
        <w:jc w:val="right"/>
      </w:pPr>
      <w:r>
        <w:t>к приказу</w:t>
      </w:r>
    </w:p>
    <w:p w:rsidR="00EA5BB9" w:rsidRDefault="00EA5BB9">
      <w:pPr>
        <w:pStyle w:val="ConsPlusNormal"/>
        <w:jc w:val="right"/>
      </w:pPr>
      <w:r>
        <w:t>комитета</w:t>
      </w:r>
    </w:p>
    <w:p w:rsidR="00EA5BB9" w:rsidRDefault="00EA5BB9">
      <w:pPr>
        <w:pStyle w:val="ConsPlusNormal"/>
        <w:jc w:val="right"/>
      </w:pPr>
      <w:r>
        <w:t>государственной охраны</w:t>
      </w:r>
    </w:p>
    <w:p w:rsidR="00EA5BB9" w:rsidRDefault="00EA5BB9">
      <w:pPr>
        <w:pStyle w:val="ConsPlusNormal"/>
        <w:jc w:val="right"/>
      </w:pPr>
      <w:r>
        <w:t>объектов культурного наследия</w:t>
      </w:r>
    </w:p>
    <w:p w:rsidR="00EA5BB9" w:rsidRDefault="00EA5BB9">
      <w:pPr>
        <w:pStyle w:val="ConsPlusNormal"/>
        <w:jc w:val="right"/>
      </w:pPr>
      <w:r>
        <w:t>Волгоградской области</w:t>
      </w:r>
    </w:p>
    <w:p w:rsidR="00EA5BB9" w:rsidRDefault="00EA5BB9">
      <w:pPr>
        <w:pStyle w:val="ConsPlusNormal"/>
        <w:jc w:val="right"/>
      </w:pPr>
      <w:r>
        <w:t>от 04 сентября 2023 г. N 426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Title"/>
        <w:jc w:val="center"/>
      </w:pPr>
      <w:bookmarkStart w:id="1" w:name="P63"/>
      <w:bookmarkEnd w:id="1"/>
      <w:r>
        <w:t>ГРАНИЦЫ И РЕЖИМЫ ТЕРРИТОРИИ ОБЪЕКТА КУЛЬТУРНОГО НАСЛЕДИЯ</w:t>
      </w:r>
    </w:p>
    <w:p w:rsidR="00EA5BB9" w:rsidRDefault="00EA5BB9">
      <w:pPr>
        <w:pStyle w:val="ConsPlusTitle"/>
        <w:jc w:val="center"/>
      </w:pPr>
      <w:r>
        <w:t>РЕГИОНАЛЬНОГО ЗНАЧЕНИЯ "ДОМ ЖИЛОЙ", РАСПОЛОЖЕННОГО</w:t>
      </w:r>
    </w:p>
    <w:p w:rsidR="00EA5BB9" w:rsidRDefault="00EA5BB9">
      <w:pPr>
        <w:pStyle w:val="ConsPlusTitle"/>
        <w:jc w:val="center"/>
      </w:pPr>
      <w:r>
        <w:t>ПО АДРЕСУ: ВОЛГОГРАДСКАЯ ОБЛАСТЬ, Г. ВОЛГОГРАД,</w:t>
      </w:r>
    </w:p>
    <w:p w:rsidR="00EA5BB9" w:rsidRDefault="00EA5BB9">
      <w:pPr>
        <w:pStyle w:val="ConsPlusTitle"/>
        <w:jc w:val="center"/>
      </w:pPr>
      <w:r>
        <w:t>КРАСНООКТЯБРЬСКИЙ РАЙОН, ПР-КТ ВОЛЖСКИЙ, Д. 2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A5BB9" w:rsidRDefault="00EA5BB9">
      <w:pPr>
        <w:pStyle w:val="ConsPlusTitle"/>
        <w:jc w:val="center"/>
      </w:pPr>
      <w:r>
        <w:t>регионального значения "Дом жилой", расположенного</w:t>
      </w:r>
    </w:p>
    <w:p w:rsidR="00EA5BB9" w:rsidRDefault="00EA5BB9">
      <w:pPr>
        <w:pStyle w:val="ConsPlusTitle"/>
        <w:jc w:val="center"/>
      </w:pPr>
      <w:r>
        <w:t>по адресу: Волгоградская область, г. Волгоград,</w:t>
      </w:r>
    </w:p>
    <w:p w:rsidR="00EA5BB9" w:rsidRDefault="00EA5BB9">
      <w:pPr>
        <w:pStyle w:val="ConsPlusTitle"/>
        <w:jc w:val="center"/>
      </w:pPr>
      <w:r>
        <w:t>Краснооктябрьский район, пр-кт Волжский, д. 2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center"/>
      </w:pPr>
      <w:r>
        <w:rPr>
          <w:noProof/>
          <w:position w:val="-262"/>
        </w:rPr>
        <w:drawing>
          <wp:inline distT="0" distB="0" distL="0" distR="0">
            <wp:extent cx="3560445" cy="347281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347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Title"/>
        <w:jc w:val="center"/>
        <w:outlineLvl w:val="1"/>
      </w:pPr>
      <w:r>
        <w:lastRenderedPageBreak/>
        <w:t>Ситуационный план границ территории объекта культурного</w:t>
      </w:r>
    </w:p>
    <w:p w:rsidR="00EA5BB9" w:rsidRDefault="00EA5BB9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:rsidR="00EA5BB9" w:rsidRDefault="00EA5BB9">
      <w:pPr>
        <w:pStyle w:val="ConsPlusTitle"/>
        <w:jc w:val="center"/>
      </w:pPr>
      <w:r>
        <w:t>по адресу: Волгоградская область, г. Волгоград,</w:t>
      </w:r>
    </w:p>
    <w:p w:rsidR="00EA5BB9" w:rsidRDefault="00EA5BB9">
      <w:pPr>
        <w:pStyle w:val="ConsPlusTitle"/>
        <w:jc w:val="center"/>
      </w:pPr>
      <w:r>
        <w:t>Краснооктябрьский район, пр-кт Волжский, д. 2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center"/>
      </w:pPr>
      <w:r>
        <w:rPr>
          <w:noProof/>
          <w:position w:val="-213"/>
        </w:rPr>
        <w:drawing>
          <wp:inline distT="0" distB="0" distL="0" distR="0">
            <wp:extent cx="3560445" cy="2856230"/>
            <wp:effectExtent l="0" t="0" r="0" b="0"/>
            <wp:docPr id="160310719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285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A5BB9" w:rsidRDefault="00EA5BB9">
      <w:pPr>
        <w:pStyle w:val="ConsPlusTitle"/>
        <w:jc w:val="center"/>
      </w:pPr>
      <w:r>
        <w:t>объекта культурного наследия регионального значения "Дом</w:t>
      </w:r>
    </w:p>
    <w:p w:rsidR="00EA5BB9" w:rsidRDefault="00EA5BB9">
      <w:pPr>
        <w:pStyle w:val="ConsPlusTitle"/>
        <w:jc w:val="center"/>
      </w:pPr>
      <w:r>
        <w:t>жилой", расположенного по адресу: Волгоградская</w:t>
      </w:r>
    </w:p>
    <w:p w:rsidR="00EA5BB9" w:rsidRDefault="00EA5BB9">
      <w:pPr>
        <w:pStyle w:val="ConsPlusTitle"/>
        <w:jc w:val="center"/>
      </w:pPr>
      <w:r>
        <w:t>область, г. Волгоград, Краснооктябрьский район, пр-кт</w:t>
      </w:r>
    </w:p>
    <w:p w:rsidR="00EA5BB9" w:rsidRDefault="00EA5BB9">
      <w:pPr>
        <w:pStyle w:val="ConsPlusTitle"/>
        <w:jc w:val="center"/>
      </w:pPr>
      <w:r>
        <w:t>Волжский, д. 2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center"/>
      </w:pPr>
      <w:r>
        <w:t>Система координат: МСК-34, зона 1</w:t>
      </w:r>
    </w:p>
    <w:p w:rsidR="00EA5BB9" w:rsidRDefault="00EA5BB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2551"/>
      </w:tblGrid>
      <w:tr w:rsidR="00EA5BB9">
        <w:tc>
          <w:tcPr>
            <w:tcW w:w="3402" w:type="dxa"/>
          </w:tcPr>
          <w:p w:rsidR="00EA5BB9" w:rsidRDefault="00EA5BB9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EA5BB9" w:rsidRDefault="00EA5BB9">
            <w:pPr>
              <w:pStyle w:val="ConsPlusNormal"/>
              <w:jc w:val="center"/>
            </w:pPr>
            <w:r>
              <w:t>У</w:t>
            </w:r>
          </w:p>
        </w:tc>
      </w:tr>
      <w:tr w:rsidR="00EA5BB9">
        <w:tc>
          <w:tcPr>
            <w:tcW w:w="3402" w:type="dxa"/>
          </w:tcPr>
          <w:p w:rsidR="00EA5BB9" w:rsidRDefault="00EA5BB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  <w:jc w:val="center"/>
            </w:pPr>
            <w:r>
              <w:t>490661,96</w:t>
            </w:r>
          </w:p>
        </w:tc>
        <w:tc>
          <w:tcPr>
            <w:tcW w:w="2551" w:type="dxa"/>
          </w:tcPr>
          <w:p w:rsidR="00EA5BB9" w:rsidRDefault="00EA5BB9">
            <w:pPr>
              <w:pStyle w:val="ConsPlusNormal"/>
              <w:jc w:val="center"/>
            </w:pPr>
            <w:r>
              <w:t>1412786,45</w:t>
            </w:r>
          </w:p>
        </w:tc>
      </w:tr>
      <w:tr w:rsidR="00EA5BB9">
        <w:tc>
          <w:tcPr>
            <w:tcW w:w="3402" w:type="dxa"/>
          </w:tcPr>
          <w:p w:rsidR="00EA5BB9" w:rsidRDefault="00EA5BB9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  <w:jc w:val="center"/>
            </w:pPr>
            <w:r>
              <w:t>490649,42</w:t>
            </w:r>
          </w:p>
        </w:tc>
        <w:tc>
          <w:tcPr>
            <w:tcW w:w="2551" w:type="dxa"/>
          </w:tcPr>
          <w:p w:rsidR="00EA5BB9" w:rsidRDefault="00EA5BB9">
            <w:pPr>
              <w:pStyle w:val="ConsPlusNormal"/>
              <w:jc w:val="center"/>
            </w:pPr>
            <w:r>
              <w:t>1412800,45</w:t>
            </w:r>
          </w:p>
        </w:tc>
      </w:tr>
      <w:tr w:rsidR="00EA5BB9">
        <w:tc>
          <w:tcPr>
            <w:tcW w:w="3402" w:type="dxa"/>
          </w:tcPr>
          <w:p w:rsidR="00EA5BB9" w:rsidRDefault="00EA5BB9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  <w:jc w:val="center"/>
            </w:pPr>
            <w:r>
              <w:t>490588,76</w:t>
            </w:r>
          </w:p>
        </w:tc>
        <w:tc>
          <w:tcPr>
            <w:tcW w:w="2551" w:type="dxa"/>
          </w:tcPr>
          <w:p w:rsidR="00EA5BB9" w:rsidRDefault="00EA5BB9">
            <w:pPr>
              <w:pStyle w:val="ConsPlusNormal"/>
              <w:jc w:val="center"/>
            </w:pPr>
            <w:r>
              <w:t>1412744,97</w:t>
            </w:r>
          </w:p>
        </w:tc>
      </w:tr>
      <w:tr w:rsidR="00EA5BB9">
        <w:tc>
          <w:tcPr>
            <w:tcW w:w="3402" w:type="dxa"/>
          </w:tcPr>
          <w:p w:rsidR="00EA5BB9" w:rsidRDefault="00EA5BB9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  <w:jc w:val="center"/>
            </w:pPr>
            <w:r>
              <w:t>490601,06</w:t>
            </w:r>
          </w:p>
        </w:tc>
        <w:tc>
          <w:tcPr>
            <w:tcW w:w="2551" w:type="dxa"/>
          </w:tcPr>
          <w:p w:rsidR="00EA5BB9" w:rsidRDefault="00EA5BB9">
            <w:pPr>
              <w:pStyle w:val="ConsPlusNormal"/>
              <w:jc w:val="center"/>
            </w:pPr>
            <w:r>
              <w:t>1412731,51</w:t>
            </w:r>
          </w:p>
        </w:tc>
      </w:tr>
      <w:tr w:rsidR="00EA5BB9">
        <w:tc>
          <w:tcPr>
            <w:tcW w:w="3402" w:type="dxa"/>
          </w:tcPr>
          <w:p w:rsidR="00EA5BB9" w:rsidRDefault="00EA5BB9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EA5BB9" w:rsidRDefault="00EA5BB9">
            <w:pPr>
              <w:pStyle w:val="ConsPlusNormal"/>
              <w:jc w:val="center"/>
            </w:pPr>
            <w:r>
              <w:t>490661,96</w:t>
            </w:r>
          </w:p>
        </w:tc>
        <w:tc>
          <w:tcPr>
            <w:tcW w:w="2551" w:type="dxa"/>
          </w:tcPr>
          <w:p w:rsidR="00EA5BB9" w:rsidRDefault="00EA5BB9">
            <w:pPr>
              <w:pStyle w:val="ConsPlusNormal"/>
              <w:jc w:val="center"/>
            </w:pPr>
            <w:r>
              <w:t>1412786,45</w:t>
            </w:r>
          </w:p>
        </w:tc>
      </w:tr>
    </w:tbl>
    <w:p w:rsidR="00EA5BB9" w:rsidRDefault="00EA5BB9">
      <w:pPr>
        <w:pStyle w:val="ConsPlusNormal"/>
        <w:jc w:val="both"/>
      </w:pPr>
    </w:p>
    <w:p w:rsidR="00EA5BB9" w:rsidRDefault="00EA5BB9">
      <w:pPr>
        <w:pStyle w:val="ConsPlusTitle"/>
        <w:jc w:val="center"/>
        <w:outlineLvl w:val="1"/>
      </w:pPr>
      <w:r>
        <w:t>Режим использования территории объекта культурного</w:t>
      </w:r>
    </w:p>
    <w:p w:rsidR="00EA5BB9" w:rsidRDefault="00EA5BB9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:rsidR="00EA5BB9" w:rsidRDefault="00EA5BB9">
      <w:pPr>
        <w:pStyle w:val="ConsPlusTitle"/>
        <w:jc w:val="center"/>
      </w:pPr>
      <w:r>
        <w:t>по адресу: Волгоградская область, г. Волгоград,</w:t>
      </w:r>
    </w:p>
    <w:p w:rsidR="00EA5BB9" w:rsidRDefault="00EA5BB9">
      <w:pPr>
        <w:pStyle w:val="ConsPlusTitle"/>
        <w:jc w:val="center"/>
      </w:pPr>
      <w:r>
        <w:t>Краснооктябрьский район, пр-кт Волжский, д. 2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Волжский, д. 2, запрещается: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 xml:space="preserve">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объектов капитального </w:t>
      </w:r>
      <w:r>
        <w:lastRenderedPageBreak/>
        <w:t>строительства; проведение земляных, строительных, мелиоративных и иных работ;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снос объекта культурного наследия;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возведение пристроек к объекту культурного наследия и изменение традиционных характеристик здания, влекущее за собой причинение вреда в виде реального ущерба и (или) умаление его историко-культурной ценности.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Волжский, д. 2, разрешается: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модернизация инженерных коммуникаций, не создающая угрозу объекту культурного наследия;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благоустройство, в том числе устройство отмосток и иных сооружений инженерной защиты объекта культурного наследия, плиточного и иного покрытия;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размещение на территории объекта культурного наследия информационных стендов, памятных знаков;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проведение земляных работ (при строительстве и реконструкции инженерных коммуникаций, обеспечивающих эксплуатацию объекта культурного наследия).</w:t>
      </w:r>
    </w:p>
    <w:p w:rsidR="00EA5BB9" w:rsidRDefault="00EA5BB9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территории объекта культурного наследия осуществляется при условии соблюдения мер по обеспечению сохранности объекта культурного наследия.</w:t>
      </w: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jc w:val="both"/>
      </w:pPr>
    </w:p>
    <w:p w:rsidR="00EA5BB9" w:rsidRDefault="00EA5BB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EA5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BB9"/>
    <w:rsid w:val="006813C0"/>
    <w:rsid w:val="009F2807"/>
    <w:rsid w:val="00A21E12"/>
    <w:rsid w:val="00EA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AF8EE-E815-4D3C-AD69-73AD161E2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5B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A5BB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A5BB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8CC184924FF550808D1BF68CDE4FDCAE00C875CE0979F30F25E98A16BAAEA23CF45B4C79A4BF6F7FC05CC4CC8F60C5BF6E806155F7F660q4b1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48CC184924FF550808D1BF68CDE4FDCAB0DCF7DC70E79F30F25E98A16BAAEA23CF45B487FACB4382A8F5D988ADD73C7BE6E826749qFb1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48CC184924FF550808D1BF68CDE4FDCAB0DCF7DC70E79F30F25E98A16BAAEA23CF45B497DACB4382A8F5D988ADD73C7BE6E826749qFb1M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448CC184924FF550808D1BF68CDE4FDCAB0DCF7DC70E79F30F25E98A16BAAEA23CF45B4F7EA7B4382A8F5D988ADD73C7BE6E826749qFb1M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448CC184924FF550808D05FB9AB210D9AF039379CC0872AC5175EFDD49EAA8F77CB45D193AE0B26D7BCB089488D13996FC258D654CEBF6645B7C8F1BqFbB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1019</Words>
  <Characters>5814</Characters>
  <Application>Microsoft Office Word</Application>
  <DocSecurity>0</DocSecurity>
  <Lines>48</Lines>
  <Paragraphs>13</Paragraphs>
  <ScaleCrop>false</ScaleCrop>
  <Company/>
  <LinksUpToDate>false</LinksUpToDate>
  <CharactersWithSpaces>6820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2024-06-27T12:27:00Z</dcterms:created>
  <dcterms:modified xsi:type="dcterms:W3CDTF">2024-06-27T12:28:00Z</dcterms:modified>
</cp:coreProperties>
</file>