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F6B74" w:rsidRDefault="004F6B7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F6B74" w:rsidRDefault="004F6B74">
      <w:pPr>
        <w:pStyle w:val="ConsPlusNormal"/>
        <w:jc w:val="both"/>
        <w:outlineLvl w:val="0"/>
      </w:pPr>
    </w:p>
    <w:p w:rsidR="004F6B74" w:rsidRDefault="004F6B74">
      <w:pPr>
        <w:pStyle w:val="ConsPlusTitle"/>
        <w:jc w:val="center"/>
        <w:outlineLvl w:val="0"/>
      </w:pPr>
      <w:r>
        <w:t>КОМИТЕТ КУЛЬТУРЫ</w:t>
      </w:r>
    </w:p>
    <w:p w:rsidR="004F6B74" w:rsidRDefault="004F6B74">
      <w:pPr>
        <w:pStyle w:val="ConsPlusTitle"/>
        <w:jc w:val="center"/>
      </w:pPr>
      <w:r>
        <w:t>ВОЛГОГРАДСКОЙ ОБЛАСТИ</w:t>
      </w:r>
    </w:p>
    <w:p w:rsidR="004F6B74" w:rsidRDefault="004F6B74">
      <w:pPr>
        <w:pStyle w:val="ConsPlusTitle"/>
        <w:jc w:val="center"/>
      </w:pPr>
    </w:p>
    <w:p w:rsidR="004F6B74" w:rsidRDefault="004F6B74">
      <w:pPr>
        <w:pStyle w:val="ConsPlusTitle"/>
        <w:jc w:val="center"/>
      </w:pPr>
      <w:r>
        <w:t>ПРИКАЗ</w:t>
      </w:r>
    </w:p>
    <w:p w:rsidR="004F6B74" w:rsidRDefault="004F6B74">
      <w:pPr>
        <w:pStyle w:val="ConsPlusTitle"/>
        <w:jc w:val="center"/>
      </w:pPr>
      <w:r>
        <w:t>от 28 января 2016 г. N 01-20/42</w:t>
      </w:r>
    </w:p>
    <w:p w:rsidR="004F6B74" w:rsidRDefault="004F6B74">
      <w:pPr>
        <w:pStyle w:val="ConsPlusTitle"/>
        <w:jc w:val="center"/>
      </w:pPr>
    </w:p>
    <w:p w:rsidR="004F6B74" w:rsidRDefault="004F6B74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4F6B74" w:rsidRDefault="004F6B74">
      <w:pPr>
        <w:pStyle w:val="ConsPlusTitle"/>
        <w:jc w:val="center"/>
      </w:pPr>
      <w:r>
        <w:t>НАСЛЕДИЯ РЕГИОНАЛЬНОГО ЗНАЧЕНИЯ "ПАМЯТНЫЙ ЗНАК НА МЕСТЕ</w:t>
      </w:r>
    </w:p>
    <w:p w:rsidR="004F6B74" w:rsidRDefault="004F6B74">
      <w:pPr>
        <w:pStyle w:val="ConsPlusTitle"/>
        <w:jc w:val="center"/>
      </w:pPr>
      <w:r>
        <w:t>КАЗНИ НИЖЕГОРОДСКИХ КОМСОМОЛЬЦЕВ, КАЗНЕННЫХ</w:t>
      </w:r>
    </w:p>
    <w:p w:rsidR="004F6B74" w:rsidRDefault="004F6B74">
      <w:pPr>
        <w:pStyle w:val="ConsPlusTitle"/>
        <w:jc w:val="center"/>
      </w:pPr>
      <w:r>
        <w:t>БЕЛОГВАРДЕЙЦАМИ", 1919 Г.; 1979 Г., РАСПОЛОЖЕННОГО</w:t>
      </w:r>
    </w:p>
    <w:p w:rsidR="004F6B74" w:rsidRDefault="004F6B74">
      <w:pPr>
        <w:pStyle w:val="ConsPlusTitle"/>
        <w:jc w:val="center"/>
      </w:pPr>
      <w:r>
        <w:t>ПО АДРЕСУ: ВОЛГОГРАДСКАЯ ОБЛАСТЬ, ДУБОВСКИЙ РАЙОН, С. ГОРНЫЙ</w:t>
      </w:r>
    </w:p>
    <w:p w:rsidR="004F6B74" w:rsidRDefault="004F6B74">
      <w:pPr>
        <w:pStyle w:val="ConsPlusTitle"/>
        <w:jc w:val="center"/>
      </w:pPr>
      <w:r>
        <w:t>БАЛЫКЛЕЙ, ЯВЛЯЮЩИХСЯ ОСНОВАНИЯМИ ДЛЯ ВКЛЮЧЕНИЯ В ЕДИНЫЙ</w:t>
      </w:r>
    </w:p>
    <w:p w:rsidR="004F6B74" w:rsidRDefault="004F6B74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4F6B74" w:rsidRDefault="004F6B74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4F6B74" w:rsidRDefault="004F6B74">
      <w:pPr>
        <w:pStyle w:val="ConsPlusTitle"/>
        <w:jc w:val="center"/>
      </w:pPr>
      <w:r>
        <w:t>И ПОДЛЕЖАЩИХ ОБЯЗАТЕЛЬНОМУ СОХРАНЕНИЮ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описание</w:t>
        </w:r>
      </w:hyperlink>
      <w:r>
        <w:t xml:space="preserve"> объекта культурного наследия регионального значения "Памятный знак на месте казни нижегородских комсомольцев, казненных белогвардейцами", 1919 г.; 1979 г., расположенного по адресу: Волгоградская область, Дубовский район, с. Горный Балыклей,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right"/>
      </w:pPr>
      <w:r>
        <w:t>Председатель комитета</w:t>
      </w:r>
    </w:p>
    <w:p w:rsidR="004F6B74" w:rsidRDefault="004F6B74">
      <w:pPr>
        <w:pStyle w:val="ConsPlusNormal"/>
        <w:jc w:val="right"/>
      </w:pPr>
      <w:r>
        <w:t>В.П.ГЕПФНЕР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right"/>
        <w:outlineLvl w:val="0"/>
      </w:pPr>
      <w:r>
        <w:t>Приложение</w:t>
      </w:r>
    </w:p>
    <w:p w:rsidR="004F6B74" w:rsidRDefault="004F6B74">
      <w:pPr>
        <w:pStyle w:val="ConsPlusNormal"/>
        <w:jc w:val="right"/>
      </w:pPr>
      <w:r>
        <w:t>к приказу</w:t>
      </w:r>
    </w:p>
    <w:p w:rsidR="004F6B74" w:rsidRDefault="004F6B74">
      <w:pPr>
        <w:pStyle w:val="ConsPlusNormal"/>
        <w:jc w:val="right"/>
      </w:pPr>
      <w:r>
        <w:t>комитета культуры</w:t>
      </w:r>
    </w:p>
    <w:p w:rsidR="004F6B74" w:rsidRDefault="004F6B74">
      <w:pPr>
        <w:pStyle w:val="ConsPlusNormal"/>
        <w:jc w:val="right"/>
      </w:pPr>
      <w:r>
        <w:t>Волгоградской области</w:t>
      </w:r>
    </w:p>
    <w:p w:rsidR="004F6B74" w:rsidRDefault="004F6B74">
      <w:pPr>
        <w:pStyle w:val="ConsPlusNormal"/>
        <w:jc w:val="right"/>
      </w:pPr>
      <w:r>
        <w:t>от 28 января 2016 г. N 01-20/42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Title"/>
        <w:jc w:val="center"/>
      </w:pPr>
      <w:bookmarkStart w:id="0" w:name="P34"/>
      <w:bookmarkEnd w:id="0"/>
      <w:r>
        <w:t>ОПИСАНИЕ ОСОБЕННОСТЕЙ ОБЪЕКТА КУЛЬТУРНОГО НАСЛЕДИЯ</w:t>
      </w:r>
    </w:p>
    <w:p w:rsidR="004F6B74" w:rsidRDefault="004F6B74">
      <w:pPr>
        <w:pStyle w:val="ConsPlusTitle"/>
        <w:jc w:val="center"/>
      </w:pPr>
      <w:r>
        <w:t>РЕГИОНАЛЬНОГО ЗНАЧЕНИЯ "ПАМЯТНЫЙ ЗНАК НА МЕСТЕ КАЗНИ</w:t>
      </w:r>
    </w:p>
    <w:p w:rsidR="004F6B74" w:rsidRDefault="004F6B74">
      <w:pPr>
        <w:pStyle w:val="ConsPlusTitle"/>
        <w:jc w:val="center"/>
      </w:pPr>
      <w:r>
        <w:t>НИЖЕГОРОДСКИХ КОМСОМОЛЬЦЕВ, КАЗНЕННЫХ БЕЛОГВАРДЕЙЦАМИ",</w:t>
      </w:r>
    </w:p>
    <w:p w:rsidR="004F6B74" w:rsidRDefault="004F6B74">
      <w:pPr>
        <w:pStyle w:val="ConsPlusTitle"/>
        <w:jc w:val="center"/>
      </w:pPr>
      <w:r>
        <w:t>1919 Г.; 1979 Г., РАСПОЛОЖЕННОГО ПО АДРЕСУ:</w:t>
      </w:r>
    </w:p>
    <w:p w:rsidR="004F6B74" w:rsidRDefault="004F6B74">
      <w:pPr>
        <w:pStyle w:val="ConsPlusTitle"/>
        <w:jc w:val="center"/>
      </w:pPr>
      <w:r>
        <w:t>ВОЛГОГРАДСКАЯ ОБЛАСТЬ, ДУБОВСКИЙ РАЙОН, С. ГОРНЫЙ БАЛЫКЛЕЙ,</w:t>
      </w:r>
    </w:p>
    <w:p w:rsidR="004F6B74" w:rsidRDefault="004F6B74">
      <w:pPr>
        <w:pStyle w:val="ConsPlusTitle"/>
        <w:jc w:val="center"/>
      </w:pPr>
      <w:r>
        <w:t>ЯВЛЯЮЩИХСЯ ОСНОВАНИЯМИ ДЛЯ ВКЛЮЧЕНИЯ В ЕДИНЫЙ</w:t>
      </w:r>
    </w:p>
    <w:p w:rsidR="004F6B74" w:rsidRDefault="004F6B74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4F6B74" w:rsidRDefault="004F6B74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4F6B74" w:rsidRDefault="004F6B74">
      <w:pPr>
        <w:pStyle w:val="ConsPlusTitle"/>
        <w:jc w:val="center"/>
      </w:pPr>
      <w:r>
        <w:lastRenderedPageBreak/>
        <w:t>И ПОДЛЕЖАЩИХ ОБЯЗАТЕЛЬНОМУ СОХРАНЕНИЮ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"Памятный знак на месте казни нижегородских комсомольцев, казненных белогвардейцами", 1919 г.; 1979 г., расположенного по адресу: Волгоградская область, Дубовский район, с. Горный Балыклей,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территория объекта культурного наследия;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памятный знак, изготовленный молодыми рабочими г. Горький (ныне г. Нижний Новгород), состоящий из металлического ствола винтовки с примкнутым к нему трехгранным штыком (нержавеющая сталь) на постаменте в виде усеченной пирамиды с квадратным основанием (бетон) и прямоугольной мемориальной доски из черной стали с текстом: "Здесь в июле 1919 г. белогвардейцами были повешены нижегородские комсомольцы - бойцы отряда им. К. Маркса: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Федор Казаев,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Иван Байкин,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Иван Якушев и 14 красногвардейцев, имена которых неизвестны.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ВЕЧНАЯ ПАМЯТЬ ПАВШИМ!";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капсула с обращением к потомкам и памятная табличка из нержавеющей стали с текстом: "Здесь хранится письмо к потомкам. Вскрыть в 2000 году.";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ограждение, изготовленное учащимися ПТУ N 4 Автозаводского района г. Горького (ныне г. Нижний Новгород), состоящее из прямоугольных металлических секций, рисунок которых образует пятиконечная звезда, обрамленная лавровыми ветвями;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замощение территории объекта культурного наследия (квадратные в плане бетонные плиты);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озеленение (лиственные деревья, травянистые декоративные растения);</w:t>
      </w:r>
    </w:p>
    <w:p w:rsidR="004F6B74" w:rsidRDefault="004F6B74">
      <w:pPr>
        <w:pStyle w:val="ConsPlusNormal"/>
        <w:spacing w:before="220"/>
        <w:ind w:firstLine="540"/>
        <w:jc w:val="both"/>
      </w:pPr>
      <w:r>
        <w:t>- сектора и направления видовых раскрытий памятного знака.</w:t>
      </w: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jc w:val="both"/>
      </w:pPr>
    </w:p>
    <w:p w:rsidR="004F6B74" w:rsidRDefault="004F6B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4F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74"/>
    <w:rsid w:val="002A0ED8"/>
    <w:rsid w:val="004F6B74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58230-2FC4-4E18-B846-06E7256B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B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6B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6B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FEEA9EB5EE98E61D643746E65A2CB5B7A55DCC3C47A648227CA05003D0B4C7EE0EB34307FAEA03D933E286BDF1A8AD7D0A07B350693BE6D1584FABh6zFP" TargetMode="External"/><Relationship Id="rId5" Type="http://schemas.openxmlformats.org/officeDocument/2006/relationships/hyperlink" Target="consultantplus://offline/ref=3DFEEA9EB5EE98E61D64294BF03673B0B6A602C63D4CA81F7B28A6075C80B292BC4EED1A45BDF902DF2DE087BChFzE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2024-06-13T15:51:00Z</dcterms:created>
  <dcterms:modified xsi:type="dcterms:W3CDTF">2024-06-13T15:52:00Z</dcterms:modified>
</cp:coreProperties>
</file>