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F4D5F" w:rsidRDefault="008F4D5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F4D5F" w:rsidRDefault="008F4D5F">
      <w:pPr>
        <w:pStyle w:val="ConsPlusNormal"/>
        <w:jc w:val="both"/>
        <w:outlineLvl w:val="0"/>
      </w:pPr>
    </w:p>
    <w:p w:rsidR="008F4D5F" w:rsidRDefault="008F4D5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F4D5F" w:rsidRDefault="008F4D5F">
      <w:pPr>
        <w:pStyle w:val="ConsPlusTitle"/>
        <w:jc w:val="center"/>
      </w:pPr>
      <w:r>
        <w:t>КУЛЬТУРНОГО НАСЛЕДИЯ ВОЛГОГРАДСКОЙ ОБЛАСТИ</w:t>
      </w:r>
    </w:p>
    <w:p w:rsidR="008F4D5F" w:rsidRDefault="008F4D5F">
      <w:pPr>
        <w:pStyle w:val="ConsPlusTitle"/>
        <w:jc w:val="both"/>
      </w:pPr>
    </w:p>
    <w:p w:rsidR="008F4D5F" w:rsidRDefault="008F4D5F">
      <w:pPr>
        <w:pStyle w:val="ConsPlusTitle"/>
        <w:jc w:val="center"/>
      </w:pPr>
      <w:r>
        <w:t>ПРИКАЗ</w:t>
      </w:r>
    </w:p>
    <w:p w:rsidR="008F4D5F" w:rsidRDefault="008F4D5F">
      <w:pPr>
        <w:pStyle w:val="ConsPlusTitle"/>
        <w:jc w:val="center"/>
      </w:pPr>
      <w:r>
        <w:t>от 11 марта 2024 г. N 68-од</w:t>
      </w:r>
    </w:p>
    <w:p w:rsidR="008F4D5F" w:rsidRDefault="008F4D5F">
      <w:pPr>
        <w:pStyle w:val="ConsPlusTitle"/>
        <w:jc w:val="both"/>
      </w:pPr>
    </w:p>
    <w:p w:rsidR="008F4D5F" w:rsidRDefault="008F4D5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8F4D5F" w:rsidRDefault="008F4D5F">
      <w:pPr>
        <w:pStyle w:val="ConsPlusTitle"/>
        <w:jc w:val="center"/>
      </w:pPr>
      <w:r>
        <w:t>РЕГИОНАЛЬНОГО ЗНАЧЕНИЯ "МЕСТО РАССТРЕЛА ПИОНЕРОВ "БОСОНОГОГО</w:t>
      </w:r>
    </w:p>
    <w:p w:rsidR="008F4D5F" w:rsidRDefault="008F4D5F">
      <w:pPr>
        <w:pStyle w:val="ConsPlusTitle"/>
        <w:jc w:val="center"/>
      </w:pPr>
      <w:r>
        <w:t>ГАРНИЗОНА", РАСПОЛОЖЕННОГО ПО АДРЕСУ (МЕСТОНАХОЖДЕНИЕ):</w:t>
      </w:r>
    </w:p>
    <w:p w:rsidR="008F4D5F" w:rsidRDefault="008F4D5F">
      <w:pPr>
        <w:pStyle w:val="ConsPlusTitle"/>
        <w:jc w:val="center"/>
      </w:pPr>
      <w:r>
        <w:t>ВОЛГОГРАДСКАЯ ОБЛАСТЬ, КАЛАЧЕВСКИЙ РАЙОН, Х. ВЕРБОВСКИЙ,</w:t>
      </w:r>
    </w:p>
    <w:p w:rsidR="008F4D5F" w:rsidRDefault="008F4D5F">
      <w:pPr>
        <w:pStyle w:val="ConsPlusTitle"/>
        <w:jc w:val="center"/>
      </w:pPr>
      <w:r>
        <w:t>УЛ. ДОНСКАЯ ЦАРИЦА, 53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F4D5F" w:rsidRDefault="008F4D5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 расстрела пионеров "Босоногого гарнизона", расположенного по адресу (местонахождение): Волгоградская область, Калачевский район, х. Вербовский, ул. Донская Царица, 53.</w:t>
      </w:r>
    </w:p>
    <w:p w:rsidR="008F4D5F" w:rsidRDefault="008F4D5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right"/>
      </w:pPr>
      <w:r>
        <w:t>Председатель комитета</w:t>
      </w:r>
    </w:p>
    <w:p w:rsidR="008F4D5F" w:rsidRDefault="008F4D5F">
      <w:pPr>
        <w:pStyle w:val="ConsPlusNormal"/>
        <w:jc w:val="right"/>
      </w:pPr>
      <w:r>
        <w:t>А.Ю.БАЖЕНОВ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right"/>
        <w:outlineLvl w:val="0"/>
      </w:pPr>
      <w:r>
        <w:t>Утвержден</w:t>
      </w:r>
    </w:p>
    <w:p w:rsidR="008F4D5F" w:rsidRDefault="008F4D5F">
      <w:pPr>
        <w:pStyle w:val="ConsPlusNormal"/>
        <w:jc w:val="right"/>
      </w:pPr>
      <w:r>
        <w:t>приказом</w:t>
      </w:r>
    </w:p>
    <w:p w:rsidR="008F4D5F" w:rsidRDefault="008F4D5F">
      <w:pPr>
        <w:pStyle w:val="ConsPlusNormal"/>
        <w:jc w:val="right"/>
      </w:pPr>
      <w:r>
        <w:t>комитета государственной</w:t>
      </w:r>
    </w:p>
    <w:p w:rsidR="008F4D5F" w:rsidRDefault="008F4D5F">
      <w:pPr>
        <w:pStyle w:val="ConsPlusNormal"/>
        <w:jc w:val="right"/>
      </w:pPr>
      <w:r>
        <w:t>охраны объектов</w:t>
      </w:r>
    </w:p>
    <w:p w:rsidR="008F4D5F" w:rsidRDefault="008F4D5F">
      <w:pPr>
        <w:pStyle w:val="ConsPlusNormal"/>
        <w:jc w:val="right"/>
      </w:pPr>
      <w:r>
        <w:t>культурного наследия</w:t>
      </w:r>
    </w:p>
    <w:p w:rsidR="008F4D5F" w:rsidRDefault="008F4D5F">
      <w:pPr>
        <w:pStyle w:val="ConsPlusNormal"/>
        <w:jc w:val="right"/>
      </w:pPr>
      <w:r>
        <w:t>Волгоградской области</w:t>
      </w:r>
    </w:p>
    <w:p w:rsidR="008F4D5F" w:rsidRDefault="008F4D5F">
      <w:pPr>
        <w:pStyle w:val="ConsPlusNormal"/>
        <w:jc w:val="right"/>
      </w:pPr>
      <w:r>
        <w:t>от 11 марта 2024 г. N 68-од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8F4D5F" w:rsidRDefault="008F4D5F">
      <w:pPr>
        <w:pStyle w:val="ConsPlusTitle"/>
        <w:jc w:val="center"/>
      </w:pPr>
      <w:r>
        <w:t>ЗНАЧЕНИЯ "МЕСТО РАССТРЕЛА ПИОНЕРОВ "БОСОНОГОГО ГАРНИЗОНА",</w:t>
      </w:r>
    </w:p>
    <w:p w:rsidR="008F4D5F" w:rsidRDefault="008F4D5F">
      <w:pPr>
        <w:pStyle w:val="ConsPlusTitle"/>
        <w:jc w:val="center"/>
      </w:pPr>
      <w:r>
        <w:t>РАСПОЛОЖЕННОГО ПО АДРЕСУ (МЕСТОНАХОЖДЕНИЕ): ВОЛГОГРАДСКАЯ</w:t>
      </w:r>
    </w:p>
    <w:p w:rsidR="008F4D5F" w:rsidRDefault="008F4D5F">
      <w:pPr>
        <w:pStyle w:val="ConsPlusTitle"/>
        <w:jc w:val="center"/>
      </w:pPr>
      <w:r>
        <w:t>ОБЛАСТЬ, КАЛАЧЕВСКИЙ РАЙОН, Х. ВЕРБОВСКИЙ,</w:t>
      </w:r>
    </w:p>
    <w:p w:rsidR="008F4D5F" w:rsidRDefault="008F4D5F">
      <w:pPr>
        <w:pStyle w:val="ConsPlusTitle"/>
        <w:jc w:val="center"/>
      </w:pPr>
      <w:r>
        <w:t>УЛ. ДОНСКАЯ ЦАРИЦА, 53 &lt;1&gt;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8F4D5F" w:rsidRDefault="008F4D5F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 расстрела пионеров "Босоногого гарнизона", расположенного по адресу (местонахождение): Волгоградская область, Калачевский район, х. Вербовский, ул. Донская Царица, 53 (далее - достопримечательное место), являются:</w:t>
      </w:r>
    </w:p>
    <w:p w:rsidR="008F4D5F" w:rsidRDefault="008F4D5F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Волгоградская область, Калачевский район, х. Вербовский, ул. Донская Царица, 53 (4 км на северо-запад, в границах кадастрового квартала с номером 34:09:110601);</w:t>
      </w:r>
    </w:p>
    <w:p w:rsidR="008F4D5F" w:rsidRDefault="008F4D5F">
      <w:pPr>
        <w:pStyle w:val="ConsPlusNormal"/>
        <w:spacing w:before="220"/>
        <w:ind w:firstLine="540"/>
        <w:jc w:val="both"/>
      </w:pPr>
      <w:r>
        <w:t>памятный знак, обозначающий достопримечательное место, в виде мемориальной доски с текстом мемориальной надписи: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center"/>
      </w:pPr>
      <w:r>
        <w:t>"Здесь 7 ноября 1942 года</w:t>
      </w:r>
    </w:p>
    <w:p w:rsidR="008F4D5F" w:rsidRDefault="008F4D5F">
      <w:pPr>
        <w:pStyle w:val="ConsPlusNormal"/>
        <w:jc w:val="center"/>
      </w:pPr>
      <w:r>
        <w:t>были расстреляны фашистами</w:t>
      </w:r>
    </w:p>
    <w:p w:rsidR="008F4D5F" w:rsidRDefault="008F4D5F">
      <w:pPr>
        <w:pStyle w:val="ConsPlusNormal"/>
        <w:jc w:val="center"/>
      </w:pPr>
      <w:r>
        <w:t>10 участников</w:t>
      </w:r>
    </w:p>
    <w:p w:rsidR="008F4D5F" w:rsidRDefault="008F4D5F">
      <w:pPr>
        <w:pStyle w:val="ConsPlusNormal"/>
        <w:jc w:val="center"/>
      </w:pPr>
      <w:r>
        <w:t>Босоногого гарнизона.</w:t>
      </w:r>
    </w:p>
    <w:p w:rsidR="008F4D5F" w:rsidRDefault="008F4D5F">
      <w:pPr>
        <w:pStyle w:val="ConsPlusNormal"/>
        <w:jc w:val="center"/>
      </w:pPr>
      <w:r>
        <w:t>В честь юных героев</w:t>
      </w:r>
    </w:p>
    <w:p w:rsidR="008F4D5F" w:rsidRDefault="008F4D5F">
      <w:pPr>
        <w:pStyle w:val="ConsPlusNormal"/>
        <w:jc w:val="center"/>
      </w:pPr>
      <w:r>
        <w:t>комсомольцами и пионерами</w:t>
      </w:r>
    </w:p>
    <w:p w:rsidR="008F4D5F" w:rsidRDefault="008F4D5F">
      <w:pPr>
        <w:pStyle w:val="ConsPlusNormal"/>
        <w:jc w:val="center"/>
      </w:pPr>
      <w:r>
        <w:t>80 годов будет</w:t>
      </w:r>
    </w:p>
    <w:p w:rsidR="008F4D5F" w:rsidRDefault="008F4D5F">
      <w:pPr>
        <w:pStyle w:val="ConsPlusNormal"/>
        <w:jc w:val="center"/>
      </w:pPr>
      <w:r>
        <w:t>сооружен памятник.</w:t>
      </w:r>
    </w:p>
    <w:p w:rsidR="008F4D5F" w:rsidRDefault="008F4D5F">
      <w:pPr>
        <w:pStyle w:val="ConsPlusNormal"/>
        <w:jc w:val="center"/>
      </w:pPr>
      <w:r>
        <w:t>3 ноября 1982 года".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ind w:firstLine="540"/>
        <w:jc w:val="both"/>
      </w:pPr>
      <w:r>
        <w:t xml:space="preserve">Фотографические изображения достопримечательного места приведены в </w:t>
      </w:r>
      <w:hyperlink w:anchor="P32">
        <w:r>
          <w:rPr>
            <w:color w:val="0000FF"/>
          </w:rPr>
          <w:t>приложении</w:t>
        </w:r>
      </w:hyperlink>
      <w:r>
        <w:t xml:space="preserve"> к настоящему приказу.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right"/>
        <w:outlineLvl w:val="1"/>
      </w:pPr>
      <w:r>
        <w:t>Приложение</w:t>
      </w:r>
    </w:p>
    <w:p w:rsidR="008F4D5F" w:rsidRDefault="008F4D5F">
      <w:pPr>
        <w:pStyle w:val="ConsPlusNormal"/>
        <w:jc w:val="right"/>
      </w:pPr>
      <w:r>
        <w:t>к предмету охраны</w:t>
      </w:r>
    </w:p>
    <w:p w:rsidR="008F4D5F" w:rsidRDefault="008F4D5F">
      <w:pPr>
        <w:pStyle w:val="ConsPlusNormal"/>
        <w:jc w:val="right"/>
      </w:pPr>
      <w:r>
        <w:t>объекта культурного</w:t>
      </w:r>
    </w:p>
    <w:p w:rsidR="008F4D5F" w:rsidRDefault="008F4D5F">
      <w:pPr>
        <w:pStyle w:val="ConsPlusNormal"/>
        <w:jc w:val="right"/>
      </w:pPr>
      <w:r>
        <w:t>наследия регионального</w:t>
      </w:r>
    </w:p>
    <w:p w:rsidR="008F4D5F" w:rsidRDefault="008F4D5F">
      <w:pPr>
        <w:pStyle w:val="ConsPlusNormal"/>
        <w:jc w:val="right"/>
      </w:pPr>
      <w:r>
        <w:t>значения "Место</w:t>
      </w:r>
    </w:p>
    <w:p w:rsidR="008F4D5F" w:rsidRDefault="008F4D5F">
      <w:pPr>
        <w:pStyle w:val="ConsPlusNormal"/>
        <w:jc w:val="right"/>
      </w:pPr>
      <w:r>
        <w:t>расстрела пионеров</w:t>
      </w:r>
    </w:p>
    <w:p w:rsidR="008F4D5F" w:rsidRDefault="008F4D5F">
      <w:pPr>
        <w:pStyle w:val="ConsPlusNormal"/>
        <w:jc w:val="right"/>
      </w:pPr>
      <w:r>
        <w:t>"Босоногого гарнизона",</w:t>
      </w:r>
    </w:p>
    <w:p w:rsidR="008F4D5F" w:rsidRDefault="008F4D5F">
      <w:pPr>
        <w:pStyle w:val="ConsPlusNormal"/>
        <w:jc w:val="right"/>
      </w:pPr>
      <w:r>
        <w:t>расположенного по адресу</w:t>
      </w:r>
    </w:p>
    <w:p w:rsidR="008F4D5F" w:rsidRDefault="008F4D5F">
      <w:pPr>
        <w:pStyle w:val="ConsPlusNormal"/>
        <w:jc w:val="right"/>
      </w:pPr>
      <w:r>
        <w:t>(местонахождение):</w:t>
      </w:r>
    </w:p>
    <w:p w:rsidR="008F4D5F" w:rsidRDefault="008F4D5F">
      <w:pPr>
        <w:pStyle w:val="ConsPlusNormal"/>
        <w:jc w:val="right"/>
      </w:pPr>
      <w:r>
        <w:t>Волгоградская область,</w:t>
      </w:r>
    </w:p>
    <w:p w:rsidR="008F4D5F" w:rsidRDefault="008F4D5F">
      <w:pPr>
        <w:pStyle w:val="ConsPlusNormal"/>
        <w:jc w:val="right"/>
      </w:pPr>
      <w:r>
        <w:t>Калачевский район,</w:t>
      </w:r>
    </w:p>
    <w:p w:rsidR="008F4D5F" w:rsidRDefault="008F4D5F">
      <w:pPr>
        <w:pStyle w:val="ConsPlusNormal"/>
        <w:jc w:val="right"/>
      </w:pPr>
      <w:r>
        <w:t>х. Вербовский,</w:t>
      </w:r>
    </w:p>
    <w:p w:rsidR="008F4D5F" w:rsidRDefault="008F4D5F">
      <w:pPr>
        <w:pStyle w:val="ConsPlusNormal"/>
        <w:jc w:val="right"/>
      </w:pPr>
      <w:r>
        <w:t>ул. Донская Царица, 53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Title"/>
        <w:jc w:val="center"/>
      </w:pPr>
      <w:r>
        <w:t>ФОТОГРАФИЧЕСКИЕ ИЗОБРАЖЕНИЯ ОБЪЕКТА КУЛЬТУРНОГО НАСЛЕДИЯ</w:t>
      </w:r>
    </w:p>
    <w:p w:rsidR="008F4D5F" w:rsidRDefault="008F4D5F">
      <w:pPr>
        <w:pStyle w:val="ConsPlusTitle"/>
        <w:jc w:val="center"/>
      </w:pPr>
      <w:r>
        <w:t>РЕГИОНАЛЬНОГО ЗНАЧЕНИЯ "МЕСТО РАССТРЕЛА ПИОНЕРОВ "БОСОНОГОГО</w:t>
      </w:r>
    </w:p>
    <w:p w:rsidR="008F4D5F" w:rsidRDefault="008F4D5F">
      <w:pPr>
        <w:pStyle w:val="ConsPlusTitle"/>
        <w:jc w:val="center"/>
      </w:pPr>
      <w:r>
        <w:t>ГАРНИЗОНА", РАСПОЛОЖЕННОГО ПО АДРЕСУ (МЕСТОНАХОЖДЕНИЕ):</w:t>
      </w:r>
    </w:p>
    <w:p w:rsidR="008F4D5F" w:rsidRDefault="008F4D5F">
      <w:pPr>
        <w:pStyle w:val="ConsPlusTitle"/>
        <w:jc w:val="center"/>
      </w:pPr>
      <w:r>
        <w:t>ВОЛГОГРАДСКАЯ ОБЛАСТЬ, КАЛАЧЕВСКИЙ РАЙОН, Х. ВЕРБОВСКИЙ,</w:t>
      </w:r>
    </w:p>
    <w:p w:rsidR="008F4D5F" w:rsidRDefault="008F4D5F">
      <w:pPr>
        <w:pStyle w:val="ConsPlusTitle"/>
        <w:jc w:val="center"/>
      </w:pPr>
      <w:r>
        <w:lastRenderedPageBreak/>
        <w:t>УЛ. ДОНСКАЯ ЦАРИЦА, 53</w:t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center"/>
      </w:pPr>
      <w:r>
        <w:rPr>
          <w:noProof/>
          <w:position w:val="-197"/>
        </w:rPr>
        <w:drawing>
          <wp:inline distT="0" distB="0" distL="0" distR="0">
            <wp:extent cx="3963035" cy="264223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center"/>
      </w:pPr>
      <w:r>
        <w:rPr>
          <w:noProof/>
          <w:position w:val="-196"/>
        </w:rPr>
        <w:drawing>
          <wp:inline distT="0" distB="0" distL="0" distR="0">
            <wp:extent cx="3963035" cy="2635250"/>
            <wp:effectExtent l="0" t="0" r="0" b="0"/>
            <wp:docPr id="2782433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jc w:val="both"/>
      </w:pPr>
    </w:p>
    <w:p w:rsidR="008F4D5F" w:rsidRDefault="008F4D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8F4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5F"/>
    <w:rsid w:val="006813C0"/>
    <w:rsid w:val="008A4364"/>
    <w:rsid w:val="008F4D5F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66CAF-AA62-42C1-B760-EA8A6998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4D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4D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4D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5ADD6E5FA6B6AB2F874B14B97DB8D194266838AFAE8CE360B85D6C1A099DB381734BEBFA1A06A957E18B329F19EDB90F9B02F2231793E7F3839A5F2EYB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5ADD6E5FA6B6AB2F875519AF11E7D4962D3433AEA183B438EF5B3B45599BE6C1334DBEB95E0BA957EADF62DB47B4E84ED00FF5380B93E22EY9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65ADD6E5FA6B6AB2F875519AF11E7D4902B3634ACA183B438EF5B3B45599BE6D33315B2B95B15A850FF89339D21Y6O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2024-07-05T14:24:00Z</dcterms:created>
  <dcterms:modified xsi:type="dcterms:W3CDTF">2024-07-05T14:25:00Z</dcterms:modified>
</cp:coreProperties>
</file>