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1A" w:rsidRDefault="00DC571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571A" w:rsidRDefault="00DC571A">
      <w:pPr>
        <w:pStyle w:val="ConsPlusNormal"/>
        <w:jc w:val="both"/>
        <w:outlineLvl w:val="0"/>
      </w:pPr>
    </w:p>
    <w:p w:rsidR="00DC571A" w:rsidRDefault="00DC571A">
      <w:pPr>
        <w:pStyle w:val="ConsPlusTitle"/>
        <w:jc w:val="center"/>
        <w:outlineLvl w:val="0"/>
      </w:pPr>
      <w:r>
        <w:t>КОМИТЕТ ГОСУДАРСТВЕННОЙ ОХРАНЫ ОБЪЕКТОВ</w:t>
      </w:r>
    </w:p>
    <w:p w:rsidR="00DC571A" w:rsidRDefault="00DC571A">
      <w:pPr>
        <w:pStyle w:val="ConsPlusTitle"/>
        <w:jc w:val="center"/>
      </w:pPr>
      <w:r>
        <w:t>КУЛЬТУРНОГО НАСЛЕДИЯ ВОЛГОГРАДСКОЙ ОБЛАСТИ</w:t>
      </w:r>
    </w:p>
    <w:p w:rsidR="00DC571A" w:rsidRDefault="00DC571A">
      <w:pPr>
        <w:pStyle w:val="ConsPlusTitle"/>
        <w:jc w:val="both"/>
      </w:pPr>
    </w:p>
    <w:p w:rsidR="00DC571A" w:rsidRDefault="00DC571A">
      <w:pPr>
        <w:pStyle w:val="ConsPlusTitle"/>
        <w:jc w:val="center"/>
      </w:pPr>
      <w:r>
        <w:t>ПРИКАЗ</w:t>
      </w:r>
    </w:p>
    <w:p w:rsidR="00DC571A" w:rsidRDefault="00DC571A">
      <w:pPr>
        <w:pStyle w:val="ConsPlusTitle"/>
        <w:jc w:val="center"/>
      </w:pPr>
      <w:r>
        <w:t>от 27 декабря 2018 г. N 308</w:t>
      </w:r>
    </w:p>
    <w:p w:rsidR="00DC571A" w:rsidRDefault="00DC571A">
      <w:pPr>
        <w:pStyle w:val="ConsPlusTitle"/>
        <w:jc w:val="both"/>
      </w:pPr>
    </w:p>
    <w:p w:rsidR="00DC571A" w:rsidRDefault="00DC571A">
      <w:pPr>
        <w:pStyle w:val="ConsPlusTitle"/>
        <w:jc w:val="center"/>
      </w:pPr>
      <w:r>
        <w:t>ОБ УТВЕРЖДЕНИИ ПРЕДМЕТА ОХРАНЫ ОБЪЕКТА КУЛЬТУРНОГО НАСЛЕДИЯ</w:t>
      </w:r>
    </w:p>
    <w:p w:rsidR="00DC571A" w:rsidRDefault="00DC571A">
      <w:pPr>
        <w:pStyle w:val="ConsPlusTitle"/>
        <w:jc w:val="center"/>
      </w:pPr>
      <w:r>
        <w:t>РЕГИОНАЛЬНОГО ЗНАЧЕНИЯ "ЖИЛОЙ ДОМ (МОНТАЖПИЩЕПРОМ)",</w:t>
      </w:r>
    </w:p>
    <w:p w:rsidR="00DC571A" w:rsidRDefault="00DC571A">
      <w:pPr>
        <w:pStyle w:val="ConsPlusTitle"/>
        <w:jc w:val="center"/>
      </w:pPr>
      <w:r>
        <w:t>РАСПОЛОЖЕННОГО ПО АДРЕСУ: Г. ВОЛГОГРАД, УЛ. БАЛАШОВСКАЯ, 13А</w:t>
      </w:r>
    </w:p>
    <w:p w:rsidR="00DC571A" w:rsidRDefault="00DC571A">
      <w:pPr>
        <w:pStyle w:val="ConsPlusNormal"/>
        <w:jc w:val="both"/>
      </w:pPr>
    </w:p>
    <w:p w:rsidR="00DC571A" w:rsidRDefault="00DC571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Порядком</w:t>
        </w:r>
      </w:hyperlink>
      <w:r>
        <w:t xml:space="preserve"> определения предмета охраны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в соответствии со статьей 64 Федерального закона от 25 июня 2002 г. N 73-ФЗ "Об объектах культурного наследия (памятниках истории и культуры) народов Российской Федерации", утвержденного приказом Министерства культуры Российской Федерации от 13 января 2016 г. N 28,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комитете государственной охраны объектов культурного наследия Волгоградской области, утвержденным постановлением Администрации Волгоградской области от 19 декабря 2016 г. N 697-п, приказываю:</w:t>
      </w:r>
    </w:p>
    <w:p w:rsidR="00DC571A" w:rsidRDefault="00DC571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предмет</w:t>
        </w:r>
      </w:hyperlink>
      <w:r>
        <w:t xml:space="preserve"> охраны объекта культурного наследия регионального значения "Жилой дом (Монтажпищепром)", расположенного по адресу: г. Волгоград, ул. Балашовская, 13а.</w:t>
      </w:r>
    </w:p>
    <w:p w:rsidR="00DC571A" w:rsidRDefault="00DC571A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подписания и подлежит официальному опубликованию.</w:t>
      </w:r>
    </w:p>
    <w:p w:rsidR="00DC571A" w:rsidRDefault="00DC571A">
      <w:pPr>
        <w:pStyle w:val="ConsPlusNormal"/>
        <w:jc w:val="both"/>
      </w:pPr>
    </w:p>
    <w:p w:rsidR="00DC571A" w:rsidRDefault="00DC571A">
      <w:pPr>
        <w:pStyle w:val="ConsPlusNormal"/>
        <w:jc w:val="right"/>
      </w:pPr>
      <w:r>
        <w:t>Председатель комитета</w:t>
      </w:r>
    </w:p>
    <w:p w:rsidR="00DC571A" w:rsidRDefault="00DC571A">
      <w:pPr>
        <w:pStyle w:val="ConsPlusNormal"/>
        <w:jc w:val="right"/>
      </w:pPr>
      <w:r>
        <w:t>А.В.ЛОМОВ</w:t>
      </w:r>
    </w:p>
    <w:p w:rsidR="00DC571A" w:rsidRDefault="00DC571A">
      <w:pPr>
        <w:pStyle w:val="ConsPlusNormal"/>
        <w:jc w:val="both"/>
      </w:pPr>
    </w:p>
    <w:p w:rsidR="00DC571A" w:rsidRDefault="00DC571A">
      <w:pPr>
        <w:pStyle w:val="ConsPlusNormal"/>
        <w:jc w:val="both"/>
      </w:pPr>
    </w:p>
    <w:p w:rsidR="00DC571A" w:rsidRDefault="00DC571A">
      <w:pPr>
        <w:pStyle w:val="ConsPlusNormal"/>
        <w:jc w:val="both"/>
      </w:pPr>
    </w:p>
    <w:p w:rsidR="00DC571A" w:rsidRDefault="00DC571A">
      <w:pPr>
        <w:pStyle w:val="ConsPlusNormal"/>
        <w:jc w:val="both"/>
      </w:pPr>
    </w:p>
    <w:p w:rsidR="00DC571A" w:rsidRDefault="00DC571A">
      <w:pPr>
        <w:pStyle w:val="ConsPlusNormal"/>
        <w:jc w:val="both"/>
      </w:pPr>
    </w:p>
    <w:p w:rsidR="00DC571A" w:rsidRDefault="00DC571A">
      <w:pPr>
        <w:pStyle w:val="ConsPlusNormal"/>
        <w:jc w:val="right"/>
        <w:outlineLvl w:val="0"/>
      </w:pPr>
      <w:r>
        <w:t>Утвержден</w:t>
      </w:r>
    </w:p>
    <w:p w:rsidR="00DC571A" w:rsidRDefault="00DC571A">
      <w:pPr>
        <w:pStyle w:val="ConsPlusNormal"/>
        <w:jc w:val="right"/>
      </w:pPr>
      <w:r>
        <w:t>приказом</w:t>
      </w:r>
    </w:p>
    <w:p w:rsidR="00DC571A" w:rsidRDefault="00DC571A">
      <w:pPr>
        <w:pStyle w:val="ConsPlusNormal"/>
        <w:jc w:val="right"/>
      </w:pPr>
      <w:r>
        <w:t>комитета государственной</w:t>
      </w:r>
    </w:p>
    <w:p w:rsidR="00DC571A" w:rsidRDefault="00DC571A">
      <w:pPr>
        <w:pStyle w:val="ConsPlusNormal"/>
        <w:jc w:val="right"/>
      </w:pPr>
      <w:r>
        <w:t>охраны объектов</w:t>
      </w:r>
    </w:p>
    <w:p w:rsidR="00DC571A" w:rsidRDefault="00DC571A">
      <w:pPr>
        <w:pStyle w:val="ConsPlusNormal"/>
        <w:jc w:val="right"/>
      </w:pPr>
      <w:r>
        <w:t>культурного наследия</w:t>
      </w:r>
    </w:p>
    <w:p w:rsidR="00DC571A" w:rsidRDefault="00DC571A">
      <w:pPr>
        <w:pStyle w:val="ConsPlusNormal"/>
        <w:jc w:val="right"/>
      </w:pPr>
      <w:r>
        <w:t>Волгоградской области</w:t>
      </w:r>
    </w:p>
    <w:p w:rsidR="00DC571A" w:rsidRDefault="00DC571A">
      <w:pPr>
        <w:pStyle w:val="ConsPlusNormal"/>
        <w:jc w:val="right"/>
      </w:pPr>
      <w:r>
        <w:t>от 27 декабря 2018 г. N 308</w:t>
      </w:r>
    </w:p>
    <w:p w:rsidR="00DC571A" w:rsidRDefault="00DC571A">
      <w:pPr>
        <w:pStyle w:val="ConsPlusNormal"/>
        <w:jc w:val="both"/>
      </w:pPr>
    </w:p>
    <w:p w:rsidR="00DC571A" w:rsidRDefault="00DC571A">
      <w:pPr>
        <w:pStyle w:val="ConsPlusTitle"/>
        <w:jc w:val="center"/>
      </w:pPr>
      <w:bookmarkStart w:id="0" w:name="P30"/>
      <w:bookmarkEnd w:id="0"/>
      <w:r>
        <w:t>ПРЕДМЕТ ОХРАНЫ ОБЪЕКТА КУЛЬТУРНОГО НАСЛЕДИЯ РЕГИОНАЛЬНОГО</w:t>
      </w:r>
    </w:p>
    <w:p w:rsidR="00DC571A" w:rsidRDefault="00DC571A">
      <w:pPr>
        <w:pStyle w:val="ConsPlusTitle"/>
        <w:jc w:val="center"/>
      </w:pPr>
      <w:r>
        <w:t>ЗНАЧЕНИЯ "ЖИЛОЙ ДОМ (МОНТАЖПИЩЕПРОМ)", РАСПОЛОЖЕННОГО</w:t>
      </w:r>
    </w:p>
    <w:p w:rsidR="00DC571A" w:rsidRDefault="00DC571A">
      <w:pPr>
        <w:pStyle w:val="ConsPlusTitle"/>
        <w:jc w:val="center"/>
      </w:pPr>
      <w:r>
        <w:t>ПО АДРЕСУ: Г. ВОЛГОГРАД, УЛ. БАЛАШОВСКАЯ, 13А</w:t>
      </w:r>
    </w:p>
    <w:p w:rsidR="00DC571A" w:rsidRDefault="00DC571A">
      <w:pPr>
        <w:pStyle w:val="ConsPlusNormal"/>
        <w:jc w:val="both"/>
      </w:pPr>
    </w:p>
    <w:p w:rsidR="00DC571A" w:rsidRDefault="00DC571A">
      <w:pPr>
        <w:pStyle w:val="ConsPlusNormal"/>
        <w:ind w:firstLine="540"/>
        <w:jc w:val="both"/>
      </w:pPr>
      <w:r>
        <w:t>Предметом охраны объекта культурного наследия регионального значения "Жилой дом (Монтажпищепром)", расположенного по адресу: г. Волгоград, ул. ул. Балашовская, 13а &lt;1&gt;, являются:</w:t>
      </w:r>
    </w:p>
    <w:p w:rsidR="00DC571A" w:rsidRDefault="00DC571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DC571A" w:rsidRDefault="00DC571A">
      <w:pPr>
        <w:pStyle w:val="ConsPlusNormal"/>
        <w:spacing w:before="220"/>
        <w:ind w:firstLine="540"/>
        <w:jc w:val="both"/>
      </w:pPr>
      <w:r>
        <w:t xml:space="preserve">&lt;1&gt; Адрес объекта культурного наследия указан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Волгоградской областной Думы от 05.06.1997 N 62/706 "О постановке на государственную охрану памятников истории и культуры Волгоградской области". Фактическое местоположение объекта культурного наследия: г. Волгоград, ул. Балашовская, 13.</w:t>
      </w:r>
    </w:p>
    <w:p w:rsidR="00DC571A" w:rsidRDefault="00DC571A">
      <w:pPr>
        <w:pStyle w:val="ConsPlusNormal"/>
        <w:jc w:val="both"/>
      </w:pPr>
    </w:p>
    <w:p w:rsidR="00DC571A" w:rsidRDefault="00DC571A">
      <w:pPr>
        <w:pStyle w:val="ConsPlusNormal"/>
        <w:ind w:firstLine="540"/>
        <w:jc w:val="both"/>
      </w:pPr>
      <w:r>
        <w:t>местоположение и градостроительные характеристики: формирование фронта застройки ул. Балашовской;</w:t>
      </w:r>
    </w:p>
    <w:p w:rsidR="00DC571A" w:rsidRDefault="00DC571A">
      <w:pPr>
        <w:pStyle w:val="ConsPlusNormal"/>
        <w:spacing w:before="220"/>
        <w:ind w:firstLine="540"/>
        <w:jc w:val="both"/>
      </w:pPr>
      <w:r>
        <w:t>объемно-пространственная композиция: прямоугольное в плане двухэтажное здание;</w:t>
      </w:r>
    </w:p>
    <w:p w:rsidR="00DC571A" w:rsidRDefault="00DC571A">
      <w:pPr>
        <w:pStyle w:val="ConsPlusNormal"/>
        <w:spacing w:before="220"/>
        <w:ind w:firstLine="540"/>
        <w:jc w:val="both"/>
      </w:pPr>
      <w:r>
        <w:t>конструктивная система здания: капитальные стены, опорные конструкции, формирующие несущий остов здания;</w:t>
      </w:r>
    </w:p>
    <w:p w:rsidR="00DC571A" w:rsidRDefault="00DC571A">
      <w:pPr>
        <w:pStyle w:val="ConsPlusNormal"/>
        <w:spacing w:before="220"/>
        <w:ind w:firstLine="540"/>
        <w:jc w:val="both"/>
      </w:pPr>
      <w:r>
        <w:t>материал, характер обработки фасадов: стены из керамического кирпича на сложном известковом растворе, открытая кирпичная кладка;</w:t>
      </w:r>
    </w:p>
    <w:p w:rsidR="00DC571A" w:rsidRDefault="00DC571A">
      <w:pPr>
        <w:pStyle w:val="ConsPlusNormal"/>
        <w:spacing w:before="220"/>
        <w:ind w:firstLine="540"/>
        <w:jc w:val="both"/>
      </w:pPr>
      <w:r>
        <w:t>оконные проемы на северо-восточном и юго-западном фасадах;</w:t>
      </w:r>
    </w:p>
    <w:p w:rsidR="00DC571A" w:rsidRDefault="00DC571A">
      <w:pPr>
        <w:pStyle w:val="ConsPlusNormal"/>
        <w:spacing w:before="220"/>
        <w:ind w:firstLine="540"/>
        <w:jc w:val="both"/>
      </w:pPr>
      <w:r>
        <w:t>архитектурно-композиционное решение и декоративное убранство северо-восточного фасада: цоколь со скошенной бровкой; рустованные лопатки на уровне 1-го и 2-го этажей; междуэтажный карнизный пояс с заглубленными прямоугольными филенками; лучковые сандрики с сухариками над окнами 1-го этажа; наличники оконных проемов 2-го этажа в виде слабовыраженного лучкового сандрика и боковых лопаток; венчающий карниз;</w:t>
      </w:r>
    </w:p>
    <w:p w:rsidR="00DC571A" w:rsidRDefault="00DC571A">
      <w:pPr>
        <w:pStyle w:val="ConsPlusNormal"/>
        <w:spacing w:before="220"/>
        <w:ind w:firstLine="540"/>
        <w:jc w:val="both"/>
      </w:pPr>
      <w:r>
        <w:t>архитектурно-композиционное решение и декоративное убранство дворового юго-западного фасада: два карниза (один из них под оконными проемами 2-го этажа); лопатки; лучковые профилированные сандрики над окнами 1-го и 2-го этажей; венчающий карниз.</w:t>
      </w:r>
    </w:p>
    <w:p w:rsidR="00DC571A" w:rsidRDefault="00DC571A">
      <w:pPr>
        <w:pStyle w:val="ConsPlusNormal"/>
        <w:jc w:val="both"/>
      </w:pPr>
    </w:p>
    <w:p w:rsidR="00DC571A" w:rsidRDefault="00DC571A">
      <w:pPr>
        <w:pStyle w:val="ConsPlusNormal"/>
        <w:jc w:val="both"/>
      </w:pPr>
    </w:p>
    <w:p w:rsidR="00DC571A" w:rsidRDefault="00DC57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3FC2" w:rsidRDefault="004F3FC2">
      <w:bookmarkStart w:id="1" w:name="_GoBack"/>
      <w:bookmarkEnd w:id="1"/>
    </w:p>
    <w:sectPr w:rsidR="004F3FC2" w:rsidSect="0037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1A"/>
    <w:rsid w:val="004F3FC2"/>
    <w:rsid w:val="00DC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AAD5A-9AFE-417B-9207-7A07D0C8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5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57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018CCA7E2A641AFCD9EA03764F25E9FEDD62B02DBD9C1D2714D66A5A03449FAFD6959E12E6371564509788B19C4AE48z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E018CCA7E2A641AFCD9EA03764F25E9FEDD62B04DCD4C3D679106CADF9384BFDF2365CE63F6372515B087B951090FDC15BE0B424B2A87FABF62A374Ez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E018CCA7E2A641AFCD80AD2108AD5B9DE68A2006D3DB908E2E163BF2A93E1EBDB23009A57B6E7251505C2BD14EC9AE8210ECB43DAEA97F4Bz5L" TargetMode="External"/><Relationship Id="rId5" Type="http://schemas.openxmlformats.org/officeDocument/2006/relationships/hyperlink" Target="consultantplus://offline/ref=A4E018CCA7E2A641AFCD80AD2108AD5B9CE78C2E07DADB908E2E163BF2A93E1EAFB26805A77C707253450A7A9741zB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Company>diakov.net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2020-12-27T11:51:00Z</dcterms:created>
  <dcterms:modified xsi:type="dcterms:W3CDTF">2020-12-27T11:52:00Z</dcterms:modified>
</cp:coreProperties>
</file>