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9E0" w:rsidRDefault="008019E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019E0" w:rsidRDefault="008019E0">
      <w:pPr>
        <w:pStyle w:val="ConsPlusNormal"/>
        <w:jc w:val="both"/>
        <w:outlineLvl w:val="0"/>
      </w:pPr>
    </w:p>
    <w:p w:rsidR="008019E0" w:rsidRDefault="008019E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019E0" w:rsidRDefault="008019E0">
      <w:pPr>
        <w:pStyle w:val="ConsPlusTitle"/>
        <w:jc w:val="center"/>
      </w:pPr>
      <w:r>
        <w:t>КУЛЬТУРНОГО НАСЛЕДИЯ ВОЛГОГРАДСКОЙ ОБЛАСТИ</w:t>
      </w:r>
    </w:p>
    <w:p w:rsidR="008019E0" w:rsidRDefault="008019E0">
      <w:pPr>
        <w:pStyle w:val="ConsPlusTitle"/>
        <w:jc w:val="both"/>
      </w:pPr>
    </w:p>
    <w:p w:rsidR="008019E0" w:rsidRDefault="008019E0">
      <w:pPr>
        <w:pStyle w:val="ConsPlusTitle"/>
        <w:jc w:val="center"/>
      </w:pPr>
      <w:r>
        <w:t>ПРИКАЗ</w:t>
      </w:r>
    </w:p>
    <w:p w:rsidR="008019E0" w:rsidRDefault="008019E0">
      <w:pPr>
        <w:pStyle w:val="ConsPlusTitle"/>
        <w:jc w:val="center"/>
      </w:pPr>
      <w:r>
        <w:t>от 30 июля 2018 г. N 158</w:t>
      </w:r>
    </w:p>
    <w:p w:rsidR="008019E0" w:rsidRDefault="008019E0">
      <w:pPr>
        <w:pStyle w:val="ConsPlusTitle"/>
        <w:jc w:val="both"/>
      </w:pPr>
    </w:p>
    <w:p w:rsidR="008019E0" w:rsidRDefault="008019E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019E0" w:rsidRDefault="008019E0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8019E0" w:rsidRDefault="008019E0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8019E0" w:rsidRDefault="008019E0">
      <w:pPr>
        <w:pStyle w:val="ConsPlusTitle"/>
        <w:jc w:val="center"/>
      </w:pPr>
      <w:r>
        <w:t>ПО АДРЕСУ: ВОЛГОГРАДСКАЯ ОБЛАСТЬ, КАЛАЧЕВСКИЙ РАЙОН,</w:t>
      </w:r>
    </w:p>
    <w:p w:rsidR="008019E0" w:rsidRDefault="008019E0">
      <w:pPr>
        <w:pStyle w:val="ConsPlusTitle"/>
        <w:jc w:val="center"/>
      </w:pPr>
      <w:r>
        <w:t>Х. ГОЛУБИНСКИЙ, У ШКОЛЫ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Голубинский, у школы.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right"/>
      </w:pPr>
      <w:r>
        <w:t>Председатель комитета</w:t>
      </w:r>
    </w:p>
    <w:p w:rsidR="008019E0" w:rsidRDefault="008019E0">
      <w:pPr>
        <w:pStyle w:val="ConsPlusNormal"/>
        <w:jc w:val="right"/>
      </w:pPr>
      <w:r>
        <w:t>А.В.ЛОМОВ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right"/>
        <w:outlineLvl w:val="0"/>
      </w:pPr>
      <w:r>
        <w:t>Утвержден</w:t>
      </w:r>
    </w:p>
    <w:p w:rsidR="008019E0" w:rsidRDefault="008019E0">
      <w:pPr>
        <w:pStyle w:val="ConsPlusNormal"/>
        <w:jc w:val="right"/>
      </w:pPr>
      <w:r>
        <w:t>приказом</w:t>
      </w:r>
    </w:p>
    <w:p w:rsidR="008019E0" w:rsidRDefault="008019E0">
      <w:pPr>
        <w:pStyle w:val="ConsPlusNormal"/>
        <w:jc w:val="right"/>
      </w:pPr>
      <w:r>
        <w:t>комитета государственной охраны</w:t>
      </w:r>
    </w:p>
    <w:p w:rsidR="008019E0" w:rsidRDefault="008019E0">
      <w:pPr>
        <w:pStyle w:val="ConsPlusNormal"/>
        <w:jc w:val="right"/>
      </w:pPr>
      <w:r>
        <w:t>объектов культурного наследия</w:t>
      </w:r>
    </w:p>
    <w:p w:rsidR="008019E0" w:rsidRDefault="008019E0">
      <w:pPr>
        <w:pStyle w:val="ConsPlusNormal"/>
        <w:jc w:val="right"/>
      </w:pPr>
      <w:r>
        <w:t>Волгоградской области</w:t>
      </w:r>
    </w:p>
    <w:p w:rsidR="008019E0" w:rsidRDefault="008019E0">
      <w:pPr>
        <w:pStyle w:val="ConsPlusNormal"/>
        <w:jc w:val="right"/>
      </w:pPr>
      <w:r>
        <w:t>от 30 июля 2018 г. N 158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8019E0" w:rsidRDefault="008019E0">
      <w:pPr>
        <w:pStyle w:val="ConsPlusTitle"/>
        <w:jc w:val="center"/>
      </w:pPr>
      <w:r>
        <w:t>ЗНАЧЕНИЯ "БРАТСКАЯ МОГИЛА СОВЕТСКИХ ВОИНОВ, ПОГИБШИХ</w:t>
      </w:r>
    </w:p>
    <w:p w:rsidR="008019E0" w:rsidRDefault="008019E0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8019E0" w:rsidRDefault="008019E0">
      <w:pPr>
        <w:pStyle w:val="ConsPlusTitle"/>
        <w:jc w:val="center"/>
      </w:pPr>
      <w:r>
        <w:t>ВОЛГОГРАДСКАЯ ОБЛАСТЬ, КАЛАЧЕВСКИЙ РАЙОН,</w:t>
      </w:r>
    </w:p>
    <w:p w:rsidR="008019E0" w:rsidRDefault="008019E0">
      <w:pPr>
        <w:pStyle w:val="ConsPlusTitle"/>
        <w:jc w:val="center"/>
      </w:pPr>
      <w:r>
        <w:t>Х. ГОЛУБИНСКИЙ, У ШКОЛЫ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</w:t>
      </w:r>
      <w:r>
        <w:lastRenderedPageBreak/>
        <w:t xml:space="preserve">советских воинов, погибших в период Сталинградской битвы", расположенного по адресу: Волгоградская область, Калачевский район, х. Голубинский, у школы &lt;1&gt; (фотографическое изображение согласно </w:t>
      </w:r>
      <w:hyperlink w:anchor="P82" w:history="1">
        <w:r>
          <w:rPr>
            <w:color w:val="0000FF"/>
          </w:rPr>
          <w:t>приложению</w:t>
        </w:r>
      </w:hyperlink>
      <w:r>
        <w:t xml:space="preserve"> к настоящему предмету охраны), являются: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 Фактическое местоположение объекта культурного наследия: Волгоградская область, Калачевский район, Голубинское сельское поселение, ст. Голубинская, ул. Ленина, 77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ind w:firstLine="540"/>
        <w:jc w:val="both"/>
      </w:pPr>
      <w:r>
        <w:t>местоположение - северо-восточная часть ст. Голубинской Калачевского района Волгоградской области, ориентировочно в 153 м к северо-востоку от здания храма по адресу ст. Голубинская, ул. Ленина, 76;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надмогильное сооружение над братской могилой: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- прямоугольное в плане надгробие с наклонной поверхностью, размещенные на надгробии мраморные доски с посвятительной надписью и именами захороненных защитников Отечества, выполненными контррельефными буквами;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- текст посвятительной надписи: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center"/>
      </w:pPr>
      <w:r>
        <w:t>"ВЕЧНАЯ ПАМЯТЬ</w:t>
      </w:r>
    </w:p>
    <w:p w:rsidR="008019E0" w:rsidRDefault="008019E0">
      <w:pPr>
        <w:pStyle w:val="ConsPlusNormal"/>
        <w:jc w:val="center"/>
      </w:pPr>
      <w:r>
        <w:t>ГЕРОЯМ, ПОГИБШИМ</w:t>
      </w:r>
    </w:p>
    <w:p w:rsidR="008019E0" w:rsidRDefault="008019E0">
      <w:pPr>
        <w:pStyle w:val="ConsPlusNormal"/>
        <w:jc w:val="center"/>
      </w:pPr>
      <w:r>
        <w:t>СМЕРТЬЮ ХРАБРЫХ</w:t>
      </w:r>
    </w:p>
    <w:p w:rsidR="008019E0" w:rsidRDefault="008019E0">
      <w:pPr>
        <w:pStyle w:val="ConsPlusNormal"/>
        <w:jc w:val="center"/>
      </w:pPr>
      <w:r>
        <w:t>1942 г.";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ind w:firstLine="540"/>
        <w:jc w:val="both"/>
      </w:pPr>
      <w:r>
        <w:t>- бетонный, прямоугольный в плане обелиск с двухступенчатым постаментом, установленный на прямоугольном в плане основании;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- декоративное убранство на лицевой грани обелиска в виде горельефного медальона с изображением аверса медали "За оборону Сталинграда", расположенного в верхней части обелиска, барельефа дубовой ветви - под медальоном и нанесенной контррельефными буквами надписью - в средней части обелиска;</w:t>
      </w:r>
    </w:p>
    <w:p w:rsidR="008019E0" w:rsidRDefault="008019E0">
      <w:pPr>
        <w:pStyle w:val="ConsPlusNormal"/>
        <w:spacing w:before="220"/>
        <w:ind w:firstLine="540"/>
        <w:jc w:val="both"/>
      </w:pPr>
      <w:r>
        <w:t>текст надписи: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center"/>
      </w:pPr>
      <w:r>
        <w:t>"ВЕЧНАЯ</w:t>
      </w:r>
    </w:p>
    <w:p w:rsidR="008019E0" w:rsidRDefault="008019E0">
      <w:pPr>
        <w:pStyle w:val="ConsPlusNormal"/>
        <w:jc w:val="center"/>
      </w:pPr>
      <w:r>
        <w:t>СЛАВА</w:t>
      </w:r>
    </w:p>
    <w:p w:rsidR="008019E0" w:rsidRDefault="008019E0">
      <w:pPr>
        <w:pStyle w:val="ConsPlusNormal"/>
        <w:jc w:val="center"/>
      </w:pPr>
      <w:r>
        <w:t>ГЕРОЯМ".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right"/>
        <w:outlineLvl w:val="1"/>
      </w:pPr>
      <w:r>
        <w:t>Приложение</w:t>
      </w:r>
    </w:p>
    <w:p w:rsidR="008019E0" w:rsidRDefault="008019E0">
      <w:pPr>
        <w:pStyle w:val="ConsPlusNormal"/>
        <w:jc w:val="right"/>
      </w:pPr>
      <w:r>
        <w:t>к предмету</w:t>
      </w:r>
    </w:p>
    <w:p w:rsidR="008019E0" w:rsidRDefault="008019E0">
      <w:pPr>
        <w:pStyle w:val="ConsPlusNormal"/>
        <w:jc w:val="right"/>
      </w:pPr>
      <w:r>
        <w:t>охраны объекта культурного</w:t>
      </w:r>
    </w:p>
    <w:p w:rsidR="008019E0" w:rsidRDefault="008019E0">
      <w:pPr>
        <w:pStyle w:val="ConsPlusNormal"/>
        <w:jc w:val="right"/>
      </w:pPr>
      <w:r>
        <w:t>наследия регионального значения</w:t>
      </w:r>
    </w:p>
    <w:p w:rsidR="008019E0" w:rsidRDefault="008019E0">
      <w:pPr>
        <w:pStyle w:val="ConsPlusNormal"/>
        <w:jc w:val="right"/>
      </w:pPr>
      <w:r>
        <w:t>"Братская могила советских</w:t>
      </w:r>
    </w:p>
    <w:p w:rsidR="008019E0" w:rsidRDefault="008019E0">
      <w:pPr>
        <w:pStyle w:val="ConsPlusNormal"/>
        <w:jc w:val="right"/>
      </w:pPr>
      <w:r>
        <w:lastRenderedPageBreak/>
        <w:t>воинов, погибших в период</w:t>
      </w:r>
    </w:p>
    <w:p w:rsidR="008019E0" w:rsidRDefault="008019E0">
      <w:pPr>
        <w:pStyle w:val="ConsPlusNormal"/>
        <w:jc w:val="right"/>
      </w:pPr>
      <w:r>
        <w:t>Сталинградской битвы",</w:t>
      </w:r>
    </w:p>
    <w:p w:rsidR="008019E0" w:rsidRDefault="008019E0">
      <w:pPr>
        <w:pStyle w:val="ConsPlusNormal"/>
        <w:jc w:val="right"/>
      </w:pPr>
      <w:r>
        <w:t>расположенного по адресу:</w:t>
      </w:r>
    </w:p>
    <w:p w:rsidR="008019E0" w:rsidRDefault="008019E0">
      <w:pPr>
        <w:pStyle w:val="ConsPlusNormal"/>
        <w:jc w:val="right"/>
      </w:pPr>
      <w:r>
        <w:t>Волгоградская область,</w:t>
      </w:r>
    </w:p>
    <w:p w:rsidR="008019E0" w:rsidRDefault="008019E0">
      <w:pPr>
        <w:pStyle w:val="ConsPlusNormal"/>
        <w:jc w:val="right"/>
      </w:pPr>
      <w:r>
        <w:t>Калачевский район,</w:t>
      </w:r>
    </w:p>
    <w:p w:rsidR="008019E0" w:rsidRDefault="008019E0">
      <w:pPr>
        <w:pStyle w:val="ConsPlusNormal"/>
        <w:jc w:val="right"/>
      </w:pPr>
      <w:r>
        <w:t>х. Голубинский, у школы,</w:t>
      </w:r>
    </w:p>
    <w:p w:rsidR="008019E0" w:rsidRDefault="008019E0">
      <w:pPr>
        <w:pStyle w:val="ConsPlusNormal"/>
        <w:jc w:val="right"/>
      </w:pPr>
      <w:r>
        <w:t>утвержденному приказом</w:t>
      </w:r>
    </w:p>
    <w:p w:rsidR="008019E0" w:rsidRDefault="008019E0">
      <w:pPr>
        <w:pStyle w:val="ConsPlusNormal"/>
        <w:jc w:val="right"/>
      </w:pPr>
      <w:r>
        <w:t>комитета государственной</w:t>
      </w:r>
    </w:p>
    <w:p w:rsidR="008019E0" w:rsidRDefault="008019E0">
      <w:pPr>
        <w:pStyle w:val="ConsPlusNormal"/>
        <w:jc w:val="right"/>
      </w:pPr>
      <w:r>
        <w:t>охраны объектов</w:t>
      </w:r>
    </w:p>
    <w:p w:rsidR="008019E0" w:rsidRDefault="008019E0">
      <w:pPr>
        <w:pStyle w:val="ConsPlusNormal"/>
        <w:jc w:val="right"/>
      </w:pPr>
      <w:r>
        <w:t>культурного наследия</w:t>
      </w:r>
    </w:p>
    <w:p w:rsidR="008019E0" w:rsidRDefault="008019E0">
      <w:pPr>
        <w:pStyle w:val="ConsPlusNormal"/>
        <w:jc w:val="right"/>
      </w:pPr>
      <w:r>
        <w:t>Волгоградской области</w:t>
      </w:r>
    </w:p>
    <w:p w:rsidR="008019E0" w:rsidRDefault="008019E0">
      <w:pPr>
        <w:pStyle w:val="ConsPlusNormal"/>
        <w:jc w:val="right"/>
      </w:pPr>
      <w:r>
        <w:t>от 30 июля 2018 г. N 158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Title"/>
        <w:jc w:val="center"/>
      </w:pPr>
      <w:bookmarkStart w:id="1" w:name="P82"/>
      <w:bookmarkEnd w:id="1"/>
      <w:r>
        <w:t>ФОТОГРАФИЧЕСКОЕ ИЗОБРАЖЕНИЕ ОБЪЕКТА КУЛЬТУРНОГО НАСЛЕДИЯ</w:t>
      </w:r>
    </w:p>
    <w:p w:rsidR="008019E0" w:rsidRDefault="008019E0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8019E0" w:rsidRDefault="008019E0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8019E0" w:rsidRDefault="008019E0">
      <w:pPr>
        <w:pStyle w:val="ConsPlusTitle"/>
        <w:jc w:val="center"/>
      </w:pPr>
      <w:r>
        <w:t>ПО АДРЕСУ: ВОЛГОГРАДСКАЯ ОБЛАСТЬ, КАЛАЧЕВСКИЙ РАЙОН,</w:t>
      </w:r>
    </w:p>
    <w:p w:rsidR="008019E0" w:rsidRDefault="008019E0">
      <w:pPr>
        <w:pStyle w:val="ConsPlusTitle"/>
        <w:jc w:val="center"/>
      </w:pPr>
      <w:r>
        <w:t>Х. ГОЛУБИНСКИЙ, У ШКОЛЫ</w: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center"/>
      </w:pPr>
      <w:r w:rsidRPr="00FF7B18">
        <w:rPr>
          <w:position w:val="-300"/>
        </w:rPr>
        <w:pict>
          <v:shape id="_x0000_i1025" style="width:468pt;height:311.75pt" coordsize="" o:spt="100" adj="0,,0" path="" filled="f" stroked="f">
            <v:stroke joinstyle="miter"/>
            <v:imagedata r:id="rId9" o:title="base_23732_172564_32768"/>
            <v:formulas/>
            <v:path o:connecttype="segments"/>
          </v:shape>
        </w:pict>
      </w: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jc w:val="both"/>
      </w:pPr>
    </w:p>
    <w:p w:rsidR="008019E0" w:rsidRDefault="008019E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2" w:name="_GoBack"/>
      <w:bookmarkEnd w:id="2"/>
    </w:p>
    <w:sectPr w:rsidR="004F3FC2" w:rsidSect="003C0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E0"/>
    <w:rsid w:val="004F3FC2"/>
    <w:rsid w:val="0080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C886B-EF73-482E-A471-877B89AD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9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19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19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5101A81423F3B96F3FD404D417109794B663668BC0F7F6D3381DA1E0255A795014DE18C3EF21E4566BA0AAF13914DEo7y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75101A81423F3B96F3FD404D417109794B663668DC4FBF0D33440ABE87C567B571B811DC4FE21E75175A1A9EF30408D3D18B597B6B801F6F16771E6oEy8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5101A81423F3B96F3FCA09C27B4F9296BD3F6D8FC8F5A78F6746FCB72C502E175B874887BA2CE7517EF5F9AB6E19DE7E53B997AFA400F6oEyF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75101A81423F3B96F3FCA09C27B4F9296B53B6385C2F5A78F6746FCB72C502E055BDF4485BD32E7536BA3A8EDo3yB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4422</Characters>
  <Application>Microsoft Office Word</Application>
  <DocSecurity>0</DocSecurity>
  <Lines>36</Lines>
  <Paragraphs>10</Paragraphs>
  <ScaleCrop>false</ScaleCrop>
  <Company>diakov.net</Company>
  <LinksUpToDate>false</LinksUpToDate>
  <CharactersWithSpaces>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2020-12-27T06:50:00Z</dcterms:created>
  <dcterms:modified xsi:type="dcterms:W3CDTF">2020-12-27T06:51:00Z</dcterms:modified>
</cp:coreProperties>
</file>