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FAF17" w14:textId="168E18C8" w:rsidR="00FE69F7" w:rsidRDefault="00FE69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4546DA" w:rsidRPr="004546DA">
        <w:t xml:space="preserve">Приказ министерства культуры Волгоградской обл. от 18.12.2013 N 01-20/428 "Об утверждении описания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(предмета охраны) объекта культурного наследия регионального значения "Купеческий особняк (Комитет по </w:t>
      </w:r>
      <w:proofErr w:type="spellStart"/>
      <w:r w:rsidR="004546DA" w:rsidRPr="004546DA">
        <w:t>физ</w:t>
      </w:r>
      <w:proofErr w:type="spellEnd"/>
      <w:r w:rsidR="004546DA" w:rsidRPr="004546DA">
        <w:t>-ре и спорту)", кон. XIX в., расположенного по адресу: г. Волгоград, Центральный район, ул. Комсомольская, 10в (современный адрес: г. Волгоград, ул. Комсомольская, 10а)"</w:t>
      </w:r>
    </w:p>
    <w:p w14:paraId="382CD11C" w14:textId="77777777" w:rsidR="00FE69F7" w:rsidRDefault="00FE69F7">
      <w:pPr>
        <w:pStyle w:val="ConsPlusNormal"/>
        <w:jc w:val="both"/>
        <w:outlineLvl w:val="0"/>
      </w:pPr>
    </w:p>
    <w:p w14:paraId="2A5EEB27" w14:textId="77777777" w:rsidR="00FE69F7" w:rsidRDefault="00FE69F7">
      <w:pPr>
        <w:pStyle w:val="ConsPlusTitle"/>
        <w:jc w:val="center"/>
        <w:outlineLvl w:val="0"/>
      </w:pPr>
      <w:r>
        <w:t>МИНИСТЕРСТВО КУЛЬТУРЫ ВОЛГОГРАДСКОЙ ОБЛАСТИ</w:t>
      </w:r>
    </w:p>
    <w:p w14:paraId="166FF1B1" w14:textId="77777777" w:rsidR="00FE69F7" w:rsidRDefault="00FE69F7">
      <w:pPr>
        <w:pStyle w:val="ConsPlusTitle"/>
        <w:jc w:val="center"/>
      </w:pPr>
    </w:p>
    <w:p w14:paraId="5F97C174" w14:textId="77777777" w:rsidR="00FE69F7" w:rsidRDefault="00FE69F7">
      <w:pPr>
        <w:pStyle w:val="ConsPlusTitle"/>
        <w:jc w:val="center"/>
      </w:pPr>
      <w:r>
        <w:t>ПРИКАЗ</w:t>
      </w:r>
    </w:p>
    <w:p w14:paraId="5BE57B25" w14:textId="77777777" w:rsidR="00FE69F7" w:rsidRDefault="00FE69F7">
      <w:pPr>
        <w:pStyle w:val="ConsPlusTitle"/>
        <w:jc w:val="center"/>
      </w:pPr>
      <w:r>
        <w:t>от 18 декабря 2013 г. N 01-20/428</w:t>
      </w:r>
    </w:p>
    <w:p w14:paraId="0DB22BE3" w14:textId="77777777" w:rsidR="00FE69F7" w:rsidRDefault="00FE69F7">
      <w:pPr>
        <w:pStyle w:val="ConsPlusTitle"/>
        <w:jc w:val="center"/>
      </w:pPr>
    </w:p>
    <w:p w14:paraId="074A5718" w14:textId="77777777" w:rsidR="00FE69F7" w:rsidRDefault="00FE69F7">
      <w:pPr>
        <w:pStyle w:val="ConsPlusTitle"/>
        <w:jc w:val="center"/>
      </w:pPr>
      <w:r>
        <w:t>ОБ УТВЕРЖДЕНИИ ОПИСАНИЯ ОСОБЕННОСТЕЙ, ПОСЛУЖИВШИХ</w:t>
      </w:r>
    </w:p>
    <w:p w14:paraId="49FBECF7" w14:textId="77777777" w:rsidR="00FE69F7" w:rsidRDefault="00FE69F7">
      <w:pPr>
        <w:pStyle w:val="ConsPlusTitle"/>
        <w:jc w:val="center"/>
      </w:pPr>
      <w:r>
        <w:t>ОСНОВАНИЯМИ ДЛЯ ВКЛЮЧЕНИЯ В ЕДИНЫЙ ГОСУДАРСТВЕННЫЙ РЕЕСТР</w:t>
      </w:r>
    </w:p>
    <w:p w14:paraId="60BE90E0" w14:textId="77777777" w:rsidR="00FE69F7" w:rsidRDefault="00FE69F7">
      <w:pPr>
        <w:pStyle w:val="ConsPlusTitle"/>
        <w:jc w:val="center"/>
      </w:pPr>
      <w:r>
        <w:t>ОБЪЕКТОВ КУЛЬТУРНОГО НАСЛЕДИЯ (ПАМЯТНИКОВ ИСТОРИИ</w:t>
      </w:r>
    </w:p>
    <w:p w14:paraId="09C8D6B7" w14:textId="77777777" w:rsidR="00FE69F7" w:rsidRDefault="00FE69F7">
      <w:pPr>
        <w:pStyle w:val="ConsPlusTitle"/>
        <w:jc w:val="center"/>
      </w:pPr>
      <w:r>
        <w:t>И КУЛЬТУРЫ) НАРОДОВ РОССИЙСКОЙ ФЕДЕРАЦИИ И ПОДЛЕЖАЩИХ</w:t>
      </w:r>
    </w:p>
    <w:p w14:paraId="78E1EF30" w14:textId="77777777" w:rsidR="00FE69F7" w:rsidRDefault="00FE69F7">
      <w:pPr>
        <w:pStyle w:val="ConsPlusTitle"/>
        <w:jc w:val="center"/>
      </w:pPr>
      <w:r>
        <w:t>ОБЯЗАТЕЛЬНОМУ СОХРАНЕНИЮ (ПРЕДМЕТА ОХРАНЫ) ОБЪЕКТА</w:t>
      </w:r>
    </w:p>
    <w:p w14:paraId="0EA1F3EF" w14:textId="77777777" w:rsidR="00FE69F7" w:rsidRDefault="00FE69F7">
      <w:pPr>
        <w:pStyle w:val="ConsPlusTitle"/>
        <w:jc w:val="center"/>
      </w:pPr>
      <w:r>
        <w:t>КУЛЬТУРНОГО НАСЛЕДИЯ РЕГИОНАЛЬНОГО ЗНАЧЕНИЯ "КУПЕЧЕСКИЙ</w:t>
      </w:r>
    </w:p>
    <w:p w14:paraId="7617D616" w14:textId="77777777" w:rsidR="00FE69F7" w:rsidRDefault="00FE69F7">
      <w:pPr>
        <w:pStyle w:val="ConsPlusTitle"/>
        <w:jc w:val="center"/>
      </w:pPr>
      <w:r>
        <w:t>ОСОБНЯК (КОМИТЕТ ПО ФИЗ-РЕ И СПОРТУ)", КОН. XIX В.,</w:t>
      </w:r>
    </w:p>
    <w:p w14:paraId="0B7D0806" w14:textId="77777777" w:rsidR="00FE69F7" w:rsidRDefault="00FE69F7">
      <w:pPr>
        <w:pStyle w:val="ConsPlusTitle"/>
        <w:jc w:val="center"/>
      </w:pPr>
      <w:r>
        <w:t>РАСПОЛОЖЕННОГО ПО АДРЕСУ: Г. ВОЛГОГРАД, ЦЕНТРАЛЬНЫЙ РАЙОН,</w:t>
      </w:r>
    </w:p>
    <w:p w14:paraId="56A995BC" w14:textId="77777777" w:rsidR="00FE69F7" w:rsidRDefault="00FE69F7">
      <w:pPr>
        <w:pStyle w:val="ConsPlusTitle"/>
        <w:jc w:val="center"/>
      </w:pPr>
      <w:r>
        <w:t>УЛ. КОМСОМОЛЬСКАЯ, 10В (СОВРЕМЕННЫЙ АДРЕС: Г. ВОЛГОГРАД,</w:t>
      </w:r>
    </w:p>
    <w:p w14:paraId="42E2390B" w14:textId="77777777" w:rsidR="00FE69F7" w:rsidRDefault="00FE69F7">
      <w:pPr>
        <w:pStyle w:val="ConsPlusTitle"/>
        <w:jc w:val="center"/>
      </w:pPr>
      <w:r>
        <w:t>УЛ. КОМСОМОЛЬСКАЯ, 10А)</w:t>
      </w:r>
    </w:p>
    <w:p w14:paraId="7BB33C79" w14:textId="77777777" w:rsidR="00FE69F7" w:rsidRDefault="00FE69F7">
      <w:pPr>
        <w:pStyle w:val="ConsPlusNormal"/>
        <w:jc w:val="both"/>
      </w:pPr>
    </w:p>
    <w:p w14:paraId="2623FA3A" w14:textId="77777777" w:rsidR="00FE69F7" w:rsidRDefault="00FE69F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культуры Волгоградской области, утвержденным постановлением Правительства Волгоградской области от 22 мая 2012 г. N 101-п, приказываю:</w:t>
      </w:r>
    </w:p>
    <w:p w14:paraId="4D4337BF" w14:textId="77777777" w:rsidR="00FE69F7" w:rsidRDefault="00FE69F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описание</w:t>
        </w:r>
      </w:hyperlink>
      <w:r>
        <w:t xml:space="preserve">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 объекта культурного наследия регионального значения "Купеческий особняк (Комитет по </w:t>
      </w:r>
      <w:proofErr w:type="spellStart"/>
      <w:r>
        <w:t>физ</w:t>
      </w:r>
      <w:proofErr w:type="spellEnd"/>
      <w:r>
        <w:t>-ре и спорту)", кон. XIX в., расположенного по адресу: г. Волгоград, Центральный район, ул. Комсомольская, 10в (современный адрес: г. Волгоград, ул. Комсомольская, 10а), согласно приложению.</w:t>
      </w:r>
    </w:p>
    <w:p w14:paraId="26BE6877" w14:textId="77777777" w:rsidR="00FE69F7" w:rsidRDefault="00FE69F7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14:paraId="71BA5B0B" w14:textId="77777777" w:rsidR="00FE69F7" w:rsidRDefault="00FE69F7">
      <w:pPr>
        <w:pStyle w:val="ConsPlusNormal"/>
        <w:jc w:val="both"/>
      </w:pPr>
    </w:p>
    <w:p w14:paraId="1543AF95" w14:textId="77777777" w:rsidR="00FE69F7" w:rsidRDefault="00FE69F7">
      <w:pPr>
        <w:pStyle w:val="ConsPlusNormal"/>
        <w:jc w:val="right"/>
      </w:pPr>
      <w:r>
        <w:t>Министр</w:t>
      </w:r>
    </w:p>
    <w:p w14:paraId="60B3A0E6" w14:textId="77777777" w:rsidR="00FE69F7" w:rsidRDefault="00FE69F7">
      <w:pPr>
        <w:pStyle w:val="ConsPlusNormal"/>
        <w:jc w:val="right"/>
      </w:pPr>
      <w:r>
        <w:t>В.П.ГЕПФНЕР</w:t>
      </w:r>
    </w:p>
    <w:p w14:paraId="6630731D" w14:textId="77777777" w:rsidR="00FE69F7" w:rsidRDefault="00FE69F7">
      <w:pPr>
        <w:pStyle w:val="ConsPlusNormal"/>
        <w:jc w:val="both"/>
      </w:pPr>
    </w:p>
    <w:p w14:paraId="6BBD1E63" w14:textId="77777777" w:rsidR="00FE69F7" w:rsidRDefault="00FE69F7">
      <w:pPr>
        <w:pStyle w:val="ConsPlusNormal"/>
        <w:jc w:val="both"/>
      </w:pPr>
    </w:p>
    <w:p w14:paraId="5143A9A9" w14:textId="77777777" w:rsidR="00FE69F7" w:rsidRDefault="00FE69F7">
      <w:pPr>
        <w:pStyle w:val="ConsPlusNormal"/>
        <w:jc w:val="both"/>
      </w:pPr>
    </w:p>
    <w:p w14:paraId="2BD08F3D" w14:textId="77777777" w:rsidR="00FE69F7" w:rsidRDefault="00FE69F7">
      <w:pPr>
        <w:pStyle w:val="ConsPlusNormal"/>
        <w:jc w:val="both"/>
      </w:pPr>
    </w:p>
    <w:p w14:paraId="7B13DEA3" w14:textId="77777777" w:rsidR="00FE69F7" w:rsidRDefault="00FE69F7">
      <w:pPr>
        <w:pStyle w:val="ConsPlusNormal"/>
        <w:jc w:val="both"/>
      </w:pPr>
    </w:p>
    <w:p w14:paraId="44511E5B" w14:textId="77777777" w:rsidR="00FE69F7" w:rsidRDefault="00FE69F7">
      <w:pPr>
        <w:pStyle w:val="ConsPlusNormal"/>
        <w:jc w:val="right"/>
        <w:outlineLvl w:val="0"/>
      </w:pPr>
      <w:r>
        <w:t>Приложение</w:t>
      </w:r>
    </w:p>
    <w:p w14:paraId="77066EBC" w14:textId="77777777" w:rsidR="00FE69F7" w:rsidRDefault="00FE69F7">
      <w:pPr>
        <w:pStyle w:val="ConsPlusNormal"/>
        <w:jc w:val="right"/>
      </w:pPr>
      <w:r>
        <w:t>к приказу</w:t>
      </w:r>
    </w:p>
    <w:p w14:paraId="4CD30ECB" w14:textId="77777777" w:rsidR="00FE69F7" w:rsidRDefault="00FE69F7">
      <w:pPr>
        <w:pStyle w:val="ConsPlusNormal"/>
        <w:jc w:val="right"/>
      </w:pPr>
      <w:r>
        <w:t>министерства культуры</w:t>
      </w:r>
    </w:p>
    <w:p w14:paraId="57EB5C2F" w14:textId="77777777" w:rsidR="00FE69F7" w:rsidRDefault="00FE69F7">
      <w:pPr>
        <w:pStyle w:val="ConsPlusNormal"/>
        <w:jc w:val="right"/>
      </w:pPr>
      <w:r>
        <w:t>Волгоградской области</w:t>
      </w:r>
    </w:p>
    <w:p w14:paraId="7B3C5A20" w14:textId="77777777" w:rsidR="00FE69F7" w:rsidRDefault="00FE69F7">
      <w:pPr>
        <w:pStyle w:val="ConsPlusNormal"/>
        <w:jc w:val="right"/>
      </w:pPr>
      <w:r>
        <w:t>от 18 декабря 2013 г. N 01-20/428</w:t>
      </w:r>
    </w:p>
    <w:p w14:paraId="555A82C6" w14:textId="77777777" w:rsidR="00FE69F7" w:rsidRDefault="00FE69F7">
      <w:pPr>
        <w:pStyle w:val="ConsPlusNormal"/>
        <w:jc w:val="both"/>
      </w:pPr>
    </w:p>
    <w:p w14:paraId="0C57B73B" w14:textId="77777777" w:rsidR="00FE69F7" w:rsidRDefault="00FE69F7">
      <w:pPr>
        <w:pStyle w:val="ConsPlusTitle"/>
        <w:jc w:val="center"/>
      </w:pPr>
      <w:bookmarkStart w:id="0" w:name="P34"/>
      <w:bookmarkEnd w:id="0"/>
      <w:r>
        <w:t>ОПИСАНИЕ ОСОБЕННОСТЕЙ, ПОСЛУЖИВШИХ ОСНОВАНИЯМИ ДЛЯ ВКЛЮЧЕНИЯ</w:t>
      </w:r>
    </w:p>
    <w:p w14:paraId="1C1D08FC" w14:textId="77777777" w:rsidR="00FE69F7" w:rsidRDefault="00FE69F7">
      <w:pPr>
        <w:pStyle w:val="ConsPlusTitle"/>
        <w:jc w:val="center"/>
      </w:pPr>
      <w:r>
        <w:t>В ЕДИНЫЙ ГОСУДАРСТВЕННЫЙ РЕЕСТР ОБЪЕКТОВ КУЛЬТУРНОГО</w:t>
      </w:r>
    </w:p>
    <w:p w14:paraId="20EE6804" w14:textId="77777777" w:rsidR="00FE69F7" w:rsidRDefault="00FE69F7">
      <w:pPr>
        <w:pStyle w:val="ConsPlusTitle"/>
        <w:jc w:val="center"/>
      </w:pPr>
      <w:r>
        <w:lastRenderedPageBreak/>
        <w:t>НАСЛЕДИЯ (ПАМЯТНИКОВ ИСТОРИИ И КУЛЬТУРЫ) НАРОДОВ</w:t>
      </w:r>
    </w:p>
    <w:p w14:paraId="75192B54" w14:textId="77777777" w:rsidR="00FE69F7" w:rsidRDefault="00FE69F7">
      <w:pPr>
        <w:pStyle w:val="ConsPlusTitle"/>
        <w:jc w:val="center"/>
      </w:pPr>
      <w:r>
        <w:t>РОССИЙСКОЙ ФЕДЕРАЦИИ И ПОДЛЕЖАЩИХ ОБЯЗАТЕЛЬНОМУ СОХРАНЕНИЮ</w:t>
      </w:r>
    </w:p>
    <w:p w14:paraId="61A03976" w14:textId="77777777" w:rsidR="00FE69F7" w:rsidRDefault="00FE69F7">
      <w:pPr>
        <w:pStyle w:val="ConsPlusTitle"/>
        <w:jc w:val="center"/>
      </w:pPr>
      <w:r>
        <w:t>(ПРЕДМЕТ ОХРАНЫ) ОБЪЕКТА КУЛЬТУРНОГО НАСЛЕДИЯ РЕГИОНАЛЬНОГО</w:t>
      </w:r>
    </w:p>
    <w:p w14:paraId="5AC95F1F" w14:textId="77777777" w:rsidR="00FE69F7" w:rsidRDefault="00FE69F7">
      <w:pPr>
        <w:pStyle w:val="ConsPlusTitle"/>
        <w:jc w:val="center"/>
      </w:pPr>
      <w:r>
        <w:t>ЗНАЧЕНИЯ "КУПЕЧЕСКИЙ ОСОБНЯК (КОМИТЕТ ПО ФИЗ-РЕ И СПОРТУ)",</w:t>
      </w:r>
    </w:p>
    <w:p w14:paraId="7A5320BE" w14:textId="77777777" w:rsidR="00FE69F7" w:rsidRDefault="00FE69F7">
      <w:pPr>
        <w:pStyle w:val="ConsPlusTitle"/>
        <w:jc w:val="center"/>
      </w:pPr>
      <w:r>
        <w:t>КОН. XIX В., РАСПОЛОЖЕННОГО ПО АДРЕСУ: Г. ВОЛГОГРАД,</w:t>
      </w:r>
    </w:p>
    <w:p w14:paraId="621C1C39" w14:textId="77777777" w:rsidR="00FE69F7" w:rsidRDefault="00FE69F7">
      <w:pPr>
        <w:pStyle w:val="ConsPlusTitle"/>
        <w:jc w:val="center"/>
      </w:pPr>
      <w:r>
        <w:t>ЦЕНТРАЛЬНЫЙ РАЙОН, УЛ. КОМСОМОЛЬСКАЯ, 10В (СОВРЕМЕННЫЙ</w:t>
      </w:r>
    </w:p>
    <w:p w14:paraId="6B7392A4" w14:textId="77777777" w:rsidR="00FE69F7" w:rsidRDefault="00FE69F7">
      <w:pPr>
        <w:pStyle w:val="ConsPlusTitle"/>
        <w:jc w:val="center"/>
      </w:pPr>
      <w:r>
        <w:t>АДРЕС: Г. ВОЛГОГРАД, УЛ. КОМСОМОЛЬСКАЯ, 10А)</w:t>
      </w:r>
    </w:p>
    <w:p w14:paraId="4BCD98E9" w14:textId="77777777" w:rsidR="00FE69F7" w:rsidRDefault="00FE69F7">
      <w:pPr>
        <w:pStyle w:val="ConsPlusNormal"/>
        <w:jc w:val="both"/>
      </w:pPr>
    </w:p>
    <w:p w14:paraId="296FFBE3" w14:textId="77777777" w:rsidR="00FE69F7" w:rsidRDefault="00FE69F7">
      <w:pPr>
        <w:pStyle w:val="ConsPlusNormal"/>
        <w:ind w:firstLine="540"/>
        <w:jc w:val="both"/>
      </w:pPr>
      <w:r>
        <w:t xml:space="preserve">Особенностями, послужившими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 объекта культурного наследия регионального значения "Купеческий особняк (Комитет по </w:t>
      </w:r>
      <w:proofErr w:type="spellStart"/>
      <w:r>
        <w:t>физ</w:t>
      </w:r>
      <w:proofErr w:type="spellEnd"/>
      <w:r>
        <w:t>-ре и спорту)", кон. XIX в., расположенного по адресу: г. Волгоград, Центральный район, ул. Комсомольская, 10в (современный адрес: г. Волгоград, ул. Комсомольская, 10а), являются:</w:t>
      </w:r>
    </w:p>
    <w:p w14:paraId="481EF3C1" w14:textId="77777777" w:rsidR="00FE69F7" w:rsidRDefault="00FE69F7">
      <w:pPr>
        <w:pStyle w:val="ConsPlusNormal"/>
        <w:spacing w:before="220"/>
        <w:ind w:firstLine="540"/>
        <w:jc w:val="both"/>
      </w:pPr>
      <w:r>
        <w:t xml:space="preserve">местоположение объекта культурного наследия и градостроительные характеристики: отдельно стоящее здание, внутри двора квартала в границах: </w:t>
      </w:r>
      <w:proofErr w:type="spellStart"/>
      <w:r>
        <w:t>пр-кт</w:t>
      </w:r>
      <w:proofErr w:type="spellEnd"/>
      <w:r>
        <w:t xml:space="preserve"> им. В.И. Ленина, ул. Комсомольская, ул. Мира, ул. им. Симбирцева, в Центральном районе Волгограда;</w:t>
      </w:r>
    </w:p>
    <w:p w14:paraId="667A071B" w14:textId="77777777" w:rsidR="00FE69F7" w:rsidRDefault="00FE69F7">
      <w:pPr>
        <w:pStyle w:val="ConsPlusNormal"/>
        <w:spacing w:before="220"/>
        <w:ind w:firstLine="540"/>
        <w:jc w:val="both"/>
      </w:pPr>
      <w:r>
        <w:t>объемно-пространственная и планировочная композиция прямоугольного в плане, двухэтажного кирпичного с подвалом объема, ориентированного продольной осью по линии запад - восток;</w:t>
      </w:r>
    </w:p>
    <w:p w14:paraId="726F8866" w14:textId="77777777" w:rsidR="00FE69F7" w:rsidRDefault="00FE69F7">
      <w:pPr>
        <w:pStyle w:val="ConsPlusNormal"/>
        <w:spacing w:before="220"/>
        <w:ind w:firstLine="540"/>
        <w:jc w:val="both"/>
      </w:pPr>
      <w:r>
        <w:t>высотные отметки крыши;</w:t>
      </w:r>
    </w:p>
    <w:p w14:paraId="3BD098FB" w14:textId="77777777" w:rsidR="00FE69F7" w:rsidRDefault="00FE69F7">
      <w:pPr>
        <w:pStyle w:val="ConsPlusNormal"/>
        <w:spacing w:before="220"/>
        <w:ind w:firstLine="540"/>
        <w:jc w:val="both"/>
      </w:pPr>
      <w:r>
        <w:t>архитектурно-композиционные решения фасадов:</w:t>
      </w:r>
    </w:p>
    <w:p w14:paraId="4C89ACA0" w14:textId="77777777" w:rsidR="00FE69F7" w:rsidRDefault="00FE69F7">
      <w:pPr>
        <w:pStyle w:val="ConsPlusNormal"/>
        <w:spacing w:before="220"/>
        <w:ind w:firstLine="540"/>
        <w:jc w:val="both"/>
      </w:pPr>
      <w:r>
        <w:t>- ритм, характер и структура вертикальных и горизонтальных членений фасадов, изначальное расположение, количество, размеры, конфигурация проемов;</w:t>
      </w:r>
    </w:p>
    <w:p w14:paraId="58B04EFD" w14:textId="77777777" w:rsidR="00FE69F7" w:rsidRDefault="00FE69F7">
      <w:pPr>
        <w:pStyle w:val="ConsPlusNormal"/>
        <w:spacing w:before="220"/>
        <w:ind w:firstLine="540"/>
        <w:jc w:val="both"/>
      </w:pPr>
      <w:r>
        <w:t xml:space="preserve">- северный фасад и его декоративное убранство: </w:t>
      </w:r>
      <w:proofErr w:type="spellStart"/>
      <w:r>
        <w:t>раскрепованный</w:t>
      </w:r>
      <w:proofErr w:type="spellEnd"/>
      <w:r>
        <w:t xml:space="preserve"> межэтажный пояс, профилированные подоконные бровки, венчающий карниз со стилизованными кронштейнами, обрамления оконных проемов в виде стилизованных колонок, очелий, </w:t>
      </w:r>
      <w:proofErr w:type="spellStart"/>
      <w:r>
        <w:t>сандриков</w:t>
      </w:r>
      <w:proofErr w:type="spellEnd"/>
      <w:r>
        <w:t>, замковых камней, рустованные угловые лопатки первого этажа, стилизованные угловые пилястры второго этажа, аттик с декором в виде поребрика, угловых лопаток, угловые тумбы на крыше;</w:t>
      </w:r>
    </w:p>
    <w:p w14:paraId="7ED32A14" w14:textId="77777777" w:rsidR="00FE69F7" w:rsidRDefault="00FE69F7">
      <w:pPr>
        <w:pStyle w:val="ConsPlusNormal"/>
        <w:spacing w:before="220"/>
        <w:ind w:firstLine="540"/>
        <w:jc w:val="both"/>
      </w:pPr>
      <w:r>
        <w:t xml:space="preserve">- западный фасад и его декоративное убранство: западный фасад - </w:t>
      </w:r>
      <w:proofErr w:type="spellStart"/>
      <w:r>
        <w:t>раскрепованный</w:t>
      </w:r>
      <w:proofErr w:type="spellEnd"/>
      <w:r>
        <w:t xml:space="preserve"> межэтажный пояс, профилированные подоконные бровки, профилированный венчающий карниз, обрамления оконных проемов в виде стилизованных лучковых бровок;</w:t>
      </w:r>
    </w:p>
    <w:p w14:paraId="0602503C" w14:textId="77777777" w:rsidR="00FE69F7" w:rsidRDefault="00FE69F7">
      <w:pPr>
        <w:pStyle w:val="ConsPlusNormal"/>
        <w:spacing w:before="220"/>
        <w:ind w:firstLine="540"/>
        <w:jc w:val="both"/>
      </w:pPr>
      <w:r>
        <w:t>- южный фасад и его декоративное убранство: межэтажная кирпичная тяга, лучковые бровки оконных проемов первого этажа;</w:t>
      </w:r>
    </w:p>
    <w:p w14:paraId="21CCB0CA" w14:textId="77777777" w:rsidR="00FE69F7" w:rsidRDefault="00FE69F7">
      <w:pPr>
        <w:pStyle w:val="ConsPlusNormal"/>
        <w:spacing w:before="220"/>
        <w:ind w:firstLine="540"/>
        <w:jc w:val="both"/>
      </w:pPr>
      <w:r>
        <w:t>материалы и характер обработки фасадных поверхностей: стены из глиняного кирпича, открытая кирпичная кладка, окраска по кладке;</w:t>
      </w:r>
    </w:p>
    <w:p w14:paraId="44A7088E" w14:textId="77777777" w:rsidR="00FE69F7" w:rsidRDefault="00FE69F7">
      <w:pPr>
        <w:pStyle w:val="ConsPlusNormal"/>
        <w:spacing w:before="220"/>
        <w:ind w:firstLine="540"/>
        <w:jc w:val="both"/>
      </w:pPr>
      <w:r>
        <w:t>цветовое решение фасадов;</w:t>
      </w:r>
    </w:p>
    <w:p w14:paraId="56FFFAE3" w14:textId="77777777" w:rsidR="00FE69F7" w:rsidRDefault="00FE69F7">
      <w:pPr>
        <w:pStyle w:val="ConsPlusNormal"/>
        <w:spacing w:before="220"/>
        <w:ind w:firstLine="540"/>
        <w:jc w:val="both"/>
      </w:pPr>
      <w:r>
        <w:t>пространственно-планировочная структура интерьеров в пределах капитальных стен и опорных конструкций;</w:t>
      </w:r>
    </w:p>
    <w:p w14:paraId="3548C55C" w14:textId="77777777" w:rsidR="00FE69F7" w:rsidRDefault="00FE69F7">
      <w:pPr>
        <w:pStyle w:val="ConsPlusNormal"/>
        <w:spacing w:before="220"/>
        <w:ind w:firstLine="540"/>
        <w:jc w:val="both"/>
      </w:pPr>
      <w:r>
        <w:t>капитальные стены, опорные конструкции, перекрытия, стропила и другие конструктивные элементы, формирующие несущий каркас здания, их расположение, конструкция и материалы.</w:t>
      </w:r>
    </w:p>
    <w:p w14:paraId="43C82DAB" w14:textId="77777777" w:rsidR="00FE69F7" w:rsidRDefault="00FE69F7">
      <w:pPr>
        <w:pStyle w:val="ConsPlusNormal"/>
        <w:jc w:val="both"/>
      </w:pPr>
    </w:p>
    <w:p w14:paraId="718CCB64" w14:textId="77777777" w:rsidR="00FE69F7" w:rsidRDefault="00FE69F7">
      <w:pPr>
        <w:pStyle w:val="ConsPlusNormal"/>
        <w:jc w:val="both"/>
      </w:pPr>
    </w:p>
    <w:p w14:paraId="4163A61A" w14:textId="77777777" w:rsidR="00FE69F7" w:rsidRDefault="00FE69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E80724" w14:textId="77777777" w:rsidR="00FE69F7" w:rsidRDefault="00FE69F7"/>
    <w:sectPr w:rsidR="00FE69F7" w:rsidSect="003C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9F7"/>
    <w:rsid w:val="003C65AD"/>
    <w:rsid w:val="004546DA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D566"/>
  <w15:docId w15:val="{B598CA1D-46E5-413D-8AD0-6C7161BA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9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ECC26DB91BD33F4F1F5784F4A41C36209B36A3F29B447274E7A2A55147AD7ED9812AB8ED6911F6E53BF81DE9131D0132A5DE5F3589AD6C5C23D3u2u8H" TargetMode="External"/><Relationship Id="rId5" Type="http://schemas.openxmlformats.org/officeDocument/2006/relationships/hyperlink" Target="consultantplus://offline/ref=9DECC26DB91BD33F4F1F4989E2C84333219460A8FC914F272BB8F9F8064EA7298CCE2BF6AB610EF7E725FB1CE0u4u7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888</cp:lastModifiedBy>
  <cp:revision>3</cp:revision>
  <dcterms:created xsi:type="dcterms:W3CDTF">2020-12-25T07:46:00Z</dcterms:created>
  <dcterms:modified xsi:type="dcterms:W3CDTF">2024-04-19T13:50:00Z</dcterms:modified>
</cp:coreProperties>
</file>