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7E3F8" w14:textId="77777777" w:rsidR="00E90169" w:rsidRDefault="00E9016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2EB187E6" w14:textId="77777777" w:rsidR="00E90169" w:rsidRDefault="00E90169">
      <w:pPr>
        <w:pStyle w:val="ConsPlusNormal"/>
        <w:jc w:val="both"/>
        <w:outlineLvl w:val="0"/>
      </w:pPr>
    </w:p>
    <w:p w14:paraId="6BB73E1F" w14:textId="77777777" w:rsidR="00E90169" w:rsidRDefault="00E9016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FD7149C" w14:textId="77777777" w:rsidR="00E90169" w:rsidRDefault="00E90169">
      <w:pPr>
        <w:pStyle w:val="ConsPlusTitle"/>
        <w:jc w:val="center"/>
      </w:pPr>
      <w:r>
        <w:t>КУЛЬТУРНОГО НАСЛЕДИЯ ВОЛГОГРАДСКОЙ ОБЛАСТИ</w:t>
      </w:r>
    </w:p>
    <w:p w14:paraId="293E8D80" w14:textId="77777777" w:rsidR="00E90169" w:rsidRDefault="00E90169">
      <w:pPr>
        <w:pStyle w:val="ConsPlusTitle"/>
        <w:jc w:val="both"/>
      </w:pPr>
    </w:p>
    <w:p w14:paraId="5FC71F78" w14:textId="77777777" w:rsidR="00E90169" w:rsidRDefault="00E90169">
      <w:pPr>
        <w:pStyle w:val="ConsPlusTitle"/>
        <w:jc w:val="center"/>
      </w:pPr>
      <w:r>
        <w:t>ПРИКАЗ</w:t>
      </w:r>
    </w:p>
    <w:p w14:paraId="750F32BB" w14:textId="77777777" w:rsidR="00E90169" w:rsidRDefault="00E90169">
      <w:pPr>
        <w:pStyle w:val="ConsPlusTitle"/>
        <w:jc w:val="center"/>
      </w:pPr>
      <w:r>
        <w:t>от 10 января 2023 г. N 15</w:t>
      </w:r>
    </w:p>
    <w:p w14:paraId="631A1E9A" w14:textId="77777777" w:rsidR="00E90169" w:rsidRDefault="00E90169">
      <w:pPr>
        <w:pStyle w:val="ConsPlusTitle"/>
        <w:jc w:val="both"/>
      </w:pPr>
    </w:p>
    <w:p w14:paraId="7C14DEB8" w14:textId="77777777" w:rsidR="00E90169" w:rsidRDefault="00E90169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47B144CF" w14:textId="77777777" w:rsidR="00E90169" w:rsidRDefault="00E90169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76A99EB9" w14:textId="77777777" w:rsidR="00E90169" w:rsidRDefault="00E90169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43B2421" w14:textId="77777777" w:rsidR="00E90169" w:rsidRDefault="00E90169">
      <w:pPr>
        <w:pStyle w:val="ConsPlusTitle"/>
        <w:jc w:val="center"/>
      </w:pPr>
      <w:r>
        <w:t>ПО АДРЕСУ: ВОЛГОГРАДСКАЯ ОБЛАСТЬ, КАЛАЧЕВСКИЙ РАЙОН,</w:t>
      </w:r>
    </w:p>
    <w:p w14:paraId="4BE5E8D1" w14:textId="77777777" w:rsidR="00E90169" w:rsidRDefault="00E90169">
      <w:pPr>
        <w:pStyle w:val="ConsPlusTitle"/>
        <w:jc w:val="center"/>
      </w:pPr>
      <w:r>
        <w:t>П. ДОНСКОЙ, ПАРК</w:t>
      </w:r>
    </w:p>
    <w:p w14:paraId="4E218A2B" w14:textId="77777777" w:rsidR="00E90169" w:rsidRDefault="00E90169">
      <w:pPr>
        <w:pStyle w:val="ConsPlusNormal"/>
        <w:jc w:val="both"/>
      </w:pPr>
    </w:p>
    <w:p w14:paraId="77BE7134" w14:textId="77777777" w:rsidR="00E90169" w:rsidRDefault="00E9016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009D312" w14:textId="77777777" w:rsidR="00E90169" w:rsidRDefault="00E90169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Калачевский район, п. Донской, парк.</w:t>
      </w:r>
    </w:p>
    <w:p w14:paraId="73F34B0D" w14:textId="77777777" w:rsidR="00E90169" w:rsidRDefault="00E90169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5793390B" w14:textId="77777777" w:rsidR="00E90169" w:rsidRDefault="00E90169">
      <w:pPr>
        <w:pStyle w:val="ConsPlusNormal"/>
        <w:jc w:val="both"/>
      </w:pPr>
    </w:p>
    <w:p w14:paraId="460036A2" w14:textId="77777777" w:rsidR="00E90169" w:rsidRDefault="00E90169">
      <w:pPr>
        <w:pStyle w:val="ConsPlusNormal"/>
        <w:jc w:val="right"/>
      </w:pPr>
      <w:r>
        <w:t>Председатель комитета</w:t>
      </w:r>
    </w:p>
    <w:p w14:paraId="113CC450" w14:textId="77777777" w:rsidR="00E90169" w:rsidRDefault="00E90169">
      <w:pPr>
        <w:pStyle w:val="ConsPlusNormal"/>
        <w:jc w:val="right"/>
      </w:pPr>
      <w:r>
        <w:t>А.Ю.БАЖЕНОВ</w:t>
      </w:r>
    </w:p>
    <w:p w14:paraId="6343F445" w14:textId="77777777" w:rsidR="00E90169" w:rsidRDefault="00E90169">
      <w:pPr>
        <w:pStyle w:val="ConsPlusNormal"/>
        <w:jc w:val="both"/>
      </w:pPr>
    </w:p>
    <w:p w14:paraId="40FEF8A6" w14:textId="77777777" w:rsidR="00E90169" w:rsidRDefault="00E90169">
      <w:pPr>
        <w:pStyle w:val="ConsPlusNormal"/>
        <w:jc w:val="both"/>
      </w:pPr>
    </w:p>
    <w:p w14:paraId="1095BC45" w14:textId="77777777" w:rsidR="00E90169" w:rsidRDefault="00E90169">
      <w:pPr>
        <w:pStyle w:val="ConsPlusNormal"/>
        <w:jc w:val="both"/>
      </w:pPr>
    </w:p>
    <w:p w14:paraId="5B644CE0" w14:textId="77777777" w:rsidR="00E90169" w:rsidRDefault="00E90169">
      <w:pPr>
        <w:pStyle w:val="ConsPlusNormal"/>
        <w:jc w:val="both"/>
      </w:pPr>
    </w:p>
    <w:p w14:paraId="31E614DA" w14:textId="77777777" w:rsidR="00E90169" w:rsidRDefault="00E90169">
      <w:pPr>
        <w:pStyle w:val="ConsPlusNormal"/>
        <w:jc w:val="both"/>
      </w:pPr>
    </w:p>
    <w:p w14:paraId="62BAC31D" w14:textId="77777777" w:rsidR="00E90169" w:rsidRDefault="00E90169">
      <w:pPr>
        <w:pStyle w:val="ConsPlusNormal"/>
        <w:jc w:val="right"/>
        <w:outlineLvl w:val="0"/>
      </w:pPr>
      <w:r>
        <w:t>Утвержден</w:t>
      </w:r>
    </w:p>
    <w:p w14:paraId="31DC1A29" w14:textId="77777777" w:rsidR="00E90169" w:rsidRDefault="00E90169">
      <w:pPr>
        <w:pStyle w:val="ConsPlusNormal"/>
        <w:jc w:val="right"/>
      </w:pPr>
      <w:r>
        <w:t>приказом</w:t>
      </w:r>
    </w:p>
    <w:p w14:paraId="63E45C93" w14:textId="77777777" w:rsidR="00E90169" w:rsidRDefault="00E90169">
      <w:pPr>
        <w:pStyle w:val="ConsPlusNormal"/>
        <w:jc w:val="right"/>
      </w:pPr>
      <w:r>
        <w:t>комитета государственной охраны</w:t>
      </w:r>
    </w:p>
    <w:p w14:paraId="4AC070C2" w14:textId="77777777" w:rsidR="00E90169" w:rsidRDefault="00E90169">
      <w:pPr>
        <w:pStyle w:val="ConsPlusNormal"/>
        <w:jc w:val="right"/>
      </w:pPr>
      <w:r>
        <w:t>объектов культурного наследия</w:t>
      </w:r>
    </w:p>
    <w:p w14:paraId="53B297E5" w14:textId="77777777" w:rsidR="00E90169" w:rsidRDefault="00E90169">
      <w:pPr>
        <w:pStyle w:val="ConsPlusNormal"/>
        <w:jc w:val="right"/>
      </w:pPr>
      <w:r>
        <w:t>Волгоградской области</w:t>
      </w:r>
    </w:p>
    <w:p w14:paraId="057A08BB" w14:textId="77777777" w:rsidR="00E90169" w:rsidRDefault="00E90169">
      <w:pPr>
        <w:pStyle w:val="ConsPlusNormal"/>
        <w:jc w:val="right"/>
      </w:pPr>
      <w:r>
        <w:t>от 10 января 2023 г. N 15</w:t>
      </w:r>
    </w:p>
    <w:p w14:paraId="35ADADEC" w14:textId="77777777" w:rsidR="00E90169" w:rsidRDefault="00E90169">
      <w:pPr>
        <w:pStyle w:val="ConsPlusNormal"/>
        <w:jc w:val="both"/>
      </w:pPr>
    </w:p>
    <w:p w14:paraId="62F61538" w14:textId="77777777" w:rsidR="00E90169" w:rsidRDefault="00E90169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1598E10F" w14:textId="77777777" w:rsidR="00E90169" w:rsidRDefault="00E90169">
      <w:pPr>
        <w:pStyle w:val="ConsPlusTitle"/>
        <w:jc w:val="center"/>
      </w:pPr>
      <w:r>
        <w:t>ЗНАЧЕНИЯ "БРАТСКАЯ МОГИЛА СОВЕТСКИХ ВОИНОВ, ПОГИБШИХ</w:t>
      </w:r>
    </w:p>
    <w:p w14:paraId="24FEBC84" w14:textId="77777777" w:rsidR="00E90169" w:rsidRDefault="00E90169">
      <w:pPr>
        <w:pStyle w:val="ConsPlusTitle"/>
        <w:jc w:val="center"/>
      </w:pPr>
      <w:r>
        <w:t>В ПЕРИОД СТАЛИНГРАДСКОЙ БИТВЫ", РАСПОЛОЖЕННОГО ПО АДРЕСУ:</w:t>
      </w:r>
    </w:p>
    <w:p w14:paraId="5B92D30B" w14:textId="77777777" w:rsidR="00E90169" w:rsidRDefault="00E90169">
      <w:pPr>
        <w:pStyle w:val="ConsPlusTitle"/>
        <w:jc w:val="center"/>
      </w:pPr>
      <w:r>
        <w:t>ВОЛГОГРАДСКАЯ ОБЛАСТЬ, КАЛАЧЕВСКИЙ РАЙОН, П. ДОНСКОЙ, ПАРК</w:t>
      </w:r>
    </w:p>
    <w:p w14:paraId="2AB72497" w14:textId="77777777" w:rsidR="00E90169" w:rsidRDefault="00E90169">
      <w:pPr>
        <w:pStyle w:val="ConsPlusNormal"/>
        <w:jc w:val="both"/>
      </w:pPr>
    </w:p>
    <w:p w14:paraId="4F03754B" w14:textId="77777777" w:rsidR="00E90169" w:rsidRDefault="00E90169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</w:t>
      </w:r>
      <w:r>
        <w:lastRenderedPageBreak/>
        <w:t>Волгоградская область, Калачевский район, п. Донской, парк, являются:</w:t>
      </w:r>
    </w:p>
    <w:p w14:paraId="52B7A02D" w14:textId="77777777" w:rsidR="00E90169" w:rsidRDefault="00E90169">
      <w:pPr>
        <w:pStyle w:val="ConsPlusNormal"/>
        <w:spacing w:before="220"/>
        <w:ind w:firstLine="540"/>
        <w:jc w:val="both"/>
      </w:pPr>
      <w:r>
        <w:t>местоположение: Волгоградская область, Калачевский район, п. Донской, ул. Центральная, 1а;</w:t>
      </w:r>
    </w:p>
    <w:p w14:paraId="6988C7B2" w14:textId="77777777" w:rsidR="00E90169" w:rsidRDefault="00E90169">
      <w:pPr>
        <w:pStyle w:val="ConsPlusNormal"/>
        <w:spacing w:before="220"/>
        <w:ind w:firstLine="540"/>
        <w:jc w:val="both"/>
      </w:pPr>
      <w:r>
        <w:t>останки захороненных, со всеми находящимися в погребении мемориальными предметами (при наличии);</w:t>
      </w:r>
    </w:p>
    <w:p w14:paraId="3F61E057" w14:textId="77777777" w:rsidR="00E90169" w:rsidRDefault="00E90169">
      <w:pPr>
        <w:pStyle w:val="ConsPlusNormal"/>
        <w:spacing w:before="220"/>
        <w:ind w:firstLine="540"/>
        <w:jc w:val="both"/>
      </w:pPr>
      <w:r>
        <w:t>мемориальное сооружение: металлическая скульптура воина в плаще, держащего в руках лавровую гирлянду.</w:t>
      </w:r>
    </w:p>
    <w:p w14:paraId="28E839EE" w14:textId="77777777" w:rsidR="00E90169" w:rsidRDefault="00E90169">
      <w:pPr>
        <w:pStyle w:val="ConsPlusNormal"/>
        <w:jc w:val="both"/>
      </w:pPr>
    </w:p>
    <w:p w14:paraId="70032E82" w14:textId="77777777" w:rsidR="00E90169" w:rsidRDefault="00E90169">
      <w:pPr>
        <w:pStyle w:val="ConsPlusNormal"/>
        <w:jc w:val="both"/>
      </w:pPr>
    </w:p>
    <w:p w14:paraId="451C2344" w14:textId="77777777" w:rsidR="00E90169" w:rsidRDefault="00E90169">
      <w:pPr>
        <w:pStyle w:val="ConsPlusNormal"/>
        <w:jc w:val="both"/>
      </w:pPr>
    </w:p>
    <w:p w14:paraId="6381D339" w14:textId="77777777" w:rsidR="00E90169" w:rsidRDefault="00E90169">
      <w:pPr>
        <w:pStyle w:val="ConsPlusNormal"/>
        <w:jc w:val="both"/>
      </w:pPr>
    </w:p>
    <w:p w14:paraId="069124A7" w14:textId="77777777" w:rsidR="00E90169" w:rsidRDefault="00E90169">
      <w:pPr>
        <w:pStyle w:val="ConsPlusNormal"/>
        <w:jc w:val="both"/>
      </w:pPr>
    </w:p>
    <w:p w14:paraId="0937C036" w14:textId="77777777" w:rsidR="00E90169" w:rsidRDefault="00E90169">
      <w:pPr>
        <w:pStyle w:val="ConsPlusNormal"/>
        <w:jc w:val="right"/>
        <w:outlineLvl w:val="1"/>
      </w:pPr>
      <w:r>
        <w:t>Приложение</w:t>
      </w:r>
    </w:p>
    <w:p w14:paraId="3AD58B2B" w14:textId="77777777" w:rsidR="00E90169" w:rsidRDefault="00E90169">
      <w:pPr>
        <w:pStyle w:val="ConsPlusNormal"/>
        <w:jc w:val="right"/>
      </w:pPr>
      <w:r>
        <w:t>к предмету охраны объекта</w:t>
      </w:r>
    </w:p>
    <w:p w14:paraId="2D48C943" w14:textId="77777777" w:rsidR="00E90169" w:rsidRDefault="00E90169">
      <w:pPr>
        <w:pStyle w:val="ConsPlusNormal"/>
        <w:jc w:val="right"/>
      </w:pPr>
      <w:r>
        <w:t>культурного наследия</w:t>
      </w:r>
    </w:p>
    <w:p w14:paraId="5C5DE49B" w14:textId="77777777" w:rsidR="00E90169" w:rsidRDefault="00E90169">
      <w:pPr>
        <w:pStyle w:val="ConsPlusNormal"/>
        <w:jc w:val="right"/>
      </w:pPr>
      <w:r>
        <w:t>регионального значения</w:t>
      </w:r>
    </w:p>
    <w:p w14:paraId="19180346" w14:textId="77777777" w:rsidR="00E90169" w:rsidRDefault="00E90169">
      <w:pPr>
        <w:pStyle w:val="ConsPlusNormal"/>
        <w:jc w:val="right"/>
      </w:pPr>
      <w:r>
        <w:t>"Братская могила советских</w:t>
      </w:r>
    </w:p>
    <w:p w14:paraId="49425CA9" w14:textId="77777777" w:rsidR="00E90169" w:rsidRDefault="00E90169">
      <w:pPr>
        <w:pStyle w:val="ConsPlusNormal"/>
        <w:jc w:val="right"/>
      </w:pPr>
      <w:r>
        <w:t>воинов, погибших в период</w:t>
      </w:r>
    </w:p>
    <w:p w14:paraId="11E99D22" w14:textId="77777777" w:rsidR="00E90169" w:rsidRDefault="00E90169">
      <w:pPr>
        <w:pStyle w:val="ConsPlusNormal"/>
        <w:jc w:val="right"/>
      </w:pPr>
      <w:r>
        <w:t>Сталинградской битвы",</w:t>
      </w:r>
    </w:p>
    <w:p w14:paraId="4A3DDDBE" w14:textId="77777777" w:rsidR="00E90169" w:rsidRDefault="00E90169">
      <w:pPr>
        <w:pStyle w:val="ConsPlusNormal"/>
        <w:jc w:val="right"/>
      </w:pPr>
      <w:r>
        <w:t>расположенного по адресу:</w:t>
      </w:r>
    </w:p>
    <w:p w14:paraId="4270AB4C" w14:textId="77777777" w:rsidR="00E90169" w:rsidRDefault="00E90169">
      <w:pPr>
        <w:pStyle w:val="ConsPlusNormal"/>
        <w:jc w:val="right"/>
      </w:pPr>
      <w:r>
        <w:t>Волгоградская область, Калачевский</w:t>
      </w:r>
    </w:p>
    <w:p w14:paraId="77686450" w14:textId="77777777" w:rsidR="00E90169" w:rsidRDefault="00E90169">
      <w:pPr>
        <w:pStyle w:val="ConsPlusNormal"/>
        <w:jc w:val="right"/>
      </w:pPr>
      <w:r>
        <w:t>район, п. Донской, парк</w:t>
      </w:r>
    </w:p>
    <w:p w14:paraId="7ADD4BDE" w14:textId="77777777" w:rsidR="00E90169" w:rsidRDefault="00E90169">
      <w:pPr>
        <w:pStyle w:val="ConsPlusNormal"/>
        <w:jc w:val="both"/>
      </w:pPr>
    </w:p>
    <w:p w14:paraId="16B478C4" w14:textId="77777777" w:rsidR="00E90169" w:rsidRDefault="00E90169">
      <w:pPr>
        <w:pStyle w:val="ConsPlusTitle"/>
        <w:jc w:val="center"/>
      </w:pPr>
      <w:r>
        <w:t>ФОТОГРАФИЧЕСКОЕ ИЗОБРАЖЕНИЕ ОБЪЕКТА КУЛЬТУРНОГО НАСЛЕДИЯ</w:t>
      </w:r>
    </w:p>
    <w:p w14:paraId="2489A716" w14:textId="77777777" w:rsidR="00E90169" w:rsidRDefault="00E90169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FDBAD17" w14:textId="77777777" w:rsidR="00E90169" w:rsidRDefault="00E90169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98C2ABD" w14:textId="77777777" w:rsidR="00E90169" w:rsidRDefault="00E90169">
      <w:pPr>
        <w:pStyle w:val="ConsPlusTitle"/>
        <w:jc w:val="center"/>
      </w:pPr>
      <w:r>
        <w:t>ПО АДРЕСУ: ВОЛГОГРАДСКАЯ ОБЛАСТЬ, КАЛАЧЕВСКИЙ РАЙОН,</w:t>
      </w:r>
    </w:p>
    <w:p w14:paraId="51507744" w14:textId="77777777" w:rsidR="00E90169" w:rsidRDefault="00E90169">
      <w:pPr>
        <w:pStyle w:val="ConsPlusTitle"/>
        <w:jc w:val="center"/>
      </w:pPr>
      <w:r>
        <w:t>П. ДОНСКОЙ, ПАРК</w:t>
      </w:r>
    </w:p>
    <w:p w14:paraId="16FC470B" w14:textId="77777777" w:rsidR="00E90169" w:rsidRDefault="00E90169">
      <w:pPr>
        <w:pStyle w:val="ConsPlusNormal"/>
        <w:jc w:val="both"/>
      </w:pPr>
    </w:p>
    <w:p w14:paraId="673E3494" w14:textId="77777777" w:rsidR="00E90169" w:rsidRDefault="00E90169">
      <w:pPr>
        <w:pStyle w:val="ConsPlusNormal"/>
        <w:jc w:val="center"/>
      </w:pPr>
      <w:r w:rsidRPr="005C46E3">
        <w:rPr>
          <w:position w:val="-316"/>
        </w:rPr>
        <w:lastRenderedPageBreak/>
        <w:pict w14:anchorId="27A395D5">
          <v:shape id="_x0000_i1025" style="width:436.5pt;height:327.75pt" coordsize="" o:spt="100" adj="0,,0" path="" filled="f" stroked="f">
            <v:stroke joinstyle="miter"/>
            <v:imagedata r:id="rId8" o:title="base_23732_257096_32768"/>
            <v:formulas/>
            <v:path o:connecttype="segments"/>
          </v:shape>
        </w:pict>
      </w:r>
    </w:p>
    <w:p w14:paraId="58740BD3" w14:textId="77777777" w:rsidR="00E90169" w:rsidRDefault="00E90169">
      <w:pPr>
        <w:pStyle w:val="ConsPlusNormal"/>
        <w:jc w:val="both"/>
      </w:pPr>
    </w:p>
    <w:p w14:paraId="76F6735E" w14:textId="77777777" w:rsidR="00E90169" w:rsidRDefault="00E90169">
      <w:pPr>
        <w:pStyle w:val="ConsPlusNormal"/>
        <w:jc w:val="both"/>
      </w:pPr>
    </w:p>
    <w:p w14:paraId="67B4D58E" w14:textId="77777777" w:rsidR="00E90169" w:rsidRDefault="00E9016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1F87EEC" w14:textId="77777777" w:rsidR="00530F98" w:rsidRDefault="00530F98"/>
    <w:sectPr w:rsidR="00530F98" w:rsidSect="00E22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169"/>
    <w:rsid w:val="00530F98"/>
    <w:rsid w:val="00E9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1775C"/>
  <w15:chartTrackingRefBased/>
  <w15:docId w15:val="{3652DBFC-C047-49B8-B02F-11F7CD401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01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E901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E9016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0657DA4F09336243FEF72379489146FB0821EDF6E660F6A49B3D2E9697D56F77E0BB81DDF17713522B0247ECA6A4588187C3F36F5FA7A185A25FB26c2S4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0657DA4F09336243FEF6C3A82E54B6AB28942D46F6C0D3E1DE7D4BE362D50A23E4BBE489C537C3522BB702E8E341CD955373234E2E67A18c4S7P" TargetMode="External"/><Relationship Id="rId5" Type="http://schemas.openxmlformats.org/officeDocument/2006/relationships/hyperlink" Target="consultantplus://offline/ref=30657DA4F09336243FEF6C3A82E54B6AB48B42D26D620D3E1DE7D4BE362D50A22C4BE6449C5A623420AE267FC8c6S2P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2023-02-09T15:18:00Z</dcterms:created>
  <dcterms:modified xsi:type="dcterms:W3CDTF">2023-02-09T15:18:00Z</dcterms:modified>
</cp:coreProperties>
</file>