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5CA9C" w14:textId="77777777" w:rsidR="0012496A" w:rsidRDefault="0012496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773A80DC" w14:textId="77777777" w:rsidR="0012496A" w:rsidRDefault="0012496A">
      <w:pPr>
        <w:pStyle w:val="ConsPlusNormal"/>
        <w:jc w:val="both"/>
        <w:outlineLvl w:val="0"/>
      </w:pPr>
    </w:p>
    <w:p w14:paraId="1A6E6EFC" w14:textId="77777777" w:rsidR="0012496A" w:rsidRDefault="0012496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9A48527" w14:textId="77777777" w:rsidR="0012496A" w:rsidRDefault="0012496A">
      <w:pPr>
        <w:pStyle w:val="ConsPlusTitle"/>
        <w:jc w:val="center"/>
      </w:pPr>
      <w:r>
        <w:t>КУЛЬТУРНОГО НАСЛЕДИЯ ВОЛГОГРАДСКОЙ ОБЛАСТИ</w:t>
      </w:r>
    </w:p>
    <w:p w14:paraId="5794E735" w14:textId="77777777" w:rsidR="0012496A" w:rsidRDefault="0012496A">
      <w:pPr>
        <w:pStyle w:val="ConsPlusTitle"/>
        <w:jc w:val="both"/>
      </w:pPr>
    </w:p>
    <w:p w14:paraId="0676C562" w14:textId="77777777" w:rsidR="0012496A" w:rsidRDefault="0012496A">
      <w:pPr>
        <w:pStyle w:val="ConsPlusTitle"/>
        <w:jc w:val="center"/>
      </w:pPr>
      <w:r>
        <w:t>ПРИКАЗ</w:t>
      </w:r>
    </w:p>
    <w:p w14:paraId="157EEE03" w14:textId="77777777" w:rsidR="0012496A" w:rsidRDefault="0012496A">
      <w:pPr>
        <w:pStyle w:val="ConsPlusTitle"/>
        <w:jc w:val="center"/>
      </w:pPr>
      <w:r>
        <w:t>от 13 февраля 2023 г. N 68</w:t>
      </w:r>
    </w:p>
    <w:p w14:paraId="417D9F6A" w14:textId="77777777" w:rsidR="0012496A" w:rsidRDefault="0012496A">
      <w:pPr>
        <w:pStyle w:val="ConsPlusTitle"/>
        <w:jc w:val="both"/>
      </w:pPr>
    </w:p>
    <w:p w14:paraId="0B597370" w14:textId="77777777" w:rsidR="0012496A" w:rsidRDefault="0012496A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1AE3F92" w14:textId="77777777" w:rsidR="0012496A" w:rsidRDefault="0012496A">
      <w:pPr>
        <w:pStyle w:val="ConsPlusTitle"/>
        <w:jc w:val="center"/>
      </w:pPr>
      <w:r>
        <w:t>РЕГИОНАЛЬНОГО ЗНАЧЕНИЯ "ДОМ, В КОТОРОМ НАХОДИЛСЯ ШТАБ</w:t>
      </w:r>
    </w:p>
    <w:p w14:paraId="14C97A24" w14:textId="77777777" w:rsidR="0012496A" w:rsidRDefault="0012496A">
      <w:pPr>
        <w:pStyle w:val="ConsPlusTitle"/>
        <w:jc w:val="center"/>
      </w:pPr>
      <w:r>
        <w:t>16 ДИВИЗИИ ПОД КОМАНДОВАНИЕМ КИКВИДЗЕ ВАСИЛИЯ ИСИДОРОВИЧА",</w:t>
      </w:r>
    </w:p>
    <w:p w14:paraId="105F701B" w14:textId="77777777" w:rsidR="0012496A" w:rsidRDefault="0012496A">
      <w:pPr>
        <w:pStyle w:val="ConsPlusTitle"/>
        <w:jc w:val="center"/>
      </w:pPr>
      <w:r>
        <w:t>РАСПОЛОЖЕННОГО ПО АДРЕСУ: ВОЛГОГРАДСКАЯ ОБЛАСТЬ,</w:t>
      </w:r>
    </w:p>
    <w:p w14:paraId="385C68B1" w14:textId="77777777" w:rsidR="0012496A" w:rsidRDefault="0012496A">
      <w:pPr>
        <w:pStyle w:val="ConsPlusTitle"/>
        <w:jc w:val="center"/>
      </w:pPr>
      <w:r>
        <w:t>КИКВИДЗЕНСКИЙ РАЙОН, Р.П. КИКВИДЗЕ, УЛ. КИКВИДЗЕ, 50</w:t>
      </w:r>
    </w:p>
    <w:p w14:paraId="4C292092" w14:textId="77777777" w:rsidR="0012496A" w:rsidRDefault="0012496A">
      <w:pPr>
        <w:pStyle w:val="ConsPlusNormal"/>
        <w:jc w:val="both"/>
      </w:pPr>
    </w:p>
    <w:p w14:paraId="60D36BCF" w14:textId="77777777" w:rsidR="0012496A" w:rsidRDefault="0012496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9DBDE2F" w14:textId="77777777" w:rsidR="0012496A" w:rsidRDefault="0012496A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"Дом, в котором находился штаб 16 дивизии под командованием Киквидзе Василия Исидоровича", расположенного по адресу: Волгоградская область, Киквидзенский район, р.п. Киквидзе, ул. Киквидзе, 50.</w:t>
      </w:r>
    </w:p>
    <w:p w14:paraId="72E77FD2" w14:textId="77777777" w:rsidR="0012496A" w:rsidRDefault="0012496A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61F97D2" w14:textId="77777777" w:rsidR="0012496A" w:rsidRDefault="0012496A">
      <w:pPr>
        <w:pStyle w:val="ConsPlusNormal"/>
        <w:jc w:val="both"/>
      </w:pPr>
    </w:p>
    <w:p w14:paraId="751028EE" w14:textId="77777777" w:rsidR="0012496A" w:rsidRDefault="0012496A">
      <w:pPr>
        <w:pStyle w:val="ConsPlusNormal"/>
        <w:jc w:val="right"/>
      </w:pPr>
      <w:r>
        <w:t>Председатель комитета</w:t>
      </w:r>
    </w:p>
    <w:p w14:paraId="07FF23E8" w14:textId="77777777" w:rsidR="0012496A" w:rsidRDefault="0012496A">
      <w:pPr>
        <w:pStyle w:val="ConsPlusNormal"/>
        <w:jc w:val="right"/>
      </w:pPr>
      <w:r>
        <w:t>А.Ю.БАЖЕНОВ</w:t>
      </w:r>
    </w:p>
    <w:p w14:paraId="62112F0E" w14:textId="77777777" w:rsidR="0012496A" w:rsidRDefault="0012496A">
      <w:pPr>
        <w:pStyle w:val="ConsPlusNormal"/>
        <w:jc w:val="both"/>
      </w:pPr>
    </w:p>
    <w:p w14:paraId="484719A2" w14:textId="77777777" w:rsidR="0012496A" w:rsidRDefault="0012496A">
      <w:pPr>
        <w:pStyle w:val="ConsPlusNormal"/>
        <w:jc w:val="both"/>
      </w:pPr>
    </w:p>
    <w:p w14:paraId="6AAF24C1" w14:textId="77777777" w:rsidR="0012496A" w:rsidRDefault="0012496A">
      <w:pPr>
        <w:pStyle w:val="ConsPlusNormal"/>
        <w:jc w:val="both"/>
      </w:pPr>
    </w:p>
    <w:p w14:paraId="5C21F633" w14:textId="77777777" w:rsidR="0012496A" w:rsidRDefault="0012496A">
      <w:pPr>
        <w:pStyle w:val="ConsPlusNormal"/>
        <w:jc w:val="both"/>
      </w:pPr>
    </w:p>
    <w:p w14:paraId="1DEEE68F" w14:textId="77777777" w:rsidR="0012496A" w:rsidRDefault="0012496A">
      <w:pPr>
        <w:pStyle w:val="ConsPlusNormal"/>
        <w:jc w:val="both"/>
      </w:pPr>
    </w:p>
    <w:p w14:paraId="710FC23B" w14:textId="77777777" w:rsidR="0012496A" w:rsidRDefault="0012496A">
      <w:pPr>
        <w:pStyle w:val="ConsPlusNormal"/>
        <w:jc w:val="right"/>
        <w:outlineLvl w:val="0"/>
      </w:pPr>
      <w:r>
        <w:t>Утвержден</w:t>
      </w:r>
    </w:p>
    <w:p w14:paraId="049B39D0" w14:textId="77777777" w:rsidR="0012496A" w:rsidRDefault="0012496A">
      <w:pPr>
        <w:pStyle w:val="ConsPlusNormal"/>
        <w:jc w:val="right"/>
      </w:pPr>
      <w:r>
        <w:t>приказом</w:t>
      </w:r>
    </w:p>
    <w:p w14:paraId="52059516" w14:textId="77777777" w:rsidR="0012496A" w:rsidRDefault="0012496A">
      <w:pPr>
        <w:pStyle w:val="ConsPlusNormal"/>
        <w:jc w:val="right"/>
      </w:pPr>
      <w:r>
        <w:t>комитета</w:t>
      </w:r>
    </w:p>
    <w:p w14:paraId="3B35537F" w14:textId="77777777" w:rsidR="0012496A" w:rsidRDefault="0012496A">
      <w:pPr>
        <w:pStyle w:val="ConsPlusNormal"/>
        <w:jc w:val="right"/>
      </w:pPr>
      <w:r>
        <w:t>государственной охраны</w:t>
      </w:r>
    </w:p>
    <w:p w14:paraId="07D0F533" w14:textId="77777777" w:rsidR="0012496A" w:rsidRDefault="0012496A">
      <w:pPr>
        <w:pStyle w:val="ConsPlusNormal"/>
        <w:jc w:val="right"/>
      </w:pPr>
      <w:r>
        <w:t>объектов культурного наследия</w:t>
      </w:r>
    </w:p>
    <w:p w14:paraId="765B52A2" w14:textId="77777777" w:rsidR="0012496A" w:rsidRDefault="0012496A">
      <w:pPr>
        <w:pStyle w:val="ConsPlusNormal"/>
        <w:jc w:val="right"/>
      </w:pPr>
      <w:r>
        <w:t>Волгоградской области</w:t>
      </w:r>
    </w:p>
    <w:p w14:paraId="287DF808" w14:textId="77777777" w:rsidR="0012496A" w:rsidRDefault="0012496A">
      <w:pPr>
        <w:pStyle w:val="ConsPlusNormal"/>
        <w:jc w:val="right"/>
      </w:pPr>
      <w:r>
        <w:t>от 13 февраля 2023 г. N 68</w:t>
      </w:r>
    </w:p>
    <w:p w14:paraId="03A10308" w14:textId="77777777" w:rsidR="0012496A" w:rsidRDefault="0012496A">
      <w:pPr>
        <w:pStyle w:val="ConsPlusNormal"/>
        <w:jc w:val="both"/>
      </w:pPr>
    </w:p>
    <w:p w14:paraId="52FDFF41" w14:textId="77777777" w:rsidR="0012496A" w:rsidRDefault="0012496A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7536470A" w14:textId="77777777" w:rsidR="0012496A" w:rsidRDefault="0012496A">
      <w:pPr>
        <w:pStyle w:val="ConsPlusTitle"/>
        <w:jc w:val="center"/>
      </w:pPr>
      <w:r>
        <w:t>ЗНАЧЕНИЯ "ДОМ, В КОТОРОМ НАХОДИЛСЯ ШТАБ 16 ДИВИЗИИ</w:t>
      </w:r>
    </w:p>
    <w:p w14:paraId="3E503016" w14:textId="77777777" w:rsidR="0012496A" w:rsidRDefault="0012496A">
      <w:pPr>
        <w:pStyle w:val="ConsPlusTitle"/>
        <w:jc w:val="center"/>
      </w:pPr>
      <w:r>
        <w:t>ПОД КОМАНДОВАНИЕМ КИКВИДЗЕ ВАСИЛИЯ ИСИДОРОВИЧА",</w:t>
      </w:r>
    </w:p>
    <w:p w14:paraId="255193BC" w14:textId="77777777" w:rsidR="0012496A" w:rsidRDefault="0012496A">
      <w:pPr>
        <w:pStyle w:val="ConsPlusTitle"/>
        <w:jc w:val="center"/>
      </w:pPr>
      <w:r>
        <w:t>РАСПОЛОЖЕННОГО ПО АДРЕСУ: ВОЛГОГРАДСКАЯ ОБЛАСТЬ,</w:t>
      </w:r>
    </w:p>
    <w:p w14:paraId="459D61AC" w14:textId="77777777" w:rsidR="0012496A" w:rsidRDefault="0012496A">
      <w:pPr>
        <w:pStyle w:val="ConsPlusTitle"/>
        <w:jc w:val="center"/>
      </w:pPr>
      <w:r>
        <w:t>КИКВИДЗЕНСКИЙ РАЙОН, Р.П. КИКВИДЗЕ, УЛ. КИКВИДЗЕ, 50 &lt;1&gt;</w:t>
      </w:r>
    </w:p>
    <w:p w14:paraId="41B8DD2C" w14:textId="77777777" w:rsidR="0012496A" w:rsidRDefault="0012496A">
      <w:pPr>
        <w:pStyle w:val="ConsPlusNormal"/>
        <w:jc w:val="both"/>
      </w:pPr>
    </w:p>
    <w:p w14:paraId="6C09CB15" w14:textId="77777777" w:rsidR="0012496A" w:rsidRDefault="0012496A">
      <w:pPr>
        <w:pStyle w:val="ConsPlusNormal"/>
        <w:ind w:firstLine="540"/>
        <w:jc w:val="both"/>
      </w:pPr>
      <w:r>
        <w:t>--------------------------------</w:t>
      </w:r>
    </w:p>
    <w:p w14:paraId="4EC0C643" w14:textId="77777777" w:rsidR="0012496A" w:rsidRDefault="0012496A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5482C5E4" w14:textId="77777777" w:rsidR="0012496A" w:rsidRDefault="0012496A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Киквидзенский район, ст-ца Преображенская, ул. Комсомольская, 39.</w:t>
      </w:r>
    </w:p>
    <w:p w14:paraId="37EE9598" w14:textId="77777777" w:rsidR="0012496A" w:rsidRDefault="0012496A">
      <w:pPr>
        <w:pStyle w:val="ConsPlusNormal"/>
        <w:jc w:val="both"/>
      </w:pPr>
    </w:p>
    <w:p w14:paraId="56EDB2EC" w14:textId="77777777" w:rsidR="0012496A" w:rsidRDefault="0012496A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"Дом, в котором находился штаб 16 дивизии под командованием Киквидзе Василия Исидоровича", расположенного по адресу: Волгоградская область, Киквидзенский район, р.п. Киквидзе, ул. Киквидзе, 50, являются:</w:t>
      </w:r>
    </w:p>
    <w:p w14:paraId="77F5E53E" w14:textId="77777777" w:rsidR="0012496A" w:rsidRDefault="0012496A">
      <w:pPr>
        <w:pStyle w:val="ConsPlusNormal"/>
        <w:jc w:val="both"/>
      </w:pPr>
    </w:p>
    <w:p w14:paraId="2F686FBD" w14:textId="77777777" w:rsidR="0012496A" w:rsidRDefault="0012496A">
      <w:pPr>
        <w:sectPr w:rsidR="0012496A" w:rsidSect="00E15B4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3061"/>
        <w:gridCol w:w="3798"/>
      </w:tblGrid>
      <w:tr w:rsidR="0012496A" w14:paraId="15161E8B" w14:textId="77777777">
        <w:tc>
          <w:tcPr>
            <w:tcW w:w="567" w:type="dxa"/>
          </w:tcPr>
          <w:p w14:paraId="54937502" w14:textId="77777777" w:rsidR="0012496A" w:rsidRDefault="0012496A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69" w:type="dxa"/>
          </w:tcPr>
          <w:p w14:paraId="37FCB547" w14:textId="77777777" w:rsidR="0012496A" w:rsidRDefault="0012496A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061" w:type="dxa"/>
          </w:tcPr>
          <w:p w14:paraId="74C33FAE" w14:textId="77777777" w:rsidR="0012496A" w:rsidRDefault="0012496A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98" w:type="dxa"/>
          </w:tcPr>
          <w:p w14:paraId="016EDCB8" w14:textId="77777777" w:rsidR="0012496A" w:rsidRDefault="0012496A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12496A" w14:paraId="4665DABE" w14:textId="77777777">
        <w:tc>
          <w:tcPr>
            <w:tcW w:w="567" w:type="dxa"/>
          </w:tcPr>
          <w:p w14:paraId="0C9E679C" w14:textId="77777777" w:rsidR="0012496A" w:rsidRDefault="0012496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33F971A0" w14:textId="77777777" w:rsidR="0012496A" w:rsidRDefault="0012496A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061" w:type="dxa"/>
          </w:tcPr>
          <w:p w14:paraId="0388CDD3" w14:textId="77777777" w:rsidR="0012496A" w:rsidRDefault="0012496A">
            <w:pPr>
              <w:pStyle w:val="ConsPlusNormal"/>
            </w:pPr>
            <w:r>
              <w:t>здание расположено по адресу: Волгоградская область, Киквидзенский район, ст-ца Преображенская, ул. Комсомольская, 39</w:t>
            </w:r>
          </w:p>
        </w:tc>
        <w:tc>
          <w:tcPr>
            <w:tcW w:w="3798" w:type="dxa"/>
          </w:tcPr>
          <w:p w14:paraId="324CC672" w14:textId="77777777" w:rsidR="0012496A" w:rsidRDefault="0012496A">
            <w:pPr>
              <w:pStyle w:val="ConsPlusNormal"/>
              <w:jc w:val="center"/>
            </w:pPr>
            <w:r w:rsidRPr="00254039">
              <w:rPr>
                <w:position w:val="-246"/>
              </w:rPr>
              <w:pict w14:anchorId="62C4A7F3">
                <v:shape id="_x0000_i1025" style="width:183.75pt;height:258pt" coordsize="" o:spt="100" adj="0,,0" path="" filled="f" stroked="f">
                  <v:stroke joinstyle="miter"/>
                  <v:imagedata r:id="rId8" o:title="base_23732_258842_32768"/>
                  <v:formulas/>
                  <v:path o:connecttype="segments"/>
                </v:shape>
              </w:pict>
            </w:r>
          </w:p>
        </w:tc>
      </w:tr>
      <w:tr w:rsidR="0012496A" w14:paraId="0397ECEC" w14:textId="77777777">
        <w:tc>
          <w:tcPr>
            <w:tcW w:w="567" w:type="dxa"/>
          </w:tcPr>
          <w:p w14:paraId="4C858C9E" w14:textId="77777777" w:rsidR="0012496A" w:rsidRDefault="0012496A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69" w:type="dxa"/>
          </w:tcPr>
          <w:p w14:paraId="3A70669C" w14:textId="77777777" w:rsidR="0012496A" w:rsidRDefault="0012496A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3061" w:type="dxa"/>
          </w:tcPr>
          <w:p w14:paraId="051D4704" w14:textId="77777777" w:rsidR="0012496A" w:rsidRDefault="0012496A">
            <w:pPr>
              <w:pStyle w:val="ConsPlusNormal"/>
            </w:pPr>
            <w:r>
              <w:t>исторический объем Г-образного в плане здания с угловым эркером</w:t>
            </w:r>
          </w:p>
        </w:tc>
        <w:tc>
          <w:tcPr>
            <w:tcW w:w="3798" w:type="dxa"/>
          </w:tcPr>
          <w:p w14:paraId="4F3A1DD9" w14:textId="77777777" w:rsidR="0012496A" w:rsidRDefault="0012496A">
            <w:pPr>
              <w:pStyle w:val="ConsPlusNormal"/>
              <w:jc w:val="center"/>
            </w:pPr>
            <w:r w:rsidRPr="00254039">
              <w:rPr>
                <w:position w:val="-235"/>
              </w:rPr>
              <w:pict w14:anchorId="2D6C02E6">
                <v:shape id="_x0000_i1026" style="width:183.75pt;height:246.75pt" coordsize="" o:spt="100" adj="0,,0" path="" filled="f" stroked="f">
                  <v:stroke joinstyle="miter"/>
                  <v:imagedata r:id="rId9" o:title="base_23732_258842_32769"/>
                  <v:formulas/>
                  <v:path o:connecttype="segments"/>
                </v:shape>
              </w:pict>
            </w:r>
          </w:p>
        </w:tc>
      </w:tr>
      <w:tr w:rsidR="0012496A" w14:paraId="1CE01D8D" w14:textId="77777777">
        <w:tc>
          <w:tcPr>
            <w:tcW w:w="567" w:type="dxa"/>
          </w:tcPr>
          <w:p w14:paraId="7668BA1A" w14:textId="77777777" w:rsidR="0012496A" w:rsidRDefault="0012496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2AB86345" w14:textId="77777777" w:rsidR="0012496A" w:rsidRDefault="0012496A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3061" w:type="dxa"/>
          </w:tcPr>
          <w:p w14:paraId="7EC51039" w14:textId="77777777" w:rsidR="0012496A" w:rsidRDefault="0012496A">
            <w:pPr>
              <w:pStyle w:val="ConsPlusNormal"/>
            </w:pPr>
            <w:r>
              <w:t>характер, ритм и размер вертикального и горизонтального членения фасада в 4 световые оси, его декоративное убранство, включающее следующие элементы:</w:t>
            </w:r>
          </w:p>
          <w:p w14:paraId="690C69D1" w14:textId="77777777" w:rsidR="0012496A" w:rsidRDefault="0012496A">
            <w:pPr>
              <w:pStyle w:val="ConsPlusNormal"/>
            </w:pPr>
            <w:r>
              <w:t>- ошелевка стен досками;</w:t>
            </w:r>
          </w:p>
          <w:p w14:paraId="1C4474BC" w14:textId="77777777" w:rsidR="0012496A" w:rsidRDefault="0012496A">
            <w:pPr>
              <w:pStyle w:val="ConsPlusNormal"/>
            </w:pPr>
            <w:r>
              <w:t>- лопатки (угловая лопатка; рядовые лопатки в простенках оконных проемов между 2, 3 и 3, 4 световыми осями);</w:t>
            </w:r>
          </w:p>
          <w:p w14:paraId="093F02CD" w14:textId="77777777" w:rsidR="0012496A" w:rsidRDefault="0012496A">
            <w:pPr>
              <w:pStyle w:val="ConsPlusNormal"/>
            </w:pPr>
            <w:r>
              <w:t>- фигурные наличники оконных проемов</w:t>
            </w:r>
          </w:p>
        </w:tc>
        <w:tc>
          <w:tcPr>
            <w:tcW w:w="3798" w:type="dxa"/>
          </w:tcPr>
          <w:p w14:paraId="515B3648" w14:textId="77777777" w:rsidR="0012496A" w:rsidRDefault="0012496A">
            <w:pPr>
              <w:pStyle w:val="ConsPlusNormal"/>
              <w:jc w:val="center"/>
            </w:pPr>
            <w:r w:rsidRPr="00254039">
              <w:rPr>
                <w:position w:val="-108"/>
              </w:rPr>
              <w:pict w14:anchorId="23B8016E">
                <v:shape id="_x0000_i1027" style="width:183.75pt;height:120pt" coordsize="" o:spt="100" adj="0,,0" path="" filled="f" stroked="f">
                  <v:stroke joinstyle="miter"/>
                  <v:imagedata r:id="rId10" o:title="base_23732_258842_32770"/>
                  <v:formulas/>
                  <v:path o:connecttype="segments"/>
                </v:shape>
              </w:pict>
            </w:r>
          </w:p>
          <w:p w14:paraId="333E50C2" w14:textId="77777777" w:rsidR="0012496A" w:rsidRDefault="0012496A">
            <w:pPr>
              <w:pStyle w:val="ConsPlusNormal"/>
            </w:pPr>
          </w:p>
          <w:p w14:paraId="78ACEBD4" w14:textId="77777777" w:rsidR="0012496A" w:rsidRDefault="0012496A">
            <w:pPr>
              <w:pStyle w:val="ConsPlusNormal"/>
              <w:jc w:val="center"/>
            </w:pPr>
            <w:r w:rsidRPr="00254039">
              <w:rPr>
                <w:position w:val="-108"/>
              </w:rPr>
              <w:lastRenderedPageBreak/>
              <w:pict w14:anchorId="651BA490">
                <v:shape id="_x0000_i1028" style="width:183.75pt;height:120pt" coordsize="" o:spt="100" adj="0,,0" path="" filled="f" stroked="f">
                  <v:stroke joinstyle="miter"/>
                  <v:imagedata r:id="rId11" o:title="base_23732_258842_32771"/>
                  <v:formulas/>
                  <v:path o:connecttype="segments"/>
                </v:shape>
              </w:pict>
            </w:r>
          </w:p>
        </w:tc>
      </w:tr>
      <w:tr w:rsidR="0012496A" w14:paraId="1D8029A6" w14:textId="77777777">
        <w:tc>
          <w:tcPr>
            <w:tcW w:w="567" w:type="dxa"/>
          </w:tcPr>
          <w:p w14:paraId="5CDA75AD" w14:textId="77777777" w:rsidR="0012496A" w:rsidRDefault="0012496A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9" w:type="dxa"/>
          </w:tcPr>
          <w:p w14:paraId="43E14451" w14:textId="77777777" w:rsidR="0012496A" w:rsidRDefault="0012496A">
            <w:pPr>
              <w:pStyle w:val="ConsPlusNormal"/>
            </w:pPr>
            <w:r>
              <w:t>Композиционное решение и архитектурно-художественное оформление фасадов углового эркера</w:t>
            </w:r>
          </w:p>
        </w:tc>
        <w:tc>
          <w:tcPr>
            <w:tcW w:w="3061" w:type="dxa"/>
          </w:tcPr>
          <w:p w14:paraId="3406A26E" w14:textId="77777777" w:rsidR="0012496A" w:rsidRDefault="0012496A">
            <w:pPr>
              <w:pStyle w:val="ConsPlusNormal"/>
            </w:pPr>
            <w:r>
              <w:t>шестигранная в плане форма с 3 световыми осями (по 1, 3 и 5 граням);</w:t>
            </w:r>
          </w:p>
          <w:p w14:paraId="7D9228FA" w14:textId="77777777" w:rsidR="0012496A" w:rsidRDefault="0012496A">
            <w:pPr>
              <w:pStyle w:val="ConsPlusNormal"/>
            </w:pPr>
          </w:p>
          <w:p w14:paraId="6B3B08E9" w14:textId="77777777" w:rsidR="0012496A" w:rsidRDefault="0012496A">
            <w:pPr>
              <w:pStyle w:val="ConsPlusNormal"/>
            </w:pPr>
            <w:r>
              <w:t>шестискатная крыша, покрытая железом,</w:t>
            </w:r>
          </w:p>
          <w:p w14:paraId="52D1C9DB" w14:textId="77777777" w:rsidR="0012496A" w:rsidRDefault="0012496A">
            <w:pPr>
              <w:pStyle w:val="ConsPlusNormal"/>
            </w:pPr>
            <w:r>
              <w:t>с пирамидальной металлической башенкой, увенчанной деревянным шпилем;</w:t>
            </w:r>
          </w:p>
          <w:p w14:paraId="5539B019" w14:textId="77777777" w:rsidR="0012496A" w:rsidRDefault="0012496A">
            <w:pPr>
              <w:pStyle w:val="ConsPlusNormal"/>
            </w:pPr>
          </w:p>
          <w:p w14:paraId="21258B3F" w14:textId="77777777" w:rsidR="0012496A" w:rsidRDefault="0012496A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385BB366" w14:textId="77777777" w:rsidR="0012496A" w:rsidRDefault="0012496A">
            <w:pPr>
              <w:pStyle w:val="ConsPlusNormal"/>
            </w:pPr>
            <w:r>
              <w:t>- ошелевка стен досками;</w:t>
            </w:r>
          </w:p>
          <w:p w14:paraId="30FE1CC8" w14:textId="77777777" w:rsidR="0012496A" w:rsidRDefault="0012496A">
            <w:pPr>
              <w:pStyle w:val="ConsPlusNormal"/>
            </w:pPr>
            <w:r>
              <w:t>- угловые лопатки;</w:t>
            </w:r>
          </w:p>
          <w:p w14:paraId="1FA2FE7F" w14:textId="77777777" w:rsidR="0012496A" w:rsidRDefault="0012496A">
            <w:pPr>
              <w:pStyle w:val="ConsPlusNormal"/>
            </w:pPr>
            <w:r>
              <w:t>- фигурные наличники оконных проемов</w:t>
            </w:r>
          </w:p>
        </w:tc>
        <w:tc>
          <w:tcPr>
            <w:tcW w:w="3798" w:type="dxa"/>
          </w:tcPr>
          <w:p w14:paraId="4B0A1FCF" w14:textId="77777777" w:rsidR="0012496A" w:rsidRDefault="0012496A">
            <w:pPr>
              <w:pStyle w:val="ConsPlusNormal"/>
              <w:jc w:val="center"/>
            </w:pPr>
            <w:r w:rsidRPr="00254039">
              <w:rPr>
                <w:position w:val="-227"/>
              </w:rPr>
              <w:pict w14:anchorId="70850CB7">
                <v:shape id="_x0000_i1029" style="width:183.75pt;height:239.25pt" coordsize="" o:spt="100" adj="0,,0" path="" filled="f" stroked="f">
                  <v:stroke joinstyle="miter"/>
                  <v:imagedata r:id="rId12" o:title="base_23732_258842_32772"/>
                  <v:formulas/>
                  <v:path o:connecttype="segments"/>
                </v:shape>
              </w:pict>
            </w:r>
          </w:p>
          <w:p w14:paraId="5E732196" w14:textId="77777777" w:rsidR="0012496A" w:rsidRDefault="0012496A">
            <w:pPr>
              <w:pStyle w:val="ConsPlusNormal"/>
            </w:pPr>
          </w:p>
          <w:p w14:paraId="01DC6C16" w14:textId="77777777" w:rsidR="0012496A" w:rsidRDefault="0012496A">
            <w:pPr>
              <w:pStyle w:val="ConsPlusNormal"/>
              <w:jc w:val="center"/>
            </w:pPr>
            <w:r w:rsidRPr="00254039">
              <w:rPr>
                <w:position w:val="-245"/>
              </w:rPr>
              <w:lastRenderedPageBreak/>
              <w:pict w14:anchorId="3B45B19B">
                <v:shape id="_x0000_i1030" style="width:183.75pt;height:255.75pt" coordsize="" o:spt="100" adj="0,,0" path="" filled="f" stroked="f">
                  <v:stroke joinstyle="miter"/>
                  <v:imagedata r:id="rId13" o:title="base_23732_258842_32773"/>
                  <v:formulas/>
                  <v:path o:connecttype="segments"/>
                </v:shape>
              </w:pict>
            </w:r>
          </w:p>
          <w:p w14:paraId="002B2D63" w14:textId="77777777" w:rsidR="0012496A" w:rsidRDefault="0012496A">
            <w:pPr>
              <w:pStyle w:val="ConsPlusNormal"/>
            </w:pPr>
          </w:p>
          <w:p w14:paraId="1378D496" w14:textId="77777777" w:rsidR="0012496A" w:rsidRDefault="0012496A">
            <w:pPr>
              <w:pStyle w:val="ConsPlusNormal"/>
              <w:jc w:val="center"/>
            </w:pPr>
            <w:r w:rsidRPr="00254039">
              <w:rPr>
                <w:position w:val="-156"/>
              </w:rPr>
              <w:pict w14:anchorId="7BBB5B26">
                <v:shape id="_x0000_i1031" style="width:183.75pt;height:167.25pt" coordsize="" o:spt="100" adj="0,,0" path="" filled="f" stroked="f">
                  <v:stroke joinstyle="miter"/>
                  <v:imagedata r:id="rId14" o:title="base_23732_258842_32774"/>
                  <v:formulas/>
                  <v:path o:connecttype="segments"/>
                </v:shape>
              </w:pict>
            </w:r>
          </w:p>
        </w:tc>
      </w:tr>
      <w:tr w:rsidR="0012496A" w14:paraId="42275D2E" w14:textId="77777777">
        <w:tc>
          <w:tcPr>
            <w:tcW w:w="567" w:type="dxa"/>
          </w:tcPr>
          <w:p w14:paraId="58CA807F" w14:textId="77777777" w:rsidR="0012496A" w:rsidRDefault="0012496A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6BB07501" w14:textId="77777777" w:rsidR="0012496A" w:rsidRDefault="0012496A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3061" w:type="dxa"/>
          </w:tcPr>
          <w:p w14:paraId="6B85A4A4" w14:textId="77777777" w:rsidR="0012496A" w:rsidRDefault="0012496A">
            <w:pPr>
              <w:pStyle w:val="ConsPlusNormal"/>
            </w:pPr>
            <w:r>
              <w:t>характер, ритм и размер вертикального и горизонтального членения фасада в 3 световые оси, его декоративное убранство, включающее следующие элементы:</w:t>
            </w:r>
          </w:p>
          <w:p w14:paraId="010A1C65" w14:textId="77777777" w:rsidR="0012496A" w:rsidRDefault="0012496A">
            <w:pPr>
              <w:pStyle w:val="ConsPlusNormal"/>
            </w:pPr>
            <w:r>
              <w:t>- ошелевка стен досками;</w:t>
            </w:r>
          </w:p>
          <w:p w14:paraId="7BF0090F" w14:textId="77777777" w:rsidR="0012496A" w:rsidRDefault="0012496A">
            <w:pPr>
              <w:pStyle w:val="ConsPlusNormal"/>
            </w:pPr>
            <w:r>
              <w:t>- лопатки (угловая лопатка; рядовая лопатка в простенке оконных проемов между 1 и 2 световыми осями);</w:t>
            </w:r>
          </w:p>
          <w:p w14:paraId="42987165" w14:textId="77777777" w:rsidR="0012496A" w:rsidRDefault="0012496A">
            <w:pPr>
              <w:pStyle w:val="ConsPlusNormal"/>
            </w:pPr>
            <w:r>
              <w:t>- фигурные наличники оконных проемов</w:t>
            </w:r>
          </w:p>
        </w:tc>
        <w:tc>
          <w:tcPr>
            <w:tcW w:w="3798" w:type="dxa"/>
          </w:tcPr>
          <w:p w14:paraId="6D43191D" w14:textId="77777777" w:rsidR="0012496A" w:rsidRDefault="0012496A">
            <w:pPr>
              <w:pStyle w:val="ConsPlusNormal"/>
              <w:jc w:val="center"/>
            </w:pPr>
            <w:r w:rsidRPr="00254039">
              <w:rPr>
                <w:position w:val="-112"/>
              </w:rPr>
              <w:pict w14:anchorId="5DA4CAD2">
                <v:shape id="_x0000_i1032" style="width:183.75pt;height:123pt" coordsize="" o:spt="100" adj="0,,0" path="" filled="f" stroked="f">
                  <v:stroke joinstyle="miter"/>
                  <v:imagedata r:id="rId15" o:title="base_23732_258842_32775"/>
                  <v:formulas/>
                  <v:path o:connecttype="segments"/>
                </v:shape>
              </w:pict>
            </w:r>
          </w:p>
        </w:tc>
      </w:tr>
      <w:tr w:rsidR="0012496A" w14:paraId="0D70192D" w14:textId="77777777">
        <w:tc>
          <w:tcPr>
            <w:tcW w:w="567" w:type="dxa"/>
          </w:tcPr>
          <w:p w14:paraId="7B2E7A0F" w14:textId="77777777" w:rsidR="0012496A" w:rsidRDefault="0012496A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9" w:type="dxa"/>
          </w:tcPr>
          <w:p w14:paraId="410D952C" w14:textId="77777777" w:rsidR="0012496A" w:rsidRDefault="0012496A">
            <w:pPr>
              <w:pStyle w:val="ConsPlusNormal"/>
            </w:pPr>
            <w:r>
              <w:t>Текст мемориальной надписи на мемориальной табличке</w:t>
            </w:r>
          </w:p>
        </w:tc>
        <w:tc>
          <w:tcPr>
            <w:tcW w:w="3061" w:type="dxa"/>
          </w:tcPr>
          <w:p w14:paraId="41209F69" w14:textId="77777777" w:rsidR="0012496A" w:rsidRDefault="0012496A">
            <w:pPr>
              <w:pStyle w:val="ConsPlusNormal"/>
            </w:pPr>
            <w:r>
              <w:t>"Здесь был штаб 16</w:t>
            </w:r>
            <w:r>
              <w:rPr>
                <w:vertAlign w:val="superscript"/>
              </w:rPr>
              <w:t>й</w:t>
            </w:r>
            <w:r>
              <w:t xml:space="preserve"> дивизии имени Киквидзе и 6</w:t>
            </w:r>
            <w:r>
              <w:rPr>
                <w:vertAlign w:val="superscript"/>
              </w:rPr>
              <w:t>го</w:t>
            </w:r>
            <w:r>
              <w:t xml:space="preserve"> Преображенского полка 1919 г."</w:t>
            </w:r>
          </w:p>
        </w:tc>
        <w:tc>
          <w:tcPr>
            <w:tcW w:w="3798" w:type="dxa"/>
          </w:tcPr>
          <w:p w14:paraId="1B90649A" w14:textId="77777777" w:rsidR="0012496A" w:rsidRDefault="0012496A">
            <w:pPr>
              <w:pStyle w:val="ConsPlusNormal"/>
            </w:pPr>
          </w:p>
        </w:tc>
      </w:tr>
    </w:tbl>
    <w:p w14:paraId="208293CA" w14:textId="77777777" w:rsidR="0012496A" w:rsidRDefault="0012496A">
      <w:pPr>
        <w:pStyle w:val="ConsPlusNormal"/>
        <w:jc w:val="both"/>
      </w:pPr>
    </w:p>
    <w:p w14:paraId="4C6C67F3" w14:textId="77777777" w:rsidR="0012496A" w:rsidRDefault="0012496A">
      <w:pPr>
        <w:pStyle w:val="ConsPlusNormal"/>
        <w:jc w:val="both"/>
      </w:pPr>
    </w:p>
    <w:p w14:paraId="75DCBEA0" w14:textId="77777777" w:rsidR="0012496A" w:rsidRDefault="0012496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3E05CF0" w14:textId="77777777" w:rsidR="00530F98" w:rsidRDefault="00530F98"/>
    <w:sectPr w:rsidR="00530F98" w:rsidSect="0025403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6A"/>
    <w:rsid w:val="0012496A"/>
    <w:rsid w:val="0053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2538"/>
  <w15:chartTrackingRefBased/>
  <w15:docId w15:val="{49E2D592-01DF-44EF-B64B-59BD04920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49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1249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1249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7839E95C640424A5C2F03ED4984680804606B89AFCEB17A7EC8F168D1D7B47CE9706B0194664A0BEE3F6E8E071E3332FEC078AFF233ABF0B97283FFP5F2M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839E95C640424A5C2F1DE05FE8370D066B3782AEC4B32E2A9CF73F8E87B229A9306D54D722470BEE343ADE43406A61B28B75AFE42FABF0PAF4M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87839E95C640424A5C2F1DE05FE8370D00693784ACCAB32E2A9CF73F8E87B229BB303558D52A590AEC216C8F05P1F6M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761</Words>
  <Characters>4339</Characters>
  <Application>Microsoft Office Word</Application>
  <DocSecurity>0</DocSecurity>
  <Lines>36</Lines>
  <Paragraphs>10</Paragraphs>
  <ScaleCrop>false</ScaleCrop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2023-02-28T12:05:00Z</dcterms:created>
  <dcterms:modified xsi:type="dcterms:W3CDTF">2023-02-28T12:05:00Z</dcterms:modified>
</cp:coreProperties>
</file>