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8026E" w14:textId="5039CCD2" w:rsidR="00781B14" w:rsidRDefault="00781B1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781B14">
        <w:t>Приказ комитета государственной охраны объектов культурного наследия Волгоградской обл. от 16.02.2026 N 24-н "Об утверждении предмета охраны объекта культурного наследия регионального значения "Казанский собор", расположенного по адресу (местонахождение): Волгоградская область, Серафимовичский район, г. Серафимович, ул. Преображенская, 7, входящего в состав объекта культурного наследия регионального значения "</w:t>
      </w:r>
      <w:proofErr w:type="spellStart"/>
      <w:r w:rsidRPr="00781B14">
        <w:t>Спасо</w:t>
      </w:r>
      <w:proofErr w:type="spellEnd"/>
      <w:r w:rsidRPr="00781B14">
        <w:t xml:space="preserve">-Преображенский </w:t>
      </w:r>
      <w:proofErr w:type="spellStart"/>
      <w:r w:rsidRPr="00781B14">
        <w:t>Усть</w:t>
      </w:r>
      <w:proofErr w:type="spellEnd"/>
      <w:r w:rsidRPr="00781B14">
        <w:t>-Медведицкий девичий монастырь"</w:t>
      </w:r>
    </w:p>
    <w:p w14:paraId="75F1E5C3" w14:textId="77777777" w:rsidR="00781B14" w:rsidRDefault="00781B14">
      <w:pPr>
        <w:pStyle w:val="ConsPlusNormal"/>
        <w:jc w:val="both"/>
        <w:outlineLvl w:val="0"/>
      </w:pPr>
    </w:p>
    <w:p w14:paraId="5C0865B2" w14:textId="77777777" w:rsidR="00781B14" w:rsidRDefault="00781B1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932413E" w14:textId="77777777" w:rsidR="00781B14" w:rsidRDefault="00781B14">
      <w:pPr>
        <w:pStyle w:val="ConsPlusTitle"/>
        <w:jc w:val="center"/>
      </w:pPr>
      <w:r>
        <w:t>КУЛЬТУРНОГО НАСЛЕДИЯ ВОЛГОГРАДСКОЙ ОБЛАСТИ</w:t>
      </w:r>
    </w:p>
    <w:p w14:paraId="27FDD0B9" w14:textId="77777777" w:rsidR="00781B14" w:rsidRDefault="00781B14">
      <w:pPr>
        <w:pStyle w:val="ConsPlusTitle"/>
        <w:jc w:val="both"/>
      </w:pPr>
    </w:p>
    <w:p w14:paraId="4F3D23F2" w14:textId="77777777" w:rsidR="00781B14" w:rsidRDefault="00781B14">
      <w:pPr>
        <w:pStyle w:val="ConsPlusTitle"/>
        <w:jc w:val="center"/>
      </w:pPr>
      <w:r>
        <w:t>ПРИКАЗ</w:t>
      </w:r>
    </w:p>
    <w:p w14:paraId="7798D37A" w14:textId="77777777" w:rsidR="00781B14" w:rsidRDefault="00781B14">
      <w:pPr>
        <w:pStyle w:val="ConsPlusTitle"/>
        <w:jc w:val="center"/>
      </w:pPr>
      <w:r>
        <w:t>от 16 февраля 2026 г. N 24-н</w:t>
      </w:r>
    </w:p>
    <w:p w14:paraId="3CF5E3FC" w14:textId="77777777" w:rsidR="00781B14" w:rsidRDefault="00781B14">
      <w:pPr>
        <w:pStyle w:val="ConsPlusTitle"/>
        <w:jc w:val="both"/>
      </w:pPr>
    </w:p>
    <w:p w14:paraId="40380D58" w14:textId="77777777" w:rsidR="00781B14" w:rsidRDefault="00781B14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4164B7CB" w14:textId="77777777" w:rsidR="00781B14" w:rsidRDefault="00781B14">
      <w:pPr>
        <w:pStyle w:val="ConsPlusTitle"/>
        <w:jc w:val="center"/>
      </w:pPr>
      <w:r>
        <w:t>РЕГИОНАЛЬНОГО ЗНАЧЕНИЯ "КАЗАНСКИЙ СОБОР", РАСПОЛОЖЕННОГО</w:t>
      </w:r>
    </w:p>
    <w:p w14:paraId="4FEBC3E2" w14:textId="77777777" w:rsidR="00781B14" w:rsidRDefault="00781B14">
      <w:pPr>
        <w:pStyle w:val="ConsPlusTitle"/>
        <w:jc w:val="center"/>
      </w:pPr>
      <w:r>
        <w:t>ПО АДРЕСУ (МЕСТОНАХОЖДЕНИЕ): ВОЛГОГРАДСКАЯ ОБЛАСТЬ,</w:t>
      </w:r>
    </w:p>
    <w:p w14:paraId="22C6867A" w14:textId="77777777" w:rsidR="00781B14" w:rsidRDefault="00781B14">
      <w:pPr>
        <w:pStyle w:val="ConsPlusTitle"/>
        <w:jc w:val="center"/>
      </w:pPr>
      <w:r>
        <w:t>СЕРАФИМОВИЧСКИЙ РАЙОН, Г. СЕРАФИМОВИЧ, УЛ. ПРЕОБРАЖЕНСКАЯ,</w:t>
      </w:r>
    </w:p>
    <w:p w14:paraId="3521B3D6" w14:textId="77777777" w:rsidR="00781B14" w:rsidRDefault="00781B14">
      <w:pPr>
        <w:pStyle w:val="ConsPlusTitle"/>
        <w:jc w:val="center"/>
      </w:pPr>
      <w:r>
        <w:t>7, ВХОДЯЩЕГО В СОСТАВ ОБЪЕКТА КУЛЬТУРНОГО НАСЛЕДИЯ</w:t>
      </w:r>
    </w:p>
    <w:p w14:paraId="68FCF773" w14:textId="77777777" w:rsidR="00781B14" w:rsidRDefault="00781B14">
      <w:pPr>
        <w:pStyle w:val="ConsPlusTitle"/>
        <w:jc w:val="center"/>
      </w:pPr>
      <w:r>
        <w:t>РЕГИОНАЛЬНОГО ЗНАЧЕНИЯ "СПАСО-ПРЕОБРАЖЕНСКИЙ</w:t>
      </w:r>
    </w:p>
    <w:p w14:paraId="4BADE765" w14:textId="77777777" w:rsidR="00781B14" w:rsidRDefault="00781B14">
      <w:pPr>
        <w:pStyle w:val="ConsPlusTitle"/>
        <w:jc w:val="center"/>
      </w:pPr>
      <w:r>
        <w:t>УСТЬ-МЕДВЕДИЦКИЙ ДЕВИЧИЙ МОНАСТЫРЬ"</w:t>
      </w:r>
    </w:p>
    <w:p w14:paraId="6992E7C1" w14:textId="77777777" w:rsidR="00781B14" w:rsidRDefault="00781B14">
      <w:pPr>
        <w:pStyle w:val="ConsPlusNormal"/>
        <w:jc w:val="both"/>
      </w:pPr>
    </w:p>
    <w:p w14:paraId="43D1BDB1" w14:textId="77777777" w:rsidR="00781B14" w:rsidRDefault="00781B1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6066FC53" w14:textId="77777777" w:rsidR="00781B14" w:rsidRDefault="00781B14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"Казанский собор", расположенного по адресу (местонахождение): Волгоградская область, Серафимовичский район, г. Серафимович, ул. Преображенская, 7, входящего в состав объекта культурного наследия регионального значения "</w:t>
      </w:r>
      <w:proofErr w:type="spellStart"/>
      <w:r>
        <w:t>Спасо</w:t>
      </w:r>
      <w:proofErr w:type="spellEnd"/>
      <w:r>
        <w:t xml:space="preserve">-Преображенский </w:t>
      </w:r>
      <w:proofErr w:type="spellStart"/>
      <w:r>
        <w:t>Усть</w:t>
      </w:r>
      <w:proofErr w:type="spellEnd"/>
      <w:r>
        <w:t>-Медведицкий девичий монастырь".</w:t>
      </w:r>
    </w:p>
    <w:p w14:paraId="69EAF1DD" w14:textId="77777777" w:rsidR="00781B14" w:rsidRDefault="00781B14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754D92D5" w14:textId="77777777" w:rsidR="00781B14" w:rsidRDefault="00781B14">
      <w:pPr>
        <w:pStyle w:val="ConsPlusNormal"/>
        <w:jc w:val="both"/>
      </w:pPr>
    </w:p>
    <w:p w14:paraId="3C06F6A1" w14:textId="77777777" w:rsidR="00781B14" w:rsidRDefault="00781B14">
      <w:pPr>
        <w:pStyle w:val="ConsPlusNormal"/>
        <w:jc w:val="right"/>
      </w:pPr>
      <w:r>
        <w:t>Председатель комитета</w:t>
      </w:r>
    </w:p>
    <w:p w14:paraId="72306510" w14:textId="77777777" w:rsidR="00781B14" w:rsidRDefault="00781B14">
      <w:pPr>
        <w:pStyle w:val="ConsPlusNormal"/>
        <w:jc w:val="right"/>
      </w:pPr>
      <w:r>
        <w:t>А.Ю.БАЖЕНОВ</w:t>
      </w:r>
    </w:p>
    <w:p w14:paraId="45A20A34" w14:textId="77777777" w:rsidR="00781B14" w:rsidRDefault="00781B14">
      <w:pPr>
        <w:pStyle w:val="ConsPlusNormal"/>
        <w:jc w:val="both"/>
      </w:pPr>
    </w:p>
    <w:p w14:paraId="746E3C3D" w14:textId="77777777" w:rsidR="00781B14" w:rsidRDefault="00781B14">
      <w:pPr>
        <w:pStyle w:val="ConsPlusNormal"/>
        <w:jc w:val="both"/>
      </w:pPr>
    </w:p>
    <w:p w14:paraId="4409D7B6" w14:textId="77777777" w:rsidR="00781B14" w:rsidRDefault="00781B14">
      <w:pPr>
        <w:pStyle w:val="ConsPlusNormal"/>
        <w:jc w:val="both"/>
      </w:pPr>
    </w:p>
    <w:p w14:paraId="48A53C28" w14:textId="77777777" w:rsidR="00781B14" w:rsidRDefault="00781B14">
      <w:pPr>
        <w:pStyle w:val="ConsPlusNormal"/>
        <w:jc w:val="both"/>
      </w:pPr>
    </w:p>
    <w:p w14:paraId="0601989C" w14:textId="77777777" w:rsidR="00781B14" w:rsidRDefault="00781B14">
      <w:pPr>
        <w:pStyle w:val="ConsPlusNormal"/>
        <w:jc w:val="both"/>
      </w:pPr>
    </w:p>
    <w:p w14:paraId="0648567E" w14:textId="77777777" w:rsidR="00781B14" w:rsidRDefault="00781B14">
      <w:pPr>
        <w:pStyle w:val="ConsPlusNormal"/>
        <w:jc w:val="right"/>
        <w:outlineLvl w:val="0"/>
      </w:pPr>
      <w:r>
        <w:t>Утвержден</w:t>
      </w:r>
    </w:p>
    <w:p w14:paraId="202ACDA2" w14:textId="77777777" w:rsidR="00781B14" w:rsidRDefault="00781B14">
      <w:pPr>
        <w:pStyle w:val="ConsPlusNormal"/>
        <w:jc w:val="right"/>
      </w:pPr>
      <w:r>
        <w:t>приказом</w:t>
      </w:r>
    </w:p>
    <w:p w14:paraId="251F79A0" w14:textId="77777777" w:rsidR="00781B14" w:rsidRDefault="00781B14">
      <w:pPr>
        <w:pStyle w:val="ConsPlusNormal"/>
        <w:jc w:val="right"/>
      </w:pPr>
      <w:r>
        <w:t>комитета государственной охраны</w:t>
      </w:r>
    </w:p>
    <w:p w14:paraId="4389A453" w14:textId="77777777" w:rsidR="00781B14" w:rsidRDefault="00781B14">
      <w:pPr>
        <w:pStyle w:val="ConsPlusNormal"/>
        <w:jc w:val="right"/>
      </w:pPr>
      <w:r>
        <w:t>объектов культурного наследия</w:t>
      </w:r>
    </w:p>
    <w:p w14:paraId="1271DCA5" w14:textId="77777777" w:rsidR="00781B14" w:rsidRDefault="00781B14">
      <w:pPr>
        <w:pStyle w:val="ConsPlusNormal"/>
        <w:jc w:val="right"/>
      </w:pPr>
      <w:r>
        <w:t>Волгоградской области</w:t>
      </w:r>
    </w:p>
    <w:p w14:paraId="352A6D46" w14:textId="77777777" w:rsidR="00781B14" w:rsidRDefault="00781B14">
      <w:pPr>
        <w:pStyle w:val="ConsPlusNormal"/>
        <w:jc w:val="right"/>
      </w:pPr>
      <w:r>
        <w:t>от 16 февраля 2026 г. N 24-н</w:t>
      </w:r>
    </w:p>
    <w:p w14:paraId="37AEED46" w14:textId="77777777" w:rsidR="00781B14" w:rsidRDefault="00781B14">
      <w:pPr>
        <w:pStyle w:val="ConsPlusNormal"/>
        <w:jc w:val="both"/>
      </w:pPr>
    </w:p>
    <w:p w14:paraId="4CD15DE9" w14:textId="77777777" w:rsidR="00781B14" w:rsidRDefault="00781B14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14:paraId="170C986D" w14:textId="77777777" w:rsidR="00781B14" w:rsidRDefault="00781B14">
      <w:pPr>
        <w:pStyle w:val="ConsPlusTitle"/>
        <w:jc w:val="center"/>
      </w:pPr>
      <w:r>
        <w:t>ЗНАЧЕНИЯ "КАЗАНСКИЙ СОБОР", РАСПОЛОЖЕННОГО ПО АДРЕСУ</w:t>
      </w:r>
    </w:p>
    <w:p w14:paraId="59404CD6" w14:textId="77777777" w:rsidR="00781B14" w:rsidRDefault="00781B14">
      <w:pPr>
        <w:pStyle w:val="ConsPlusTitle"/>
        <w:jc w:val="center"/>
      </w:pPr>
      <w:r>
        <w:t>(МЕСТОНАХОЖДЕНИЕ): ВОЛГОГРАДСКАЯ ОБЛАСТЬ, СЕРАФИМОВИЧСКИЙ</w:t>
      </w:r>
    </w:p>
    <w:p w14:paraId="12D09346" w14:textId="77777777" w:rsidR="00781B14" w:rsidRDefault="00781B14">
      <w:pPr>
        <w:pStyle w:val="ConsPlusTitle"/>
        <w:jc w:val="center"/>
      </w:pPr>
      <w:r>
        <w:t>РАЙОН, Г. СЕРАФИМОВИЧ, УЛ. ПРЕОБРАЖЕНСКАЯ, 7, ВХОДЯЩЕГО</w:t>
      </w:r>
    </w:p>
    <w:p w14:paraId="66AE9CA0" w14:textId="77777777" w:rsidR="00781B14" w:rsidRDefault="00781B14">
      <w:pPr>
        <w:pStyle w:val="ConsPlusTitle"/>
        <w:jc w:val="center"/>
      </w:pPr>
      <w:r>
        <w:t>В СОСТАВ ОБЪЕКТА КУЛЬТУРНОГО НАСЛЕДИЯ РЕГИОНАЛЬНОГО ЗНАЧЕНИЯ</w:t>
      </w:r>
    </w:p>
    <w:p w14:paraId="53BB88CE" w14:textId="77777777" w:rsidR="00781B14" w:rsidRDefault="00781B14">
      <w:pPr>
        <w:pStyle w:val="ConsPlusTitle"/>
        <w:jc w:val="center"/>
      </w:pPr>
      <w:r>
        <w:t>"СПАСО-ПРЕОБРАЖЕНСКИЙ УСТЬ-МЕДВЕДИЦКИЙ ДЕВИЧИЙ</w:t>
      </w:r>
    </w:p>
    <w:p w14:paraId="5C7C2924" w14:textId="77777777" w:rsidR="00781B14" w:rsidRDefault="00781B14">
      <w:pPr>
        <w:pStyle w:val="ConsPlusTitle"/>
        <w:jc w:val="center"/>
      </w:pPr>
      <w:r>
        <w:t>МОНАСТЫРЬ" &lt;1&gt;</w:t>
      </w:r>
    </w:p>
    <w:p w14:paraId="22432FE8" w14:textId="77777777" w:rsidR="00781B14" w:rsidRDefault="00781B14">
      <w:pPr>
        <w:pStyle w:val="ConsPlusNormal"/>
        <w:jc w:val="both"/>
      </w:pPr>
    </w:p>
    <w:p w14:paraId="0691AB5B" w14:textId="77777777" w:rsidR="00781B14" w:rsidRDefault="00781B14">
      <w:pPr>
        <w:pStyle w:val="ConsPlusNormal"/>
        <w:ind w:firstLine="540"/>
        <w:jc w:val="both"/>
      </w:pPr>
      <w:r>
        <w:t>--------------------------------</w:t>
      </w:r>
    </w:p>
    <w:p w14:paraId="1D676DE5" w14:textId="77777777" w:rsidR="00781B14" w:rsidRDefault="00781B14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3EFA7A2" w14:textId="77777777" w:rsidR="00781B14" w:rsidRDefault="00781B14">
      <w:pPr>
        <w:pStyle w:val="ConsPlusNormal"/>
        <w:jc w:val="both"/>
      </w:pPr>
    </w:p>
    <w:p w14:paraId="3BFEC998" w14:textId="77777777" w:rsidR="00781B14" w:rsidRDefault="00781B14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"Казанский собор", расположенного по адресу (местонахождение): Волгоградская область, Серафимовичский район, г. Серафимович, ул. Преображенская, 7, входящего в состав объекта культурного наследия регионального значения "</w:t>
      </w:r>
      <w:proofErr w:type="spellStart"/>
      <w:r>
        <w:t>Спасо</w:t>
      </w:r>
      <w:proofErr w:type="spellEnd"/>
      <w:r>
        <w:t xml:space="preserve">-Преображенский </w:t>
      </w:r>
      <w:proofErr w:type="spellStart"/>
      <w:r>
        <w:t>Усть</w:t>
      </w:r>
      <w:proofErr w:type="spellEnd"/>
      <w:r>
        <w:t>-Медведицкий девичий монастырь", являются:</w:t>
      </w:r>
    </w:p>
    <w:p w14:paraId="38889A98" w14:textId="77777777" w:rsidR="00781B14" w:rsidRDefault="00781B1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269"/>
        <w:gridCol w:w="2494"/>
        <w:gridCol w:w="3798"/>
      </w:tblGrid>
      <w:tr w:rsidR="00781B14" w14:paraId="75E4B834" w14:textId="77777777">
        <w:tc>
          <w:tcPr>
            <w:tcW w:w="510" w:type="dxa"/>
          </w:tcPr>
          <w:p w14:paraId="6B9F92E8" w14:textId="77777777" w:rsidR="00781B14" w:rsidRDefault="00781B1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9" w:type="dxa"/>
          </w:tcPr>
          <w:p w14:paraId="63D3B861" w14:textId="77777777" w:rsidR="00781B14" w:rsidRDefault="00781B14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94" w:type="dxa"/>
          </w:tcPr>
          <w:p w14:paraId="4C5542DF" w14:textId="77777777" w:rsidR="00781B14" w:rsidRDefault="00781B14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798" w:type="dxa"/>
          </w:tcPr>
          <w:p w14:paraId="7DF3327C" w14:textId="77777777" w:rsidR="00781B14" w:rsidRDefault="00781B14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781B14" w14:paraId="3077E1B0" w14:textId="77777777">
        <w:tc>
          <w:tcPr>
            <w:tcW w:w="510" w:type="dxa"/>
          </w:tcPr>
          <w:p w14:paraId="627B9827" w14:textId="77777777" w:rsidR="00781B14" w:rsidRDefault="00781B14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14:paraId="3A88F459" w14:textId="77777777" w:rsidR="00781B14" w:rsidRDefault="00781B14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94" w:type="dxa"/>
          </w:tcPr>
          <w:p w14:paraId="3312CE8D" w14:textId="77777777" w:rsidR="00781B14" w:rsidRDefault="00781B14">
            <w:pPr>
              <w:pStyle w:val="ConsPlusNormal"/>
            </w:pPr>
            <w:r>
              <w:t>здание расположено</w:t>
            </w:r>
          </w:p>
          <w:p w14:paraId="738AD75A" w14:textId="77777777" w:rsidR="00781B14" w:rsidRDefault="00781B14">
            <w:pPr>
              <w:pStyle w:val="ConsPlusNormal"/>
            </w:pPr>
            <w:r>
              <w:t>на правом берегу реки Дон на удалении от центра г. Серафимович на возвышенном открытом месте;</w:t>
            </w:r>
          </w:p>
          <w:p w14:paraId="3074999F" w14:textId="77777777" w:rsidR="00781B14" w:rsidRDefault="00781B14">
            <w:pPr>
              <w:pStyle w:val="ConsPlusNormal"/>
            </w:pPr>
            <w:r>
              <w:t>является градостроительной доминантой на фоне окружающего природного ландшафта и малоэтажной застройки и объектов "</w:t>
            </w:r>
            <w:proofErr w:type="spellStart"/>
            <w:r>
              <w:t>Спасо</w:t>
            </w:r>
            <w:proofErr w:type="spellEnd"/>
            <w:r>
              <w:t xml:space="preserve">-Преображенского </w:t>
            </w:r>
            <w:proofErr w:type="spellStart"/>
            <w:r>
              <w:t>Усть</w:t>
            </w:r>
            <w:proofErr w:type="spellEnd"/>
            <w:r>
              <w:t>-Медведицкого девичьего монастыря"</w:t>
            </w:r>
          </w:p>
        </w:tc>
        <w:tc>
          <w:tcPr>
            <w:tcW w:w="3798" w:type="dxa"/>
          </w:tcPr>
          <w:p w14:paraId="04364168" w14:textId="77777777" w:rsidR="00781B14" w:rsidRDefault="00781B14">
            <w:pPr>
              <w:pStyle w:val="ConsPlusNormal"/>
              <w:jc w:val="center"/>
            </w:pPr>
            <w:r>
              <w:rPr>
                <w:noProof/>
                <w:position w:val="-224"/>
              </w:rPr>
              <w:drawing>
                <wp:inline distT="0" distB="0" distL="0" distR="0" wp14:anchorId="58D35EA0" wp14:editId="3FE1FCA9">
                  <wp:extent cx="2332990" cy="299148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299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B14" w14:paraId="19D0236F" w14:textId="77777777">
        <w:tc>
          <w:tcPr>
            <w:tcW w:w="510" w:type="dxa"/>
          </w:tcPr>
          <w:p w14:paraId="0219EB8B" w14:textId="77777777" w:rsidR="00781B14" w:rsidRDefault="00781B14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9" w:type="dxa"/>
          </w:tcPr>
          <w:p w14:paraId="376DD55D" w14:textId="77777777" w:rsidR="00781B14" w:rsidRDefault="00781B14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94" w:type="dxa"/>
          </w:tcPr>
          <w:p w14:paraId="0B9F2E87" w14:textId="77777777" w:rsidR="00781B14" w:rsidRDefault="00781B14">
            <w:pPr>
              <w:pStyle w:val="ConsPlusNormal"/>
            </w:pPr>
            <w:r>
              <w:t>объем храма - крестово-купольный, пятиглавый, четырехстолпный;</w:t>
            </w:r>
          </w:p>
          <w:p w14:paraId="74C89E12" w14:textId="77777777" w:rsidR="00781B14" w:rsidRDefault="00781B14">
            <w:pPr>
              <w:pStyle w:val="ConsPlusNormal"/>
            </w:pPr>
            <w:r>
              <w:t>двухъярусный с цокольным этажом и тремя гранеными апсидами;</w:t>
            </w:r>
          </w:p>
          <w:p w14:paraId="4F651F1C" w14:textId="77777777" w:rsidR="00781B14" w:rsidRDefault="00781B14">
            <w:pPr>
              <w:pStyle w:val="ConsPlusNormal"/>
            </w:pPr>
            <w:r>
              <w:t>крестообразный в плане;</w:t>
            </w:r>
          </w:p>
          <w:p w14:paraId="756757B3" w14:textId="77777777" w:rsidR="00781B14" w:rsidRDefault="00781B14">
            <w:pPr>
              <w:pStyle w:val="ConsPlusNormal"/>
            </w:pPr>
          </w:p>
          <w:p w14:paraId="189C68C3" w14:textId="77777777" w:rsidR="00781B14" w:rsidRDefault="00781B14">
            <w:pPr>
              <w:pStyle w:val="ConsPlusNormal"/>
            </w:pPr>
            <w:r>
              <w:lastRenderedPageBreak/>
              <w:t>с северной и южной стороны расположены "рукава" креста, высотой ниже куба храма;</w:t>
            </w:r>
          </w:p>
          <w:p w14:paraId="436BC8B2" w14:textId="77777777" w:rsidR="00781B14" w:rsidRDefault="00781B14">
            <w:pPr>
              <w:pStyle w:val="ConsPlusNormal"/>
            </w:pPr>
          </w:p>
          <w:p w14:paraId="18FF35EC" w14:textId="77777777" w:rsidR="00781B14" w:rsidRDefault="00781B14">
            <w:pPr>
              <w:pStyle w:val="ConsPlusNormal"/>
            </w:pPr>
            <w:r>
              <w:t>с запада удлиненная трапезная, равная по ширине храму и по высоте приделам;</w:t>
            </w:r>
          </w:p>
          <w:p w14:paraId="11C46FBC" w14:textId="77777777" w:rsidR="00781B14" w:rsidRDefault="00781B14">
            <w:pPr>
              <w:pStyle w:val="ConsPlusNormal"/>
            </w:pPr>
            <w:r>
              <w:t>с запада трапезная завершается притвором, равным ей по высоте;</w:t>
            </w:r>
          </w:p>
          <w:p w14:paraId="37FF4056" w14:textId="77777777" w:rsidR="00781B14" w:rsidRDefault="00781B14">
            <w:pPr>
              <w:pStyle w:val="ConsPlusNormal"/>
            </w:pPr>
            <w:r>
              <w:t>к притвору примыкает крыльцо;</w:t>
            </w:r>
          </w:p>
          <w:p w14:paraId="5653F031" w14:textId="77777777" w:rsidR="00781B14" w:rsidRDefault="00781B14">
            <w:pPr>
              <w:pStyle w:val="ConsPlusNormal"/>
            </w:pPr>
          </w:p>
          <w:p w14:paraId="6D32768B" w14:textId="77777777" w:rsidR="00781B14" w:rsidRDefault="00781B14">
            <w:pPr>
              <w:pStyle w:val="ConsPlusNormal"/>
            </w:pPr>
            <w:r>
              <w:t>помещения нижнего храма цокольного этажа повторяют план верхнего храма;</w:t>
            </w:r>
          </w:p>
          <w:p w14:paraId="43FA9E2B" w14:textId="77777777" w:rsidR="00781B14" w:rsidRDefault="00781B14">
            <w:pPr>
              <w:pStyle w:val="ConsPlusNormal"/>
            </w:pPr>
          </w:p>
          <w:p w14:paraId="0092B237" w14:textId="77777777" w:rsidR="00781B14" w:rsidRDefault="00781B14">
            <w:pPr>
              <w:pStyle w:val="ConsPlusNormal"/>
            </w:pPr>
            <w:r>
              <w:t>под храмом лабиринтообразные подземные ходы</w:t>
            </w:r>
          </w:p>
        </w:tc>
        <w:tc>
          <w:tcPr>
            <w:tcW w:w="3798" w:type="dxa"/>
          </w:tcPr>
          <w:p w14:paraId="16CB8C40" w14:textId="77777777" w:rsidR="00781B14" w:rsidRDefault="00781B14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lastRenderedPageBreak/>
              <w:drawing>
                <wp:inline distT="0" distB="0" distL="0" distR="0" wp14:anchorId="5BA6C5BF" wp14:editId="27FD0EE0">
                  <wp:extent cx="2332990" cy="1508760"/>
                  <wp:effectExtent l="0" t="0" r="0" b="0"/>
                  <wp:docPr id="109767240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50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B14" w14:paraId="09B6440D" w14:textId="77777777">
        <w:tc>
          <w:tcPr>
            <w:tcW w:w="510" w:type="dxa"/>
          </w:tcPr>
          <w:p w14:paraId="60EC106F" w14:textId="77777777" w:rsidR="00781B14" w:rsidRDefault="00781B14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69" w:type="dxa"/>
          </w:tcPr>
          <w:p w14:paraId="5B3F4FDF" w14:textId="77777777" w:rsidR="00781B14" w:rsidRDefault="00781B14">
            <w:pPr>
              <w:pStyle w:val="ConsPlusNormal"/>
            </w:pPr>
            <w:r>
              <w:t>Крыша</w:t>
            </w:r>
          </w:p>
        </w:tc>
        <w:tc>
          <w:tcPr>
            <w:tcW w:w="2494" w:type="dxa"/>
          </w:tcPr>
          <w:p w14:paraId="26E80291" w14:textId="77777777" w:rsidR="00781B14" w:rsidRDefault="00781B14">
            <w:pPr>
              <w:pStyle w:val="ConsPlusNormal"/>
            </w:pPr>
            <w:r>
              <w:t>форма крыши храма - сложная, скатная;</w:t>
            </w:r>
          </w:p>
          <w:p w14:paraId="2DB74560" w14:textId="77777777" w:rsidR="00781B14" w:rsidRDefault="00781B14">
            <w:pPr>
              <w:pStyle w:val="ConsPlusNormal"/>
            </w:pPr>
          </w:p>
          <w:p w14:paraId="6AED3F67" w14:textId="77777777" w:rsidR="00781B14" w:rsidRDefault="00781B14">
            <w:pPr>
              <w:pStyle w:val="ConsPlusNormal"/>
            </w:pPr>
            <w:r>
              <w:t>форма крыши "четверика" храма - четырехскатная;</w:t>
            </w:r>
          </w:p>
          <w:p w14:paraId="2AA62FDB" w14:textId="77777777" w:rsidR="00781B14" w:rsidRDefault="00781B14">
            <w:pPr>
              <w:pStyle w:val="ConsPlusNormal"/>
            </w:pPr>
          </w:p>
          <w:p w14:paraId="4486AB84" w14:textId="77777777" w:rsidR="00781B14" w:rsidRDefault="00781B14">
            <w:pPr>
              <w:pStyle w:val="ConsPlusNormal"/>
            </w:pPr>
            <w:r>
              <w:t>форма крыши куполов храма - шлемовидная;</w:t>
            </w:r>
          </w:p>
          <w:p w14:paraId="7D6EC150" w14:textId="77777777" w:rsidR="00781B14" w:rsidRDefault="00781B14">
            <w:pPr>
              <w:pStyle w:val="ConsPlusNormal"/>
            </w:pPr>
          </w:p>
          <w:p w14:paraId="1CFB1C84" w14:textId="77777777" w:rsidR="00781B14" w:rsidRDefault="00781B14">
            <w:pPr>
              <w:pStyle w:val="ConsPlusNormal"/>
            </w:pPr>
            <w:r>
              <w:t xml:space="preserve">форма крыши апсид - </w:t>
            </w:r>
            <w:proofErr w:type="spellStart"/>
            <w:r>
              <w:t>полукупольная</w:t>
            </w:r>
            <w:proofErr w:type="spellEnd"/>
            <w:r>
              <w:t>, граненая с изогнутыми гранями;</w:t>
            </w:r>
          </w:p>
          <w:p w14:paraId="6881B091" w14:textId="77777777" w:rsidR="00781B14" w:rsidRDefault="00781B14">
            <w:pPr>
              <w:pStyle w:val="ConsPlusNormal"/>
            </w:pPr>
          </w:p>
          <w:p w14:paraId="525FA8DB" w14:textId="77777777" w:rsidR="00781B14" w:rsidRDefault="00781B14">
            <w:pPr>
              <w:pStyle w:val="ConsPlusNormal"/>
            </w:pPr>
            <w:r>
              <w:t xml:space="preserve">форма крыши трапезной и алтарной части - двускатная с переходом к </w:t>
            </w:r>
            <w:proofErr w:type="spellStart"/>
            <w:r>
              <w:t>позакомарному</w:t>
            </w:r>
            <w:proofErr w:type="spellEnd"/>
            <w:r>
              <w:t xml:space="preserve"> завершению;</w:t>
            </w:r>
          </w:p>
          <w:p w14:paraId="3ADDAEE7" w14:textId="77777777" w:rsidR="00781B14" w:rsidRDefault="00781B14">
            <w:pPr>
              <w:pStyle w:val="ConsPlusNormal"/>
            </w:pPr>
          </w:p>
          <w:p w14:paraId="658BA97C" w14:textId="77777777" w:rsidR="00781B14" w:rsidRDefault="00781B14">
            <w:pPr>
              <w:pStyle w:val="ConsPlusNormal"/>
            </w:pPr>
            <w:r>
              <w:t>форма крыши "рукавов" креста - цилиндрическая;</w:t>
            </w:r>
          </w:p>
          <w:p w14:paraId="39F1E485" w14:textId="77777777" w:rsidR="00781B14" w:rsidRDefault="00781B14">
            <w:pPr>
              <w:pStyle w:val="ConsPlusNormal"/>
            </w:pPr>
          </w:p>
          <w:p w14:paraId="0FD8A06E" w14:textId="77777777" w:rsidR="00781B14" w:rsidRDefault="00781B14">
            <w:pPr>
              <w:pStyle w:val="ConsPlusNormal"/>
            </w:pPr>
            <w:r>
              <w:t>материал - оцинкованная сталь</w:t>
            </w:r>
          </w:p>
        </w:tc>
        <w:tc>
          <w:tcPr>
            <w:tcW w:w="3798" w:type="dxa"/>
          </w:tcPr>
          <w:p w14:paraId="048F54D6" w14:textId="77777777" w:rsidR="00781B14" w:rsidRDefault="00781B14">
            <w:pPr>
              <w:pStyle w:val="ConsPlusNormal"/>
              <w:jc w:val="center"/>
            </w:pPr>
            <w:r>
              <w:rPr>
                <w:noProof/>
                <w:position w:val="-115"/>
              </w:rPr>
              <w:drawing>
                <wp:inline distT="0" distB="0" distL="0" distR="0" wp14:anchorId="32305CBA" wp14:editId="04620BA3">
                  <wp:extent cx="2332990" cy="1607185"/>
                  <wp:effectExtent l="0" t="0" r="0" b="0"/>
                  <wp:docPr id="1556007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607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B14" w14:paraId="293AA4D7" w14:textId="77777777">
        <w:tc>
          <w:tcPr>
            <w:tcW w:w="510" w:type="dxa"/>
          </w:tcPr>
          <w:p w14:paraId="305D63F1" w14:textId="77777777" w:rsidR="00781B14" w:rsidRDefault="00781B14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269" w:type="dxa"/>
          </w:tcPr>
          <w:p w14:paraId="09CFD764" w14:textId="77777777" w:rsidR="00781B14" w:rsidRDefault="00781B14">
            <w:pPr>
              <w:pStyle w:val="ConsPlusNormal"/>
            </w:pPr>
            <w:r>
              <w:t>Композиционное и архитектурно-художественное оформление фасадов храма</w:t>
            </w:r>
          </w:p>
        </w:tc>
        <w:tc>
          <w:tcPr>
            <w:tcW w:w="2494" w:type="dxa"/>
          </w:tcPr>
          <w:p w14:paraId="0586CBB5" w14:textId="77777777" w:rsidR="00781B14" w:rsidRDefault="00781B14">
            <w:pPr>
              <w:pStyle w:val="ConsPlusNormal"/>
            </w:pPr>
            <w:r>
              <w:t>характер, ритм и размер вертикального и горизонтального членения фасадов храма, их декоративное убранство, включающее - венчающий карниз с широким поясом-каблучком, двойным поясом-поребриком со смещением рядов;</w:t>
            </w:r>
          </w:p>
          <w:p w14:paraId="1F4190F5" w14:textId="77777777" w:rsidR="00781B14" w:rsidRDefault="00781B14">
            <w:pPr>
              <w:pStyle w:val="ConsPlusNormal"/>
            </w:pPr>
          </w:p>
          <w:p w14:paraId="3162D54E" w14:textId="77777777" w:rsidR="00781B14" w:rsidRDefault="00781B14">
            <w:pPr>
              <w:pStyle w:val="ConsPlusNormal"/>
            </w:pPr>
            <w:r>
              <w:t>характер, ритм и размер вертикального и горизонтального членения фасадов центрального барабана,</w:t>
            </w:r>
          </w:p>
          <w:p w14:paraId="379DE40F" w14:textId="77777777" w:rsidR="00781B14" w:rsidRDefault="00781B14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3F42DB4E" w14:textId="77777777" w:rsidR="00781B14" w:rsidRDefault="00781B14">
            <w:pPr>
              <w:pStyle w:val="ConsPlusNormal"/>
            </w:pPr>
            <w:r>
              <w:t xml:space="preserve">- </w:t>
            </w:r>
            <w:proofErr w:type="spellStart"/>
            <w:r>
              <w:t>позакомарные</w:t>
            </w:r>
            <w:proofErr w:type="spellEnd"/>
            <w:r>
              <w:t xml:space="preserve"> завершения каждой грани со ступенчатым карнизом;</w:t>
            </w:r>
          </w:p>
          <w:p w14:paraId="02E42099" w14:textId="77777777" w:rsidR="00781B14" w:rsidRDefault="00781B14">
            <w:pPr>
              <w:pStyle w:val="ConsPlusNormal"/>
            </w:pPr>
            <w:r>
              <w:t>- вертикальные узкие борозды на каждом ребре;</w:t>
            </w:r>
          </w:p>
          <w:p w14:paraId="04C33838" w14:textId="77777777" w:rsidR="00781B14" w:rsidRDefault="00781B14">
            <w:pPr>
              <w:pStyle w:val="ConsPlusNormal"/>
            </w:pPr>
            <w:r>
              <w:t>- выступающий цоколь барабана;</w:t>
            </w:r>
          </w:p>
          <w:p w14:paraId="50507D62" w14:textId="77777777" w:rsidR="00781B14" w:rsidRDefault="00781B14">
            <w:pPr>
              <w:pStyle w:val="ConsPlusNormal"/>
            </w:pPr>
            <w:r>
              <w:t>- уступчивый карнизный пояс по верху цоколя;</w:t>
            </w:r>
          </w:p>
          <w:p w14:paraId="3AE6FC8C" w14:textId="77777777" w:rsidR="00781B14" w:rsidRDefault="00781B14">
            <w:pPr>
              <w:pStyle w:val="ConsPlusNormal"/>
            </w:pPr>
            <w:r>
              <w:t>характер, ритм и размер вертикального и горизонтального членения фасадов малых барабанов,</w:t>
            </w:r>
          </w:p>
          <w:p w14:paraId="4A735D40" w14:textId="77777777" w:rsidR="00781B14" w:rsidRDefault="00781B14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46CD4AA6" w14:textId="77777777" w:rsidR="00781B14" w:rsidRDefault="00781B14">
            <w:pPr>
              <w:pStyle w:val="ConsPlusNormal"/>
            </w:pPr>
            <w:r>
              <w:t xml:space="preserve">- </w:t>
            </w:r>
            <w:proofErr w:type="spellStart"/>
            <w:r>
              <w:t>позакомарные</w:t>
            </w:r>
            <w:proofErr w:type="spellEnd"/>
            <w:r>
              <w:t xml:space="preserve"> завершения каждой грани со ступенчатым карнизом;</w:t>
            </w:r>
          </w:p>
          <w:p w14:paraId="4CB59972" w14:textId="77777777" w:rsidR="00781B14" w:rsidRDefault="00781B14">
            <w:pPr>
              <w:pStyle w:val="ConsPlusNormal"/>
            </w:pPr>
            <w:r>
              <w:t>- вертикальные узкие борозды на каждом ребре;</w:t>
            </w:r>
          </w:p>
          <w:p w14:paraId="6DCC8DC4" w14:textId="77777777" w:rsidR="00781B14" w:rsidRDefault="00781B14">
            <w:pPr>
              <w:pStyle w:val="ConsPlusNormal"/>
            </w:pPr>
            <w:r>
              <w:t>- уступчатый карнизный пояс по верху цоколя;</w:t>
            </w:r>
          </w:p>
          <w:p w14:paraId="5B6792DC" w14:textId="77777777" w:rsidR="00781B14" w:rsidRDefault="00781B14">
            <w:pPr>
              <w:pStyle w:val="ConsPlusNormal"/>
            </w:pPr>
          </w:p>
          <w:p w14:paraId="2F79E919" w14:textId="77777777" w:rsidR="00781B14" w:rsidRDefault="00781B14">
            <w:pPr>
              <w:pStyle w:val="ConsPlusNormal"/>
            </w:pPr>
            <w:r>
              <w:t xml:space="preserve">характер, ритм и размер вертикального и горизонтального членения северного и </w:t>
            </w:r>
            <w:r>
              <w:lastRenderedPageBreak/>
              <w:t>южного фасадов "рукавов",</w:t>
            </w:r>
          </w:p>
          <w:p w14:paraId="72F0427D" w14:textId="77777777" w:rsidR="00781B14" w:rsidRDefault="00781B14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0633B085" w14:textId="77777777" w:rsidR="00781B14" w:rsidRDefault="00781B14">
            <w:pPr>
              <w:pStyle w:val="ConsPlusNormal"/>
            </w:pPr>
            <w:r>
              <w:t>- полукруглое завершение с пятами по краям;</w:t>
            </w:r>
          </w:p>
          <w:p w14:paraId="0807A294" w14:textId="77777777" w:rsidR="00781B14" w:rsidRDefault="00781B14">
            <w:pPr>
              <w:pStyle w:val="ConsPlusNormal"/>
            </w:pPr>
            <w:r>
              <w:t>- венчающий карниз с поясками-валиками, поясом сухариков и поясом-поребриком;</w:t>
            </w:r>
          </w:p>
          <w:p w14:paraId="27F4CD73" w14:textId="77777777" w:rsidR="00781B14" w:rsidRDefault="00781B14">
            <w:pPr>
              <w:pStyle w:val="ConsPlusNormal"/>
            </w:pPr>
            <w:r>
              <w:t>- перспективный арочный портал с валиками на каждом ребре;</w:t>
            </w:r>
          </w:p>
          <w:p w14:paraId="757A8BC4" w14:textId="77777777" w:rsidR="00781B14" w:rsidRDefault="00781B14">
            <w:pPr>
              <w:pStyle w:val="ConsPlusNormal"/>
            </w:pPr>
            <w:r>
              <w:t>- заглубленное кладочное изображение крестов в простенках по центру и флангам арки;</w:t>
            </w:r>
          </w:p>
          <w:p w14:paraId="7950D9FB" w14:textId="77777777" w:rsidR="00781B14" w:rsidRDefault="00781B14">
            <w:pPr>
              <w:pStyle w:val="ConsPlusNormal"/>
            </w:pPr>
            <w:r>
              <w:t>- строенные полуколонны с капителями геометрической формы и базами под общим карнизом;</w:t>
            </w:r>
          </w:p>
          <w:p w14:paraId="2DC77516" w14:textId="77777777" w:rsidR="00781B14" w:rsidRDefault="00781B14">
            <w:pPr>
              <w:pStyle w:val="ConsPlusNormal"/>
            </w:pPr>
            <w:r>
              <w:t>- полуколонна внутри большого портала с капителью геометрической формы и базой;</w:t>
            </w:r>
          </w:p>
          <w:p w14:paraId="57E38D0E" w14:textId="77777777" w:rsidR="00781B14" w:rsidRDefault="00781B14">
            <w:pPr>
              <w:pStyle w:val="ConsPlusNormal"/>
            </w:pPr>
            <w:r>
              <w:t xml:space="preserve">- трехчастная композиция арочных ниш 2-го яруса, в числе которой: архивольты обрамления ниш; арочные оконные проемы; обрамление оконных проемов профилированными архивольтами; одиночные полуколонны с капителями геометрической формы и базами; углубленные перспективные филенки с выступающими равносторонним крестами в подоконной части; строенные полуколонны с капителями </w:t>
            </w:r>
            <w:r>
              <w:lastRenderedPageBreak/>
              <w:t xml:space="preserve">геометрической формы; сандрики в виде выделенных арочных перемычек; трехчетвертные колонки с </w:t>
            </w:r>
            <w:proofErr w:type="spellStart"/>
            <w:r>
              <w:t>кубоватыми</w:t>
            </w:r>
            <w:proofErr w:type="spellEnd"/>
            <w:r>
              <w:t xml:space="preserve"> капителями и базами между оконными проемами и нишами нижнего яруса;</w:t>
            </w:r>
          </w:p>
          <w:p w14:paraId="4FA7378A" w14:textId="77777777" w:rsidR="00781B14" w:rsidRDefault="00781B14">
            <w:pPr>
              <w:pStyle w:val="ConsPlusNormal"/>
            </w:pPr>
          </w:p>
          <w:p w14:paraId="5D0A80B9" w14:textId="77777777" w:rsidR="00781B14" w:rsidRDefault="00781B14">
            <w:pPr>
              <w:pStyle w:val="ConsPlusNormal"/>
            </w:pPr>
            <w:r>
              <w:t>характер, ритм и размер вертикального и горизонтального членения восточного и западного фасадов "рукавов",</w:t>
            </w:r>
          </w:p>
          <w:p w14:paraId="76F92001" w14:textId="77777777" w:rsidR="00781B14" w:rsidRDefault="00781B14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4E4DCEA8" w14:textId="77777777" w:rsidR="00781B14" w:rsidRDefault="00781B14">
            <w:pPr>
              <w:pStyle w:val="ConsPlusNormal"/>
            </w:pPr>
            <w:r>
              <w:t xml:space="preserve">- </w:t>
            </w:r>
            <w:proofErr w:type="spellStart"/>
            <w:r>
              <w:t>позакомарные</w:t>
            </w:r>
            <w:proofErr w:type="spellEnd"/>
            <w:r>
              <w:t xml:space="preserve"> завершения стен фасадов с поясками-валиками, поясом сухариков и поясом-поребриком;</w:t>
            </w:r>
          </w:p>
          <w:p w14:paraId="19FDEC75" w14:textId="77777777" w:rsidR="00781B14" w:rsidRDefault="00781B14">
            <w:pPr>
              <w:pStyle w:val="ConsPlusNormal"/>
            </w:pPr>
            <w:r>
              <w:t>- прямые лопатки, разделяющие прясла нижнего яруса;</w:t>
            </w:r>
          </w:p>
          <w:p w14:paraId="3D650DC9" w14:textId="77777777" w:rsidR="00781B14" w:rsidRDefault="00781B14">
            <w:pPr>
              <w:pStyle w:val="ConsPlusNormal"/>
            </w:pPr>
            <w:r>
              <w:t>- сдвоенные полуколонны с капителями геометрической формы под общим карнизом внешнего угла;</w:t>
            </w:r>
          </w:p>
          <w:p w14:paraId="68CEA438" w14:textId="77777777" w:rsidR="00781B14" w:rsidRDefault="00781B14">
            <w:pPr>
              <w:pStyle w:val="ConsPlusNormal"/>
            </w:pPr>
            <w:r>
              <w:t>- полуколонна с капителью геометрической формы внутреннего угла;</w:t>
            </w:r>
          </w:p>
          <w:p w14:paraId="5A7EEE21" w14:textId="77777777" w:rsidR="00781B14" w:rsidRDefault="00781B14">
            <w:pPr>
              <w:pStyle w:val="ConsPlusNormal"/>
            </w:pPr>
            <w:r>
              <w:t>- арочные своды оконных ниш;</w:t>
            </w:r>
          </w:p>
          <w:p w14:paraId="52825682" w14:textId="77777777" w:rsidR="00781B14" w:rsidRDefault="00781B14">
            <w:pPr>
              <w:pStyle w:val="ConsPlusNormal"/>
            </w:pPr>
            <w:r>
              <w:t>- обрамление оконных проемов верхнего яруса рядом арочных поясов;</w:t>
            </w:r>
          </w:p>
          <w:p w14:paraId="6D3D8FFE" w14:textId="77777777" w:rsidR="00781B14" w:rsidRDefault="00781B14">
            <w:pPr>
              <w:pStyle w:val="ConsPlusNormal"/>
            </w:pPr>
            <w:r>
              <w:t>- углубленные перспективные филенки с выступающими равносторонними крестами в подоконной части верхнего яруса;</w:t>
            </w:r>
          </w:p>
          <w:p w14:paraId="6DC9EA26" w14:textId="77777777" w:rsidR="00781B14" w:rsidRDefault="00781B14">
            <w:pPr>
              <w:pStyle w:val="ConsPlusNormal"/>
            </w:pPr>
            <w:r>
              <w:t>- наличники дверных проемов;</w:t>
            </w:r>
          </w:p>
          <w:p w14:paraId="76289CC7" w14:textId="77777777" w:rsidR="00781B14" w:rsidRDefault="00781B14">
            <w:pPr>
              <w:pStyle w:val="ConsPlusNormal"/>
            </w:pPr>
            <w:r>
              <w:t xml:space="preserve">- прямой сандрик с </w:t>
            </w:r>
            <w:r>
              <w:lastRenderedPageBreak/>
              <w:t>поясом дентикул</w:t>
            </w:r>
          </w:p>
        </w:tc>
        <w:tc>
          <w:tcPr>
            <w:tcW w:w="3798" w:type="dxa"/>
          </w:tcPr>
          <w:p w14:paraId="0F136A91" w14:textId="77777777" w:rsidR="00781B14" w:rsidRDefault="00781B14">
            <w:pPr>
              <w:pStyle w:val="ConsPlusNormal"/>
              <w:jc w:val="center"/>
            </w:pPr>
            <w:r>
              <w:rPr>
                <w:noProof/>
                <w:position w:val="-183"/>
              </w:rPr>
              <w:lastRenderedPageBreak/>
              <w:drawing>
                <wp:inline distT="0" distB="0" distL="0" distR="0" wp14:anchorId="40652B4E" wp14:editId="043B26EE">
                  <wp:extent cx="2332990" cy="2464435"/>
                  <wp:effectExtent l="0" t="0" r="0" b="0"/>
                  <wp:docPr id="12417063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2464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EC0248" w14:textId="77777777" w:rsidR="00781B14" w:rsidRDefault="00781B14">
            <w:pPr>
              <w:pStyle w:val="ConsPlusNormal"/>
            </w:pPr>
          </w:p>
          <w:p w14:paraId="57207A8B" w14:textId="77777777" w:rsidR="00781B14" w:rsidRDefault="00781B14">
            <w:pPr>
              <w:pStyle w:val="ConsPlusNormal"/>
              <w:jc w:val="center"/>
            </w:pPr>
            <w:r>
              <w:t>южный фасад храма</w:t>
            </w:r>
          </w:p>
          <w:p w14:paraId="140A000A" w14:textId="77777777" w:rsidR="00781B14" w:rsidRDefault="00781B14">
            <w:pPr>
              <w:pStyle w:val="ConsPlusNormal"/>
            </w:pPr>
          </w:p>
          <w:p w14:paraId="5EB0356E" w14:textId="77777777" w:rsidR="00781B14" w:rsidRDefault="00781B14">
            <w:pPr>
              <w:pStyle w:val="ConsPlusNormal"/>
              <w:jc w:val="center"/>
            </w:pPr>
            <w:r>
              <w:rPr>
                <w:noProof/>
                <w:position w:val="-163"/>
              </w:rPr>
              <w:drawing>
                <wp:inline distT="0" distB="0" distL="0" distR="0" wp14:anchorId="6C5138E6" wp14:editId="0300B17D">
                  <wp:extent cx="2332990" cy="2221230"/>
                  <wp:effectExtent l="0" t="0" r="0" b="0"/>
                  <wp:docPr id="61442159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222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FEA6D6" w14:textId="77777777" w:rsidR="00781B14" w:rsidRDefault="00781B14">
            <w:pPr>
              <w:pStyle w:val="ConsPlusNormal"/>
            </w:pPr>
          </w:p>
          <w:p w14:paraId="4C532C78" w14:textId="77777777" w:rsidR="00781B14" w:rsidRDefault="00781B14">
            <w:pPr>
              <w:pStyle w:val="ConsPlusNormal"/>
              <w:jc w:val="center"/>
            </w:pPr>
            <w:r>
              <w:t>северный фасад храма</w:t>
            </w:r>
          </w:p>
          <w:p w14:paraId="2DDDD16F" w14:textId="77777777" w:rsidR="00781B14" w:rsidRDefault="00781B14">
            <w:pPr>
              <w:pStyle w:val="ConsPlusNormal"/>
            </w:pPr>
          </w:p>
          <w:p w14:paraId="31B860FF" w14:textId="77777777" w:rsidR="00781B14" w:rsidRDefault="00781B14">
            <w:pPr>
              <w:pStyle w:val="ConsPlusNormal"/>
              <w:jc w:val="center"/>
            </w:pPr>
            <w:r>
              <w:rPr>
                <w:noProof/>
                <w:position w:val="-79"/>
              </w:rPr>
              <w:drawing>
                <wp:inline distT="0" distB="0" distL="0" distR="0" wp14:anchorId="4CA5CB78" wp14:editId="0F7BAA3E">
                  <wp:extent cx="2332990" cy="1153160"/>
                  <wp:effectExtent l="0" t="0" r="0" b="0"/>
                  <wp:docPr id="13197035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153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6DF008" w14:textId="77777777" w:rsidR="00781B14" w:rsidRDefault="00781B14">
            <w:pPr>
              <w:pStyle w:val="ConsPlusNormal"/>
            </w:pPr>
          </w:p>
          <w:p w14:paraId="599E0AC4" w14:textId="77777777" w:rsidR="00781B14" w:rsidRDefault="00781B14">
            <w:pPr>
              <w:pStyle w:val="ConsPlusNormal"/>
              <w:jc w:val="center"/>
            </w:pPr>
            <w:r>
              <w:t>южный фасад "рукава"</w:t>
            </w:r>
          </w:p>
          <w:p w14:paraId="1F0FF352" w14:textId="77777777" w:rsidR="00781B14" w:rsidRDefault="00781B14">
            <w:pPr>
              <w:pStyle w:val="ConsPlusNormal"/>
            </w:pPr>
          </w:p>
          <w:p w14:paraId="41F65CC4" w14:textId="77777777" w:rsidR="00781B14" w:rsidRDefault="00781B14">
            <w:pPr>
              <w:pStyle w:val="ConsPlusNormal"/>
              <w:jc w:val="center"/>
            </w:pPr>
            <w:r>
              <w:rPr>
                <w:noProof/>
                <w:position w:val="-395"/>
              </w:rPr>
              <w:lastRenderedPageBreak/>
              <w:drawing>
                <wp:inline distT="0" distB="0" distL="0" distR="0" wp14:anchorId="163EC95E" wp14:editId="01BFE183">
                  <wp:extent cx="2332990" cy="5166995"/>
                  <wp:effectExtent l="0" t="0" r="0" b="0"/>
                  <wp:docPr id="15940050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5166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51AC16" w14:textId="77777777" w:rsidR="00781B14" w:rsidRDefault="00781B14">
            <w:pPr>
              <w:pStyle w:val="ConsPlusNormal"/>
            </w:pPr>
          </w:p>
          <w:p w14:paraId="0F439C84" w14:textId="77777777" w:rsidR="00781B14" w:rsidRDefault="00781B14">
            <w:pPr>
              <w:pStyle w:val="ConsPlusNormal"/>
              <w:jc w:val="center"/>
            </w:pPr>
            <w:r>
              <w:t>южный фасад "рукава" (фрагмент)</w:t>
            </w:r>
          </w:p>
          <w:p w14:paraId="2FD8233C" w14:textId="77777777" w:rsidR="00781B14" w:rsidRDefault="00781B14">
            <w:pPr>
              <w:pStyle w:val="ConsPlusNormal"/>
            </w:pPr>
          </w:p>
          <w:p w14:paraId="11CC7FE1" w14:textId="77777777" w:rsidR="00781B14" w:rsidRDefault="00781B14">
            <w:pPr>
              <w:pStyle w:val="ConsPlusNormal"/>
              <w:jc w:val="center"/>
            </w:pPr>
            <w:r>
              <w:rPr>
                <w:noProof/>
                <w:position w:val="-397"/>
              </w:rPr>
              <w:lastRenderedPageBreak/>
              <w:drawing>
                <wp:inline distT="0" distB="0" distL="0" distR="0" wp14:anchorId="393B0135" wp14:editId="27AA24F3">
                  <wp:extent cx="2332990" cy="5186680"/>
                  <wp:effectExtent l="0" t="0" r="0" b="0"/>
                  <wp:docPr id="187449215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518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528E5D" w14:textId="77777777" w:rsidR="00781B14" w:rsidRDefault="00781B14">
            <w:pPr>
              <w:pStyle w:val="ConsPlusNormal"/>
            </w:pPr>
          </w:p>
          <w:p w14:paraId="132C6566" w14:textId="77777777" w:rsidR="00781B14" w:rsidRDefault="00781B14">
            <w:pPr>
              <w:pStyle w:val="ConsPlusNormal"/>
              <w:jc w:val="center"/>
            </w:pPr>
            <w:r>
              <w:t>восточный фасад "рукава"</w:t>
            </w:r>
          </w:p>
        </w:tc>
      </w:tr>
      <w:tr w:rsidR="00781B14" w14:paraId="5F929058" w14:textId="77777777">
        <w:tc>
          <w:tcPr>
            <w:tcW w:w="510" w:type="dxa"/>
          </w:tcPr>
          <w:p w14:paraId="49D29B14" w14:textId="77777777" w:rsidR="00781B14" w:rsidRDefault="00781B14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69" w:type="dxa"/>
          </w:tcPr>
          <w:p w14:paraId="2F943957" w14:textId="77777777" w:rsidR="00781B14" w:rsidRDefault="00781B14">
            <w:pPr>
              <w:pStyle w:val="ConsPlusNormal"/>
            </w:pPr>
            <w:r>
              <w:t>Композиционное и архитектурно-художественное оформление фасадов трапезной</w:t>
            </w:r>
          </w:p>
        </w:tc>
        <w:tc>
          <w:tcPr>
            <w:tcW w:w="2494" w:type="dxa"/>
          </w:tcPr>
          <w:p w14:paraId="646887BC" w14:textId="77777777" w:rsidR="00781B14" w:rsidRDefault="00781B14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14:paraId="192C1BEE" w14:textId="77777777" w:rsidR="00781B14" w:rsidRDefault="00781B14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4C382AC3" w14:textId="77777777" w:rsidR="00781B14" w:rsidRDefault="00781B14">
            <w:pPr>
              <w:pStyle w:val="ConsPlusNormal"/>
            </w:pPr>
            <w:r>
              <w:t>- цоколь с валиком;</w:t>
            </w:r>
          </w:p>
          <w:p w14:paraId="21CD689D" w14:textId="77777777" w:rsidR="00781B14" w:rsidRDefault="00781B14">
            <w:pPr>
              <w:pStyle w:val="ConsPlusNormal"/>
            </w:pPr>
            <w:r>
              <w:t>- межъярусный карниз с поясом сухариков;</w:t>
            </w:r>
          </w:p>
          <w:p w14:paraId="6033067B" w14:textId="77777777" w:rsidR="00781B14" w:rsidRDefault="00781B14">
            <w:pPr>
              <w:pStyle w:val="ConsPlusNormal"/>
            </w:pPr>
            <w:r>
              <w:t>- форма и расположение оконных и дверных проемов;</w:t>
            </w:r>
          </w:p>
          <w:p w14:paraId="208C8669" w14:textId="77777777" w:rsidR="00781B14" w:rsidRDefault="00781B14">
            <w:pPr>
              <w:pStyle w:val="ConsPlusNormal"/>
            </w:pPr>
          </w:p>
          <w:p w14:paraId="4A0D28EF" w14:textId="77777777" w:rsidR="00781B14" w:rsidRDefault="00781B14">
            <w:pPr>
              <w:pStyle w:val="ConsPlusNormal"/>
            </w:pPr>
            <w:r>
              <w:t>характер, ритм и размер вертикального и горизонтального членения северного и южного фасадов,</w:t>
            </w:r>
          </w:p>
          <w:p w14:paraId="75E83AE7" w14:textId="77777777" w:rsidR="00781B14" w:rsidRDefault="00781B14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6928A734" w14:textId="77777777" w:rsidR="00781B14" w:rsidRDefault="00781B14">
            <w:pPr>
              <w:pStyle w:val="ConsPlusNormal"/>
            </w:pPr>
            <w:r>
              <w:t xml:space="preserve">- </w:t>
            </w:r>
            <w:proofErr w:type="spellStart"/>
            <w:r>
              <w:t>позакомарные</w:t>
            </w:r>
            <w:proofErr w:type="spellEnd"/>
            <w:r>
              <w:t xml:space="preserve"> завершения стен фасадов с поясками-валиками, поясом сухариков и поясом-поребриком;</w:t>
            </w:r>
          </w:p>
          <w:p w14:paraId="57A35652" w14:textId="77777777" w:rsidR="00781B14" w:rsidRDefault="00781B14">
            <w:pPr>
              <w:pStyle w:val="ConsPlusNormal"/>
            </w:pPr>
            <w:r>
              <w:t>- прямые лопатки, разделяющие прясла нижнего яруса;</w:t>
            </w:r>
          </w:p>
          <w:p w14:paraId="30337F3A" w14:textId="77777777" w:rsidR="00781B14" w:rsidRDefault="00781B14">
            <w:pPr>
              <w:pStyle w:val="ConsPlusNormal"/>
            </w:pPr>
            <w:r>
              <w:t>- сдвоенные полуколонны с капителями геометрической формы под общим карнизом;</w:t>
            </w:r>
          </w:p>
          <w:p w14:paraId="42A49C14" w14:textId="77777777" w:rsidR="00781B14" w:rsidRDefault="00781B14">
            <w:pPr>
              <w:pStyle w:val="ConsPlusNormal"/>
            </w:pPr>
            <w:r>
              <w:t>- арочные своды оконных ниш;</w:t>
            </w:r>
          </w:p>
          <w:p w14:paraId="40047419" w14:textId="77777777" w:rsidR="00781B14" w:rsidRDefault="00781B14">
            <w:pPr>
              <w:pStyle w:val="ConsPlusNormal"/>
            </w:pPr>
            <w:r>
              <w:t>- обрамление оконных проемов верхнего яруса рядом арочных поясов-валиков;</w:t>
            </w:r>
          </w:p>
          <w:p w14:paraId="05E6ABD7" w14:textId="77777777" w:rsidR="00781B14" w:rsidRDefault="00781B14">
            <w:pPr>
              <w:pStyle w:val="ConsPlusNormal"/>
            </w:pPr>
            <w:r>
              <w:t>- углубленные перспективные филенки с выступающими крестами в подоконной части верхнего яруса;</w:t>
            </w:r>
          </w:p>
          <w:p w14:paraId="7D5B18E4" w14:textId="77777777" w:rsidR="00781B14" w:rsidRDefault="00781B14">
            <w:pPr>
              <w:pStyle w:val="ConsPlusNormal"/>
            </w:pPr>
            <w:r>
              <w:t>- сдвоенные арочные оконные проемы нижнего яруса;</w:t>
            </w:r>
          </w:p>
          <w:p w14:paraId="2AD6CF1A" w14:textId="77777777" w:rsidR="00781B14" w:rsidRDefault="00781B14">
            <w:pPr>
              <w:pStyle w:val="ConsPlusNormal"/>
            </w:pPr>
            <w:r>
              <w:t xml:space="preserve">- трехчетвертные </w:t>
            </w:r>
            <w:r>
              <w:lastRenderedPageBreak/>
              <w:t xml:space="preserve">колонки с </w:t>
            </w:r>
            <w:proofErr w:type="spellStart"/>
            <w:r>
              <w:t>кубоватыми</w:t>
            </w:r>
            <w:proofErr w:type="spellEnd"/>
            <w:r>
              <w:t xml:space="preserve"> капителями и базами нижнего яруса;</w:t>
            </w:r>
          </w:p>
          <w:p w14:paraId="0DD3DE0F" w14:textId="77777777" w:rsidR="00781B14" w:rsidRDefault="00781B14">
            <w:pPr>
              <w:pStyle w:val="ConsPlusNormal"/>
            </w:pPr>
          </w:p>
          <w:p w14:paraId="13FA8F1D" w14:textId="77777777" w:rsidR="00781B14" w:rsidRDefault="00781B14">
            <w:pPr>
              <w:pStyle w:val="ConsPlusNormal"/>
            </w:pPr>
            <w:r>
              <w:t>характер, ритм и размер вертикального и горизонтального членения западного фасада,</w:t>
            </w:r>
          </w:p>
          <w:p w14:paraId="0E50FEB7" w14:textId="77777777" w:rsidR="00781B14" w:rsidRDefault="00781B14">
            <w:pPr>
              <w:pStyle w:val="ConsPlusNormal"/>
            </w:pPr>
            <w:r>
              <w:t>его декоративное убранство, включающее следующие элементы:</w:t>
            </w:r>
          </w:p>
          <w:p w14:paraId="54486847" w14:textId="77777777" w:rsidR="00781B14" w:rsidRDefault="00781B14">
            <w:pPr>
              <w:pStyle w:val="ConsPlusNormal"/>
            </w:pPr>
            <w:r>
              <w:t>- щипец;</w:t>
            </w:r>
          </w:p>
          <w:p w14:paraId="78D555AA" w14:textId="77777777" w:rsidR="00781B14" w:rsidRDefault="00781B14">
            <w:pPr>
              <w:pStyle w:val="ConsPlusNormal"/>
            </w:pPr>
            <w:r>
              <w:t>- венчающий карниз с поясками-валиками, поясом сухариков и поясом-поребриком;</w:t>
            </w:r>
          </w:p>
          <w:p w14:paraId="2B444DD9" w14:textId="77777777" w:rsidR="00781B14" w:rsidRDefault="00781B14">
            <w:pPr>
              <w:pStyle w:val="ConsPlusNormal"/>
            </w:pPr>
            <w:r>
              <w:t>- перспективный арочный портал с валиками на каждом ребре;</w:t>
            </w:r>
          </w:p>
          <w:p w14:paraId="766B57AB" w14:textId="77777777" w:rsidR="00781B14" w:rsidRDefault="00781B14">
            <w:pPr>
              <w:pStyle w:val="ConsPlusNormal"/>
            </w:pPr>
            <w:r>
              <w:t>- заглубленное кладочное изображение крестов в простенках по центру и флангам арки;</w:t>
            </w:r>
          </w:p>
          <w:p w14:paraId="0F0F3329" w14:textId="77777777" w:rsidR="00781B14" w:rsidRDefault="00781B14">
            <w:pPr>
              <w:pStyle w:val="ConsPlusNormal"/>
            </w:pPr>
            <w:r>
              <w:t>- строенные полуколонны с капителями геометрической формы и базами под общим карнизом;</w:t>
            </w:r>
          </w:p>
          <w:p w14:paraId="552A5F12" w14:textId="77777777" w:rsidR="00781B14" w:rsidRDefault="00781B14">
            <w:pPr>
              <w:pStyle w:val="ConsPlusNormal"/>
            </w:pPr>
            <w:r>
              <w:t>- полуколонна внутри большого портала с капителью геометрической формы и базой;</w:t>
            </w:r>
          </w:p>
          <w:p w14:paraId="558E11B3" w14:textId="77777777" w:rsidR="00781B14" w:rsidRDefault="00781B14">
            <w:pPr>
              <w:pStyle w:val="ConsPlusNormal"/>
            </w:pPr>
            <w:r>
              <w:t xml:space="preserve">- трехчастная композиция арочных ниш 2-го яруса, в числе которой: архивольты обрамления ниш; арочные оконные проемы; обрамление проемов профилированными архивольтами; одиночные полуколонны с капителями геометрической формы и базами; углубленные перспективные филенки с выступающими </w:t>
            </w:r>
            <w:r>
              <w:lastRenderedPageBreak/>
              <w:t>равносторонними крестами в подоконной части; строенные полуколонны с капителями геометрической формы; арочный проем входа;</w:t>
            </w:r>
          </w:p>
          <w:p w14:paraId="4649E9E7" w14:textId="77777777" w:rsidR="00781B14" w:rsidRDefault="00781B14">
            <w:pPr>
              <w:pStyle w:val="ConsPlusNormal"/>
            </w:pPr>
          </w:p>
          <w:p w14:paraId="1C9F0FA6" w14:textId="77777777" w:rsidR="00781B14" w:rsidRDefault="00781B14">
            <w:pPr>
              <w:pStyle w:val="ConsPlusNormal"/>
            </w:pPr>
            <w:r>
              <w:t>характер, ритм и размер вертикального и горизонтального членения фасадов крыльца, его декоративное убранство, включающее следующие элементы:</w:t>
            </w:r>
          </w:p>
          <w:p w14:paraId="1D2806C8" w14:textId="77777777" w:rsidR="00781B14" w:rsidRDefault="00781B14">
            <w:pPr>
              <w:pStyle w:val="ConsPlusNormal"/>
            </w:pPr>
            <w:r>
              <w:t>- щипец с пятами;</w:t>
            </w:r>
          </w:p>
          <w:p w14:paraId="2398F855" w14:textId="77777777" w:rsidR="00781B14" w:rsidRDefault="00781B14">
            <w:pPr>
              <w:pStyle w:val="ConsPlusNormal"/>
            </w:pPr>
            <w:r>
              <w:t>- венчающий карниз с поясками-валиками и поясом-сухариков;</w:t>
            </w:r>
          </w:p>
          <w:p w14:paraId="3E7B87E8" w14:textId="77777777" w:rsidR="00781B14" w:rsidRDefault="00781B14">
            <w:pPr>
              <w:pStyle w:val="ConsPlusNormal"/>
            </w:pPr>
            <w:r>
              <w:t>- арочные проемы;</w:t>
            </w:r>
          </w:p>
          <w:p w14:paraId="24199D82" w14:textId="77777777" w:rsidR="00781B14" w:rsidRDefault="00781B14">
            <w:pPr>
              <w:pStyle w:val="ConsPlusNormal"/>
            </w:pPr>
            <w:r>
              <w:t>- пояс-валик, окаймляющий арочные перемычки;</w:t>
            </w:r>
          </w:p>
          <w:p w14:paraId="05BC4FFC" w14:textId="77777777" w:rsidR="00781B14" w:rsidRDefault="00781B14">
            <w:pPr>
              <w:pStyle w:val="ConsPlusNormal"/>
            </w:pPr>
            <w:r>
              <w:t>- угловые вертикальные ниши столбов;</w:t>
            </w:r>
          </w:p>
          <w:p w14:paraId="24551C2A" w14:textId="77777777" w:rsidR="00781B14" w:rsidRDefault="00781B14">
            <w:pPr>
              <w:pStyle w:val="ConsPlusNormal"/>
            </w:pPr>
            <w:r>
              <w:t xml:space="preserve">- прямоугольная </w:t>
            </w:r>
            <w:proofErr w:type="spellStart"/>
            <w:r>
              <w:t>нишка</w:t>
            </w:r>
            <w:proofErr w:type="spellEnd"/>
            <w:r>
              <w:t xml:space="preserve"> над западным арочным проемом</w:t>
            </w:r>
          </w:p>
        </w:tc>
        <w:tc>
          <w:tcPr>
            <w:tcW w:w="3798" w:type="dxa"/>
          </w:tcPr>
          <w:p w14:paraId="702631C6" w14:textId="77777777" w:rsidR="00781B14" w:rsidRDefault="00781B14">
            <w:pPr>
              <w:pStyle w:val="ConsPlusNormal"/>
              <w:jc w:val="center"/>
            </w:pPr>
            <w:r>
              <w:rPr>
                <w:noProof/>
                <w:position w:val="-103"/>
              </w:rPr>
              <w:lastRenderedPageBreak/>
              <w:drawing>
                <wp:inline distT="0" distB="0" distL="0" distR="0" wp14:anchorId="45584ED3" wp14:editId="67D4D89B">
                  <wp:extent cx="2332990" cy="1456055"/>
                  <wp:effectExtent l="0" t="0" r="0" b="0"/>
                  <wp:docPr id="10676192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45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5073D1" w14:textId="77777777" w:rsidR="00781B14" w:rsidRDefault="00781B14">
            <w:pPr>
              <w:pStyle w:val="ConsPlusNormal"/>
            </w:pPr>
          </w:p>
          <w:p w14:paraId="1D77C835" w14:textId="77777777" w:rsidR="00781B14" w:rsidRDefault="00781B14">
            <w:pPr>
              <w:pStyle w:val="ConsPlusNormal"/>
              <w:jc w:val="center"/>
            </w:pPr>
            <w:r>
              <w:t>южный фасад</w:t>
            </w:r>
          </w:p>
          <w:p w14:paraId="17486456" w14:textId="77777777" w:rsidR="00781B14" w:rsidRDefault="00781B14">
            <w:pPr>
              <w:pStyle w:val="ConsPlusNormal"/>
            </w:pPr>
          </w:p>
          <w:p w14:paraId="4F3DEADE" w14:textId="77777777" w:rsidR="00781B14" w:rsidRDefault="00781B14">
            <w:pPr>
              <w:pStyle w:val="ConsPlusNormal"/>
              <w:jc w:val="center"/>
            </w:pPr>
            <w:r>
              <w:rPr>
                <w:noProof/>
                <w:position w:val="-112"/>
              </w:rPr>
              <w:drawing>
                <wp:inline distT="0" distB="0" distL="0" distR="0" wp14:anchorId="6B8697FC" wp14:editId="25818B0C">
                  <wp:extent cx="2332990" cy="1574165"/>
                  <wp:effectExtent l="0" t="0" r="0" b="0"/>
                  <wp:docPr id="107040228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57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682643" w14:textId="77777777" w:rsidR="00781B14" w:rsidRDefault="00781B14">
            <w:pPr>
              <w:pStyle w:val="ConsPlusNormal"/>
            </w:pPr>
          </w:p>
          <w:p w14:paraId="5790831F" w14:textId="77777777" w:rsidR="00781B14" w:rsidRDefault="00781B14">
            <w:pPr>
              <w:pStyle w:val="ConsPlusNormal"/>
              <w:jc w:val="center"/>
            </w:pPr>
            <w:r>
              <w:t>северный фасад</w:t>
            </w:r>
          </w:p>
          <w:p w14:paraId="5E033199" w14:textId="77777777" w:rsidR="00781B14" w:rsidRDefault="00781B14">
            <w:pPr>
              <w:pStyle w:val="ConsPlusNormal"/>
            </w:pPr>
          </w:p>
          <w:p w14:paraId="3B92A5A8" w14:textId="77777777" w:rsidR="00781B14" w:rsidRDefault="00781B14">
            <w:pPr>
              <w:pStyle w:val="ConsPlusNormal"/>
              <w:jc w:val="center"/>
            </w:pPr>
            <w:r>
              <w:rPr>
                <w:noProof/>
                <w:position w:val="-130"/>
              </w:rPr>
              <w:drawing>
                <wp:inline distT="0" distB="0" distL="0" distR="0" wp14:anchorId="75BFFF6E" wp14:editId="61B72861">
                  <wp:extent cx="2332990" cy="1798955"/>
                  <wp:effectExtent l="0" t="0" r="0" b="0"/>
                  <wp:docPr id="160829429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798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E9E72A" w14:textId="77777777" w:rsidR="00781B14" w:rsidRDefault="00781B14">
            <w:pPr>
              <w:pStyle w:val="ConsPlusNormal"/>
            </w:pPr>
          </w:p>
          <w:p w14:paraId="3F55F486" w14:textId="77777777" w:rsidR="00781B14" w:rsidRDefault="00781B14">
            <w:pPr>
              <w:pStyle w:val="ConsPlusNormal"/>
              <w:jc w:val="center"/>
            </w:pPr>
            <w:r>
              <w:t>западный фасад</w:t>
            </w:r>
          </w:p>
        </w:tc>
      </w:tr>
      <w:tr w:rsidR="00781B14" w14:paraId="149F6F8B" w14:textId="77777777">
        <w:tc>
          <w:tcPr>
            <w:tcW w:w="510" w:type="dxa"/>
          </w:tcPr>
          <w:p w14:paraId="14B86DBE" w14:textId="77777777" w:rsidR="00781B14" w:rsidRDefault="00781B14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269" w:type="dxa"/>
          </w:tcPr>
          <w:p w14:paraId="0256C979" w14:textId="77777777" w:rsidR="00781B14" w:rsidRDefault="00781B14">
            <w:pPr>
              <w:pStyle w:val="ConsPlusNormal"/>
            </w:pPr>
            <w:r>
              <w:t>Композиционное и архитектурно-художественное оформление фасадов апсид</w:t>
            </w:r>
          </w:p>
        </w:tc>
        <w:tc>
          <w:tcPr>
            <w:tcW w:w="2494" w:type="dxa"/>
          </w:tcPr>
          <w:p w14:paraId="567BEA51" w14:textId="77777777" w:rsidR="00781B14" w:rsidRDefault="00781B14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14:paraId="6AD90A94" w14:textId="77777777" w:rsidR="00781B14" w:rsidRDefault="00781B14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2377C8DA" w14:textId="77777777" w:rsidR="00781B14" w:rsidRDefault="00781B14">
            <w:pPr>
              <w:pStyle w:val="ConsPlusNormal"/>
            </w:pPr>
            <w:r>
              <w:t>- цоколь с валиком;</w:t>
            </w:r>
          </w:p>
          <w:p w14:paraId="45611B0D" w14:textId="77777777" w:rsidR="00781B14" w:rsidRDefault="00781B14">
            <w:pPr>
              <w:pStyle w:val="ConsPlusNormal"/>
            </w:pPr>
            <w:r>
              <w:t>- межъярусный карниз с поясом сухариков;</w:t>
            </w:r>
          </w:p>
          <w:p w14:paraId="3957A2FB" w14:textId="77777777" w:rsidR="00781B14" w:rsidRDefault="00781B14">
            <w:pPr>
              <w:pStyle w:val="ConsPlusNormal"/>
            </w:pPr>
            <w:r>
              <w:t>- форма и расположение оконных и дверных проемов;</w:t>
            </w:r>
          </w:p>
          <w:p w14:paraId="7214482E" w14:textId="77777777" w:rsidR="00781B14" w:rsidRDefault="00781B14">
            <w:pPr>
              <w:pStyle w:val="ConsPlusNormal"/>
            </w:pPr>
          </w:p>
          <w:p w14:paraId="0F21F41E" w14:textId="77777777" w:rsidR="00781B14" w:rsidRDefault="00781B14">
            <w:pPr>
              <w:pStyle w:val="ConsPlusNormal"/>
            </w:pPr>
            <w:r>
              <w:t>характер, ритм и размер вертикального и горизонтального членения фасадов центральной апсиды,</w:t>
            </w:r>
          </w:p>
          <w:p w14:paraId="249EC97D" w14:textId="77777777" w:rsidR="00781B14" w:rsidRDefault="00781B14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7AA488CA" w14:textId="77777777" w:rsidR="00781B14" w:rsidRDefault="00781B14">
            <w:pPr>
              <w:pStyle w:val="ConsPlusNormal"/>
            </w:pPr>
            <w:r>
              <w:t xml:space="preserve">- венчающий карниз с </w:t>
            </w:r>
            <w:r>
              <w:lastRenderedPageBreak/>
              <w:t>поясами-валиками, поясом сухариков и поясом-поребриком;</w:t>
            </w:r>
          </w:p>
          <w:p w14:paraId="1520990F" w14:textId="77777777" w:rsidR="00781B14" w:rsidRDefault="00781B14">
            <w:pPr>
              <w:pStyle w:val="ConsPlusNormal"/>
            </w:pPr>
            <w:r>
              <w:t>- арочные ниши верхнего яруса;</w:t>
            </w:r>
          </w:p>
          <w:p w14:paraId="1E9C88AD" w14:textId="77777777" w:rsidR="00781B14" w:rsidRDefault="00781B14">
            <w:pPr>
              <w:pStyle w:val="ConsPlusNormal"/>
            </w:pPr>
            <w:r>
              <w:t>- выделенные арочные перемычки;</w:t>
            </w:r>
          </w:p>
          <w:p w14:paraId="76341F79" w14:textId="77777777" w:rsidR="00781B14" w:rsidRDefault="00781B14">
            <w:pPr>
              <w:pStyle w:val="ConsPlusNormal"/>
            </w:pPr>
            <w:r>
              <w:t>- профилированные ступенчатые наличники;</w:t>
            </w:r>
          </w:p>
          <w:p w14:paraId="48A861DD" w14:textId="77777777" w:rsidR="00781B14" w:rsidRDefault="00781B14">
            <w:pPr>
              <w:pStyle w:val="ConsPlusNormal"/>
            </w:pPr>
          </w:p>
          <w:p w14:paraId="7EBF2D54" w14:textId="77777777" w:rsidR="00781B14" w:rsidRDefault="00781B14">
            <w:pPr>
              <w:pStyle w:val="ConsPlusNormal"/>
            </w:pPr>
            <w:r>
              <w:t>характер, ритм и размер вертикального и горизонтального членения фасадов боковых апсид,</w:t>
            </w:r>
          </w:p>
          <w:p w14:paraId="073AEBC0" w14:textId="77777777" w:rsidR="00781B14" w:rsidRDefault="00781B14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7A72DE84" w14:textId="77777777" w:rsidR="00781B14" w:rsidRDefault="00781B14">
            <w:pPr>
              <w:pStyle w:val="ConsPlusNormal"/>
            </w:pPr>
            <w:r>
              <w:t>- венчающий карниз с поясками-валиками, двойным поясом-поребриком со сдвигом рядов;</w:t>
            </w:r>
          </w:p>
          <w:p w14:paraId="23CF6FE1" w14:textId="77777777" w:rsidR="00781B14" w:rsidRDefault="00781B14">
            <w:pPr>
              <w:pStyle w:val="ConsPlusNormal"/>
            </w:pPr>
            <w:r>
              <w:t>- рельефные кресты католического типа на центральных гранях;</w:t>
            </w:r>
          </w:p>
          <w:p w14:paraId="6803E360" w14:textId="77777777" w:rsidR="00781B14" w:rsidRDefault="00781B14">
            <w:pPr>
              <w:pStyle w:val="ConsPlusNormal"/>
            </w:pPr>
            <w:r>
              <w:t>- сандрики арочных проемов в виде выделенной арочной перемычки</w:t>
            </w:r>
          </w:p>
        </w:tc>
        <w:tc>
          <w:tcPr>
            <w:tcW w:w="3798" w:type="dxa"/>
          </w:tcPr>
          <w:p w14:paraId="7836D581" w14:textId="77777777" w:rsidR="00781B14" w:rsidRDefault="00781B14">
            <w:pPr>
              <w:pStyle w:val="ConsPlusNormal"/>
              <w:jc w:val="center"/>
            </w:pPr>
            <w:r>
              <w:rPr>
                <w:noProof/>
                <w:position w:val="-158"/>
              </w:rPr>
              <w:lastRenderedPageBreak/>
              <w:drawing>
                <wp:inline distT="0" distB="0" distL="0" distR="0" wp14:anchorId="4A94F02C" wp14:editId="4ECEA725">
                  <wp:extent cx="2332990" cy="2154555"/>
                  <wp:effectExtent l="0" t="0" r="0" b="0"/>
                  <wp:docPr id="11778946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2154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A9AAD3" w14:textId="77777777" w:rsidR="00781B14" w:rsidRDefault="00781B14">
            <w:pPr>
              <w:pStyle w:val="ConsPlusNormal"/>
            </w:pPr>
          </w:p>
          <w:p w14:paraId="0A0B4F53" w14:textId="77777777" w:rsidR="00781B14" w:rsidRDefault="00781B14">
            <w:pPr>
              <w:pStyle w:val="ConsPlusNormal"/>
              <w:jc w:val="center"/>
            </w:pPr>
            <w:r>
              <w:t>восточный фасад</w:t>
            </w:r>
          </w:p>
          <w:p w14:paraId="6EEEE17D" w14:textId="77777777" w:rsidR="00781B14" w:rsidRDefault="00781B14">
            <w:pPr>
              <w:pStyle w:val="ConsPlusNormal"/>
            </w:pPr>
          </w:p>
          <w:p w14:paraId="5D4D7D68" w14:textId="77777777" w:rsidR="00781B14" w:rsidRDefault="00781B14">
            <w:pPr>
              <w:pStyle w:val="ConsPlusNormal"/>
              <w:jc w:val="center"/>
            </w:pPr>
            <w:r>
              <w:rPr>
                <w:noProof/>
                <w:position w:val="-304"/>
              </w:rPr>
              <w:lastRenderedPageBreak/>
              <w:drawing>
                <wp:inline distT="0" distB="0" distL="0" distR="0" wp14:anchorId="68EF0424" wp14:editId="347EC0C8">
                  <wp:extent cx="2332990" cy="4006850"/>
                  <wp:effectExtent l="0" t="0" r="0" b="0"/>
                  <wp:docPr id="10459075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400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D0E882" w14:textId="77777777" w:rsidR="00781B14" w:rsidRDefault="00781B14">
            <w:pPr>
              <w:pStyle w:val="ConsPlusNormal"/>
            </w:pPr>
          </w:p>
          <w:p w14:paraId="69748204" w14:textId="77777777" w:rsidR="00781B14" w:rsidRDefault="00781B14">
            <w:pPr>
              <w:pStyle w:val="ConsPlusNormal"/>
              <w:jc w:val="center"/>
            </w:pPr>
            <w:r>
              <w:t>южная апсида</w:t>
            </w:r>
          </w:p>
          <w:p w14:paraId="35ACB589" w14:textId="77777777" w:rsidR="00781B14" w:rsidRDefault="00781B14">
            <w:pPr>
              <w:pStyle w:val="ConsPlusNormal"/>
            </w:pPr>
          </w:p>
          <w:p w14:paraId="3DBD2528" w14:textId="77777777" w:rsidR="00781B14" w:rsidRDefault="00781B14">
            <w:pPr>
              <w:pStyle w:val="ConsPlusNormal"/>
              <w:jc w:val="center"/>
            </w:pPr>
            <w:r>
              <w:rPr>
                <w:noProof/>
                <w:position w:val="-71"/>
              </w:rPr>
              <w:drawing>
                <wp:inline distT="0" distB="0" distL="0" distR="0" wp14:anchorId="7DB67B1D" wp14:editId="5C9E0C28">
                  <wp:extent cx="2332990" cy="1047750"/>
                  <wp:effectExtent l="0" t="0" r="0" b="0"/>
                  <wp:docPr id="20700442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4747F3" w14:textId="77777777" w:rsidR="00781B14" w:rsidRDefault="00781B14">
            <w:pPr>
              <w:pStyle w:val="ConsPlusNormal"/>
            </w:pPr>
          </w:p>
          <w:p w14:paraId="759FF5A3" w14:textId="77777777" w:rsidR="00781B14" w:rsidRDefault="00781B14">
            <w:pPr>
              <w:pStyle w:val="ConsPlusNormal"/>
              <w:jc w:val="center"/>
            </w:pPr>
            <w:r>
              <w:t>верхняя часть восточного фасада</w:t>
            </w:r>
          </w:p>
        </w:tc>
      </w:tr>
      <w:tr w:rsidR="00781B14" w14:paraId="0D055C67" w14:textId="77777777">
        <w:tc>
          <w:tcPr>
            <w:tcW w:w="510" w:type="dxa"/>
          </w:tcPr>
          <w:p w14:paraId="4386EEC1" w14:textId="77777777" w:rsidR="00781B14" w:rsidRDefault="00781B14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269" w:type="dxa"/>
          </w:tcPr>
          <w:p w14:paraId="2A8231FD" w14:textId="77777777" w:rsidR="00781B14" w:rsidRDefault="00781B14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494" w:type="dxa"/>
          </w:tcPr>
          <w:p w14:paraId="5FC48283" w14:textId="77777777" w:rsidR="00781B14" w:rsidRDefault="00781B14">
            <w:pPr>
              <w:pStyle w:val="ConsPlusNormal"/>
            </w:pPr>
            <w:r>
              <w:t>кирпичная кладка стен с последующей окраской</w:t>
            </w:r>
          </w:p>
        </w:tc>
        <w:tc>
          <w:tcPr>
            <w:tcW w:w="3798" w:type="dxa"/>
          </w:tcPr>
          <w:p w14:paraId="10CFBFFF" w14:textId="77777777" w:rsidR="00781B14" w:rsidRDefault="00781B14">
            <w:pPr>
              <w:pStyle w:val="ConsPlusNormal"/>
            </w:pPr>
          </w:p>
        </w:tc>
      </w:tr>
      <w:tr w:rsidR="00781B14" w14:paraId="0DADA8E5" w14:textId="77777777">
        <w:tc>
          <w:tcPr>
            <w:tcW w:w="510" w:type="dxa"/>
          </w:tcPr>
          <w:p w14:paraId="21B688D4" w14:textId="77777777" w:rsidR="00781B14" w:rsidRDefault="00781B14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269" w:type="dxa"/>
          </w:tcPr>
          <w:p w14:paraId="72ABE356" w14:textId="77777777" w:rsidR="00781B14" w:rsidRDefault="00781B14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494" w:type="dxa"/>
          </w:tcPr>
          <w:p w14:paraId="473D4E88" w14:textId="77777777" w:rsidR="00781B14" w:rsidRDefault="00781B14">
            <w:pPr>
              <w:pStyle w:val="ConsPlusNormal"/>
            </w:pPr>
            <w:r>
              <w:t>декоративное убранство нижнего храма - оформление подоконной части откосов с рассветом;</w:t>
            </w:r>
          </w:p>
          <w:p w14:paraId="15FA8DA7" w14:textId="77777777" w:rsidR="00781B14" w:rsidRDefault="00781B14">
            <w:pPr>
              <w:pStyle w:val="ConsPlusNormal"/>
            </w:pPr>
          </w:p>
          <w:p w14:paraId="4818F5C4" w14:textId="77777777" w:rsidR="00781B14" w:rsidRDefault="00781B14">
            <w:pPr>
              <w:pStyle w:val="ConsPlusNormal"/>
            </w:pPr>
            <w:r>
              <w:t>декоративное убранство верхнего храма:</w:t>
            </w:r>
          </w:p>
          <w:p w14:paraId="00993F97" w14:textId="77777777" w:rsidR="00781B14" w:rsidRDefault="00781B14">
            <w:pPr>
              <w:pStyle w:val="ConsPlusNormal"/>
            </w:pPr>
            <w:r>
              <w:t>- аркатурный пояс с промежуточными фартуками центрального нефа;</w:t>
            </w:r>
          </w:p>
          <w:p w14:paraId="1229401A" w14:textId="77777777" w:rsidR="00781B14" w:rsidRDefault="00781B14">
            <w:pPr>
              <w:pStyle w:val="ConsPlusNormal"/>
            </w:pPr>
            <w:r>
              <w:t>- профилированный потолочный карниз по наружным стенам;</w:t>
            </w:r>
          </w:p>
          <w:p w14:paraId="538CDA6C" w14:textId="77777777" w:rsidR="00781B14" w:rsidRDefault="00781B14">
            <w:pPr>
              <w:pStyle w:val="ConsPlusNormal"/>
            </w:pPr>
            <w:r>
              <w:lastRenderedPageBreak/>
              <w:t>- межъярусный профилированный карниз;</w:t>
            </w:r>
          </w:p>
          <w:p w14:paraId="5DA43052" w14:textId="77777777" w:rsidR="00781B14" w:rsidRDefault="00781B14">
            <w:pPr>
              <w:pStyle w:val="ConsPlusNormal"/>
            </w:pPr>
            <w:r>
              <w:t>- колонны с капителями с резным растительным орнаментом из мрамора;</w:t>
            </w:r>
          </w:p>
          <w:p w14:paraId="7EDE9C17" w14:textId="77777777" w:rsidR="00781B14" w:rsidRDefault="00781B14">
            <w:pPr>
              <w:pStyle w:val="ConsPlusNormal"/>
            </w:pPr>
            <w:r>
              <w:t>- скошенные края арок;</w:t>
            </w:r>
          </w:p>
          <w:p w14:paraId="3D172A8C" w14:textId="77777777" w:rsidR="00781B14" w:rsidRDefault="00781B14">
            <w:pPr>
              <w:pStyle w:val="ConsPlusNormal"/>
            </w:pPr>
            <w:r>
              <w:t>- нижние рассветы оконных откосов;</w:t>
            </w:r>
          </w:p>
          <w:p w14:paraId="3CC81101" w14:textId="77777777" w:rsidR="00781B14" w:rsidRDefault="00781B14">
            <w:pPr>
              <w:pStyle w:val="ConsPlusNormal"/>
            </w:pPr>
            <w:r>
              <w:t xml:space="preserve">- западная стена, </w:t>
            </w:r>
            <w:proofErr w:type="spellStart"/>
            <w:r>
              <w:t>раскрепованная</w:t>
            </w:r>
            <w:proofErr w:type="spellEnd"/>
            <w:r>
              <w:t xml:space="preserve"> столбами;</w:t>
            </w:r>
          </w:p>
          <w:p w14:paraId="62412C87" w14:textId="77777777" w:rsidR="00781B14" w:rsidRDefault="00781B14">
            <w:pPr>
              <w:pStyle w:val="ConsPlusNormal"/>
            </w:pPr>
            <w:r>
              <w:t>- декоративное оформление западной стены, в числе которого: оформление столбов широкими карнизными поясами, пилястры с профилированными базами, карнизный пояс по верху капителей, верхний карнизный пояс, заглубленные филенки между пилястрами, профилированный наличник арочного дверного проема, боковые молдинги в виде замкнутой неправильной геометрической фигуры, медальон с изображением равностороннего креста;</w:t>
            </w:r>
          </w:p>
          <w:p w14:paraId="795616B9" w14:textId="77777777" w:rsidR="00781B14" w:rsidRDefault="00781B14">
            <w:pPr>
              <w:pStyle w:val="ConsPlusNormal"/>
            </w:pPr>
            <w:r>
              <w:t xml:space="preserve">- оформление сдвоенных оконных проемов нижнего яруса, в числе которого: центральная пилястра с </w:t>
            </w:r>
            <w:proofErr w:type="spellStart"/>
            <w:r>
              <w:t>лотосовидной</w:t>
            </w:r>
            <w:proofErr w:type="spellEnd"/>
            <w:r>
              <w:t xml:space="preserve"> капителью, крайние </w:t>
            </w:r>
            <w:proofErr w:type="spellStart"/>
            <w:r>
              <w:t>полупилястры</w:t>
            </w:r>
            <w:proofErr w:type="spellEnd"/>
            <w:r>
              <w:t xml:space="preserve"> с </w:t>
            </w:r>
            <w:proofErr w:type="spellStart"/>
            <w:r>
              <w:t>лотосовидной</w:t>
            </w:r>
            <w:proofErr w:type="spellEnd"/>
            <w:r>
              <w:t xml:space="preserve"> капителью, профилированные архивольты;</w:t>
            </w:r>
          </w:p>
          <w:p w14:paraId="76B2B5AF" w14:textId="77777777" w:rsidR="00781B14" w:rsidRDefault="00781B14">
            <w:pPr>
              <w:pStyle w:val="ConsPlusNormal"/>
            </w:pPr>
            <w:r>
              <w:t>- медальон с изображением равностороннего креста;</w:t>
            </w:r>
          </w:p>
          <w:p w14:paraId="40F0EBCB" w14:textId="77777777" w:rsidR="00781B14" w:rsidRDefault="00781B14">
            <w:pPr>
              <w:pStyle w:val="ConsPlusNormal"/>
            </w:pPr>
            <w:r>
              <w:t>- филенки нижнего яруса;</w:t>
            </w:r>
          </w:p>
          <w:p w14:paraId="75928FE7" w14:textId="77777777" w:rsidR="00781B14" w:rsidRDefault="00781B14">
            <w:pPr>
              <w:pStyle w:val="ConsPlusNormal"/>
            </w:pPr>
            <w:r>
              <w:lastRenderedPageBreak/>
              <w:t>- пилоны восточной стены с широкими карнизами;</w:t>
            </w:r>
          </w:p>
          <w:p w14:paraId="12A783DC" w14:textId="77777777" w:rsidR="00781B14" w:rsidRDefault="00781B14">
            <w:pPr>
              <w:pStyle w:val="ConsPlusNormal"/>
            </w:pPr>
            <w:r>
              <w:t>- арочные ниши восточной стены северного и южного нефов</w:t>
            </w:r>
          </w:p>
        </w:tc>
        <w:tc>
          <w:tcPr>
            <w:tcW w:w="3798" w:type="dxa"/>
          </w:tcPr>
          <w:p w14:paraId="3F7A5AF9" w14:textId="77777777" w:rsidR="00781B14" w:rsidRDefault="00781B14">
            <w:pPr>
              <w:pStyle w:val="ConsPlusNormal"/>
              <w:jc w:val="center"/>
            </w:pPr>
            <w:r>
              <w:rPr>
                <w:noProof/>
                <w:position w:val="-92"/>
              </w:rPr>
              <w:lastRenderedPageBreak/>
              <w:drawing>
                <wp:inline distT="0" distB="0" distL="0" distR="0" wp14:anchorId="364547DA" wp14:editId="1AE25090">
                  <wp:extent cx="2332990" cy="1311275"/>
                  <wp:effectExtent l="0" t="0" r="0" b="0"/>
                  <wp:docPr id="19290168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31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00EA4F" w14:textId="77777777" w:rsidR="00781B14" w:rsidRDefault="00781B14">
            <w:pPr>
              <w:pStyle w:val="ConsPlusNormal"/>
            </w:pPr>
          </w:p>
          <w:p w14:paraId="4229A919" w14:textId="77777777" w:rsidR="00781B14" w:rsidRDefault="00781B14">
            <w:pPr>
              <w:pStyle w:val="ConsPlusNormal"/>
              <w:jc w:val="center"/>
            </w:pPr>
            <w:r>
              <w:t>вид в сторону алтаря</w:t>
            </w:r>
          </w:p>
          <w:p w14:paraId="5348FA19" w14:textId="77777777" w:rsidR="00781B14" w:rsidRDefault="00781B14">
            <w:pPr>
              <w:pStyle w:val="ConsPlusNormal"/>
            </w:pPr>
          </w:p>
          <w:p w14:paraId="31AF7F01" w14:textId="77777777" w:rsidR="00781B14" w:rsidRDefault="00781B14">
            <w:pPr>
              <w:pStyle w:val="ConsPlusNormal"/>
              <w:jc w:val="center"/>
            </w:pPr>
            <w:r>
              <w:rPr>
                <w:noProof/>
                <w:position w:val="-379"/>
              </w:rPr>
              <w:lastRenderedPageBreak/>
              <w:drawing>
                <wp:inline distT="0" distB="0" distL="0" distR="0" wp14:anchorId="77395A08" wp14:editId="6E3FEE2C">
                  <wp:extent cx="2332990" cy="4961890"/>
                  <wp:effectExtent l="0" t="0" r="0" b="0"/>
                  <wp:docPr id="477299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4961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A80EBF" w14:textId="77777777" w:rsidR="00781B14" w:rsidRDefault="00781B14">
            <w:pPr>
              <w:pStyle w:val="ConsPlusNormal"/>
            </w:pPr>
          </w:p>
          <w:p w14:paraId="2E4A96DF" w14:textId="77777777" w:rsidR="00781B14" w:rsidRDefault="00781B14">
            <w:pPr>
              <w:pStyle w:val="ConsPlusNormal"/>
              <w:jc w:val="center"/>
            </w:pPr>
            <w:r>
              <w:t>трапезная, вид в юго-восточную сторону</w:t>
            </w:r>
          </w:p>
          <w:p w14:paraId="7E8AA88C" w14:textId="77777777" w:rsidR="00781B14" w:rsidRDefault="00781B14">
            <w:pPr>
              <w:pStyle w:val="ConsPlusNormal"/>
            </w:pPr>
          </w:p>
          <w:p w14:paraId="28710443" w14:textId="77777777" w:rsidR="00781B14" w:rsidRDefault="00781B14">
            <w:pPr>
              <w:pStyle w:val="ConsPlusNormal"/>
              <w:jc w:val="center"/>
            </w:pPr>
            <w:r>
              <w:rPr>
                <w:noProof/>
                <w:position w:val="-130"/>
              </w:rPr>
              <w:drawing>
                <wp:inline distT="0" distB="0" distL="0" distR="0" wp14:anchorId="25A10532" wp14:editId="2D5128B4">
                  <wp:extent cx="2332990" cy="1791970"/>
                  <wp:effectExtent l="0" t="0" r="0" b="0"/>
                  <wp:docPr id="7157063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791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BD4C7E" w14:textId="77777777" w:rsidR="00781B14" w:rsidRDefault="00781B14">
            <w:pPr>
              <w:pStyle w:val="ConsPlusNormal"/>
            </w:pPr>
          </w:p>
          <w:p w14:paraId="032C4290" w14:textId="77777777" w:rsidR="00781B14" w:rsidRDefault="00781B14">
            <w:pPr>
              <w:pStyle w:val="ConsPlusNormal"/>
              <w:jc w:val="center"/>
            </w:pPr>
            <w:r>
              <w:t>трапезная, вид в восточную сторону</w:t>
            </w:r>
          </w:p>
          <w:p w14:paraId="5402380C" w14:textId="77777777" w:rsidR="00781B14" w:rsidRDefault="00781B14">
            <w:pPr>
              <w:pStyle w:val="ConsPlusNormal"/>
            </w:pPr>
          </w:p>
          <w:p w14:paraId="742D04DE" w14:textId="77777777" w:rsidR="00781B14" w:rsidRDefault="00781B14">
            <w:pPr>
              <w:pStyle w:val="ConsPlusNormal"/>
              <w:jc w:val="center"/>
            </w:pPr>
            <w:r>
              <w:rPr>
                <w:noProof/>
                <w:position w:val="-341"/>
              </w:rPr>
              <w:lastRenderedPageBreak/>
              <w:drawing>
                <wp:inline distT="0" distB="0" distL="0" distR="0" wp14:anchorId="1D935D8E" wp14:editId="3978D419">
                  <wp:extent cx="2332990" cy="4474845"/>
                  <wp:effectExtent l="0" t="0" r="0" b="0"/>
                  <wp:docPr id="20002731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4474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20A7B0" w14:textId="77777777" w:rsidR="00781B14" w:rsidRDefault="00781B14">
            <w:pPr>
              <w:pStyle w:val="ConsPlusNormal"/>
            </w:pPr>
          </w:p>
          <w:p w14:paraId="45CE12A2" w14:textId="77777777" w:rsidR="00781B14" w:rsidRDefault="00781B14">
            <w:pPr>
              <w:pStyle w:val="ConsPlusNormal"/>
              <w:jc w:val="center"/>
            </w:pPr>
            <w:r>
              <w:t>трапезная, вид в северо-западную сторону</w:t>
            </w:r>
          </w:p>
        </w:tc>
      </w:tr>
      <w:tr w:rsidR="00781B14" w14:paraId="33AF6A72" w14:textId="77777777">
        <w:tc>
          <w:tcPr>
            <w:tcW w:w="510" w:type="dxa"/>
          </w:tcPr>
          <w:p w14:paraId="5A351D13" w14:textId="77777777" w:rsidR="00781B14" w:rsidRDefault="00781B14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269" w:type="dxa"/>
          </w:tcPr>
          <w:p w14:paraId="42A95179" w14:textId="77777777" w:rsidR="00781B14" w:rsidRDefault="00781B14">
            <w:pPr>
              <w:pStyle w:val="ConsPlusNormal"/>
            </w:pPr>
            <w:r>
              <w:t>Конструктивные элементы</w:t>
            </w:r>
          </w:p>
        </w:tc>
        <w:tc>
          <w:tcPr>
            <w:tcW w:w="2494" w:type="dxa"/>
          </w:tcPr>
          <w:p w14:paraId="74A75430" w14:textId="77777777" w:rsidR="00781B14" w:rsidRDefault="00781B14">
            <w:pPr>
              <w:pStyle w:val="ConsPlusNormal"/>
            </w:pPr>
            <w:r>
              <w:t>фундаменты;</w:t>
            </w:r>
          </w:p>
          <w:p w14:paraId="5255AF58" w14:textId="77777777" w:rsidR="00781B14" w:rsidRDefault="00781B14">
            <w:pPr>
              <w:pStyle w:val="ConsPlusNormal"/>
            </w:pPr>
            <w:r>
              <w:t>несущие стены;</w:t>
            </w:r>
          </w:p>
          <w:p w14:paraId="3C34B130" w14:textId="77777777" w:rsidR="00781B14" w:rsidRDefault="00781B14">
            <w:pPr>
              <w:pStyle w:val="ConsPlusNormal"/>
            </w:pPr>
            <w:r>
              <w:t>полусферический центральный свод;</w:t>
            </w:r>
          </w:p>
          <w:p w14:paraId="4C7E5FB2" w14:textId="77777777" w:rsidR="00781B14" w:rsidRDefault="00781B14">
            <w:pPr>
              <w:pStyle w:val="ConsPlusNormal"/>
            </w:pPr>
            <w:r>
              <w:t>подпружные арки с парусами;</w:t>
            </w:r>
          </w:p>
          <w:p w14:paraId="272A00AA" w14:textId="77777777" w:rsidR="00781B14" w:rsidRDefault="00781B14">
            <w:pPr>
              <w:pStyle w:val="ConsPlusNormal"/>
            </w:pPr>
            <w:r>
              <w:t>цилиндрические своды "рукавов" храма;</w:t>
            </w:r>
          </w:p>
          <w:p w14:paraId="11683ACC" w14:textId="77777777" w:rsidR="00781B14" w:rsidRDefault="00781B14">
            <w:pPr>
              <w:pStyle w:val="ConsPlusNormal"/>
            </w:pPr>
            <w:r>
              <w:t>крестовые своды нижнего храма;</w:t>
            </w:r>
          </w:p>
          <w:p w14:paraId="66A4710F" w14:textId="77777777" w:rsidR="00781B14" w:rsidRDefault="00781B14">
            <w:pPr>
              <w:pStyle w:val="ConsPlusNormal"/>
            </w:pPr>
            <w:r>
              <w:t>арочные ниши оконных и дверных проемов с внутренней стороны;</w:t>
            </w:r>
          </w:p>
          <w:p w14:paraId="4D923B31" w14:textId="77777777" w:rsidR="00781B14" w:rsidRDefault="00781B14">
            <w:pPr>
              <w:pStyle w:val="ConsPlusNormal"/>
            </w:pPr>
            <w:r>
              <w:t>лучковые ниши оконных проемов с внутренней стороны нижнего яруса;</w:t>
            </w:r>
          </w:p>
          <w:p w14:paraId="7DF5B278" w14:textId="77777777" w:rsidR="00781B14" w:rsidRDefault="00781B14">
            <w:pPr>
              <w:pStyle w:val="ConsPlusNormal"/>
            </w:pPr>
            <w:r>
              <w:t>конха апсиды;</w:t>
            </w:r>
          </w:p>
          <w:p w14:paraId="55CCA678" w14:textId="77777777" w:rsidR="00781B14" w:rsidRDefault="00781B14">
            <w:pPr>
              <w:pStyle w:val="ConsPlusNormal"/>
            </w:pPr>
            <w:r>
              <w:t>граненые своды боковых апсид</w:t>
            </w:r>
          </w:p>
        </w:tc>
        <w:tc>
          <w:tcPr>
            <w:tcW w:w="3798" w:type="dxa"/>
          </w:tcPr>
          <w:p w14:paraId="271B339E" w14:textId="77777777" w:rsidR="00781B14" w:rsidRDefault="00781B14">
            <w:pPr>
              <w:pStyle w:val="ConsPlusNormal"/>
              <w:jc w:val="center"/>
            </w:pPr>
            <w:r>
              <w:rPr>
                <w:noProof/>
                <w:position w:val="-92"/>
              </w:rPr>
              <w:drawing>
                <wp:inline distT="0" distB="0" distL="0" distR="0" wp14:anchorId="6B6D8FCE" wp14:editId="6532D209">
                  <wp:extent cx="2332990" cy="1317625"/>
                  <wp:effectExtent l="0" t="0" r="0" b="0"/>
                  <wp:docPr id="84129496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31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980F0F" w14:textId="77777777" w:rsidR="00781B14" w:rsidRDefault="00781B14">
            <w:pPr>
              <w:pStyle w:val="ConsPlusNormal"/>
            </w:pPr>
          </w:p>
          <w:p w14:paraId="3986AA69" w14:textId="77777777" w:rsidR="00781B14" w:rsidRDefault="00781B14">
            <w:pPr>
              <w:pStyle w:val="ConsPlusNormal"/>
              <w:jc w:val="center"/>
            </w:pPr>
            <w:r>
              <w:t>крестовые своды нижнего храма</w:t>
            </w:r>
          </w:p>
          <w:p w14:paraId="7E445090" w14:textId="77777777" w:rsidR="00781B14" w:rsidRDefault="00781B14">
            <w:pPr>
              <w:pStyle w:val="ConsPlusNormal"/>
            </w:pPr>
          </w:p>
          <w:p w14:paraId="1DD39D06" w14:textId="77777777" w:rsidR="00781B14" w:rsidRDefault="00781B14">
            <w:pPr>
              <w:pStyle w:val="ConsPlusNormal"/>
              <w:jc w:val="center"/>
            </w:pPr>
            <w:r>
              <w:rPr>
                <w:noProof/>
                <w:position w:val="-323"/>
              </w:rPr>
              <w:lastRenderedPageBreak/>
              <w:drawing>
                <wp:inline distT="0" distB="0" distL="0" distR="0" wp14:anchorId="69B09B61" wp14:editId="3745B899">
                  <wp:extent cx="2332990" cy="4243705"/>
                  <wp:effectExtent l="0" t="0" r="0" b="0"/>
                  <wp:docPr id="18266079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424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3BBAA2" w14:textId="77777777" w:rsidR="00781B14" w:rsidRDefault="00781B14">
            <w:pPr>
              <w:pStyle w:val="ConsPlusNormal"/>
            </w:pPr>
          </w:p>
          <w:p w14:paraId="4073AF52" w14:textId="77777777" w:rsidR="00781B14" w:rsidRDefault="00781B14">
            <w:pPr>
              <w:pStyle w:val="ConsPlusNormal"/>
              <w:jc w:val="center"/>
            </w:pPr>
            <w:r>
              <w:t>центральный купол и подпружные арки с парусами</w:t>
            </w:r>
          </w:p>
          <w:p w14:paraId="3119A7CB" w14:textId="77777777" w:rsidR="00781B14" w:rsidRDefault="00781B14">
            <w:pPr>
              <w:pStyle w:val="ConsPlusNormal"/>
            </w:pPr>
          </w:p>
          <w:p w14:paraId="4046E9C4" w14:textId="77777777" w:rsidR="00781B14" w:rsidRDefault="00781B14">
            <w:pPr>
              <w:pStyle w:val="ConsPlusNormal"/>
              <w:jc w:val="center"/>
            </w:pPr>
            <w:r>
              <w:rPr>
                <w:noProof/>
                <w:position w:val="-242"/>
              </w:rPr>
              <w:drawing>
                <wp:inline distT="0" distB="0" distL="0" distR="0" wp14:anchorId="08C78FB1" wp14:editId="6AE01F10">
                  <wp:extent cx="2332990" cy="3221990"/>
                  <wp:effectExtent l="0" t="0" r="0" b="0"/>
                  <wp:docPr id="18835141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3221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82E7EE" w14:textId="77777777" w:rsidR="00781B14" w:rsidRDefault="00781B14">
            <w:pPr>
              <w:pStyle w:val="ConsPlusNormal"/>
            </w:pPr>
          </w:p>
          <w:p w14:paraId="68088C98" w14:textId="77777777" w:rsidR="00781B14" w:rsidRDefault="00781B14">
            <w:pPr>
              <w:pStyle w:val="ConsPlusNormal"/>
              <w:jc w:val="center"/>
            </w:pPr>
            <w:r>
              <w:t>цилиндрические своды "рукавов"</w:t>
            </w:r>
          </w:p>
          <w:p w14:paraId="2B069C3B" w14:textId="77777777" w:rsidR="00781B14" w:rsidRDefault="00781B14">
            <w:pPr>
              <w:pStyle w:val="ConsPlusNormal"/>
            </w:pPr>
          </w:p>
          <w:p w14:paraId="37A44453" w14:textId="77777777" w:rsidR="00781B14" w:rsidRDefault="00781B14">
            <w:pPr>
              <w:pStyle w:val="ConsPlusNormal"/>
              <w:jc w:val="center"/>
            </w:pPr>
            <w:r>
              <w:rPr>
                <w:noProof/>
                <w:position w:val="-93"/>
              </w:rPr>
              <w:lastRenderedPageBreak/>
              <w:drawing>
                <wp:inline distT="0" distB="0" distL="0" distR="0" wp14:anchorId="331497A2" wp14:editId="3809EE34">
                  <wp:extent cx="2332990" cy="1323975"/>
                  <wp:effectExtent l="0" t="0" r="0" b="0"/>
                  <wp:docPr id="16935564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DDE32B" w14:textId="77777777" w:rsidR="00781B14" w:rsidRDefault="00781B14">
            <w:pPr>
              <w:pStyle w:val="ConsPlusNormal"/>
            </w:pPr>
          </w:p>
          <w:p w14:paraId="6260B93E" w14:textId="77777777" w:rsidR="00781B14" w:rsidRDefault="00781B14">
            <w:pPr>
              <w:pStyle w:val="ConsPlusNormal"/>
              <w:jc w:val="center"/>
            </w:pPr>
            <w:r>
              <w:t>крестовые своды нижнего яруса</w:t>
            </w:r>
          </w:p>
        </w:tc>
      </w:tr>
    </w:tbl>
    <w:p w14:paraId="6B9378F8" w14:textId="77777777" w:rsidR="00781B14" w:rsidRDefault="00781B14">
      <w:pPr>
        <w:pStyle w:val="ConsPlusNormal"/>
        <w:jc w:val="both"/>
      </w:pPr>
    </w:p>
    <w:p w14:paraId="1394AEF8" w14:textId="77777777" w:rsidR="00781B14" w:rsidRDefault="00781B14">
      <w:pPr>
        <w:pStyle w:val="ConsPlusNormal"/>
        <w:jc w:val="both"/>
      </w:pPr>
    </w:p>
    <w:p w14:paraId="4A0910B9" w14:textId="77777777" w:rsidR="00781B14" w:rsidRDefault="00781B1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98444F1" w14:textId="77777777" w:rsidR="004028EF" w:rsidRDefault="004028EF"/>
    <w:sectPr w:rsidR="004028EF" w:rsidSect="00781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B14"/>
    <w:rsid w:val="001A1BB3"/>
    <w:rsid w:val="004028EF"/>
    <w:rsid w:val="00781B14"/>
    <w:rsid w:val="00D5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65C22"/>
  <w15:chartTrackingRefBased/>
  <w15:docId w15:val="{4738613F-E7D0-4EC6-A8E4-C4D85FADB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81B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1B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1B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1B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1B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1B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1B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1B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1B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1B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1B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1B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1B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81B1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81B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81B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81B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81B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81B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81B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1B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81B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1B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81B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81B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81B1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81B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81B1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81B14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781B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eastAsia="ru-RU"/>
    </w:rPr>
  </w:style>
  <w:style w:type="paragraph" w:customStyle="1" w:styleId="ConsPlusTitle">
    <w:name w:val="ConsPlusTitle"/>
    <w:rsid w:val="00781B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Cs w:val="24"/>
      <w:lang w:eastAsia="ru-RU"/>
    </w:rPr>
  </w:style>
  <w:style w:type="paragraph" w:customStyle="1" w:styleId="ConsPlusTitlePage">
    <w:name w:val="ConsPlusTitlePage"/>
    <w:rsid w:val="00781B1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yperlink" Target="consultantplus://offline/ref=6EEB77D9C5CC80A6D5753D02620D5AED09F099FB075F0A92CF89B7D4E4E7D9A61D60F0B3C60E361913862FD22A192AB734DAF9230FF66A5883B12D4CK2F0S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6EEB77D9C5CC80A6D575230F746105E80BFBC5F0075701C395DCB183BBB7DFF35D20F6E6854A3B19138D7B826E4773E67991F42018EA6A59K9FBS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hyperlink" Target="consultantplus://offline/ref=6EEB77D9C5CC80A6D575230F746105E80CFAC1F1065F01C395DCB183BBB7DFF34F20AEEA8543251810982DD328K1F4S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2075</Words>
  <Characters>11831</Characters>
  <Application>Microsoft Office Word</Application>
  <DocSecurity>0</DocSecurity>
  <Lines>98</Lines>
  <Paragraphs>27</Paragraphs>
  <ScaleCrop>false</ScaleCrop>
  <Company/>
  <LinksUpToDate>false</LinksUpToDate>
  <CharactersWithSpaces>13879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1</cp:revision>
  <dcterms:created xsi:type="dcterms:W3CDTF">2026-03-09T18:05:00Z</dcterms:created>
  <dcterms:modified xsi:type="dcterms:W3CDTF">2026-03-09T18:06:00Z</dcterms:modified>
</cp:coreProperties>
</file>