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450EA" w14:textId="639453D2" w:rsidR="007C596E" w:rsidRDefault="007C596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7C596E">
        <w:t>Приказ комитета государственной охраны объектов культурного наследия Волгоградской обл. от 17.08.2026 N 86-н "Об утверждении предмета охраны объекта культурного наследия регионального значения "Мозаичное панно "Завод-солдат", расположенного по адресу: Волгоградская область, г. Волгоград, Тракторозаводский район, пл. им. Дзержинского, 1"</w:t>
      </w:r>
    </w:p>
    <w:p w14:paraId="2FB0F2AE" w14:textId="77777777" w:rsidR="007C596E" w:rsidRDefault="007C596E">
      <w:pPr>
        <w:pStyle w:val="ConsPlusNormal"/>
        <w:jc w:val="both"/>
        <w:outlineLvl w:val="0"/>
      </w:pPr>
    </w:p>
    <w:p w14:paraId="325AD69A" w14:textId="77777777" w:rsidR="007C596E" w:rsidRDefault="007C596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1E7A02B" w14:textId="77777777" w:rsidR="007C596E" w:rsidRDefault="007C596E">
      <w:pPr>
        <w:pStyle w:val="ConsPlusTitle"/>
        <w:jc w:val="center"/>
      </w:pPr>
      <w:r>
        <w:t>КУЛЬТУРНОГО НАСЛЕДИЯ ВОЛГОГРАДСКОЙ ОБЛАСТИ</w:t>
      </w:r>
    </w:p>
    <w:p w14:paraId="0DF883BE" w14:textId="77777777" w:rsidR="007C596E" w:rsidRDefault="007C596E">
      <w:pPr>
        <w:pStyle w:val="ConsPlusTitle"/>
        <w:jc w:val="both"/>
      </w:pPr>
    </w:p>
    <w:p w14:paraId="11E2B5A4" w14:textId="77777777" w:rsidR="007C596E" w:rsidRDefault="007C596E">
      <w:pPr>
        <w:pStyle w:val="ConsPlusTitle"/>
        <w:jc w:val="center"/>
      </w:pPr>
      <w:r>
        <w:t>ПРИКАЗ</w:t>
      </w:r>
    </w:p>
    <w:p w14:paraId="415F0F19" w14:textId="77777777" w:rsidR="007C596E" w:rsidRDefault="007C596E">
      <w:pPr>
        <w:pStyle w:val="ConsPlusTitle"/>
        <w:jc w:val="center"/>
      </w:pPr>
      <w:r>
        <w:t>от 17 августа 2026 г. N 86-н</w:t>
      </w:r>
    </w:p>
    <w:p w14:paraId="76D30699" w14:textId="77777777" w:rsidR="007C596E" w:rsidRDefault="007C596E">
      <w:pPr>
        <w:pStyle w:val="ConsPlusTitle"/>
        <w:jc w:val="both"/>
      </w:pPr>
    </w:p>
    <w:p w14:paraId="18B11797" w14:textId="77777777" w:rsidR="007C596E" w:rsidRDefault="007C596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CE2C702" w14:textId="77777777" w:rsidR="007C596E" w:rsidRDefault="007C596E">
      <w:pPr>
        <w:pStyle w:val="ConsPlusTitle"/>
        <w:jc w:val="center"/>
      </w:pPr>
      <w:r>
        <w:t>РЕГИОНАЛЬНОГО ЗНАЧЕНИЯ "МОЗАИЧНОЕ ПАННО "ЗАВОД-СОЛДАТ",</w:t>
      </w:r>
    </w:p>
    <w:p w14:paraId="02F978B0" w14:textId="77777777" w:rsidR="007C596E" w:rsidRDefault="007C596E">
      <w:pPr>
        <w:pStyle w:val="ConsPlusTitle"/>
        <w:jc w:val="center"/>
      </w:pPr>
      <w:r>
        <w:t>РАСПОЛОЖЕННОГО ПО АДРЕСУ: ВОЛГОГРАДСКАЯ</w:t>
      </w:r>
    </w:p>
    <w:p w14:paraId="3797AD10" w14:textId="77777777" w:rsidR="007C596E" w:rsidRDefault="007C596E">
      <w:pPr>
        <w:pStyle w:val="ConsPlusTitle"/>
        <w:jc w:val="center"/>
      </w:pPr>
      <w:r>
        <w:t>ОБЛАСТЬ, Г. ВОЛГОГРАД, ТРАКТОРОЗАВОДСКИЙ РАЙОН,</w:t>
      </w:r>
    </w:p>
    <w:p w14:paraId="50D71056" w14:textId="77777777" w:rsidR="007C596E" w:rsidRDefault="007C596E">
      <w:pPr>
        <w:pStyle w:val="ConsPlusTitle"/>
        <w:jc w:val="center"/>
      </w:pPr>
      <w:r>
        <w:t>ПЛ. ИМ. ДЗЕРЖИНСКОГО, 1</w:t>
      </w:r>
    </w:p>
    <w:p w14:paraId="659A95B2" w14:textId="77777777" w:rsidR="007C596E" w:rsidRDefault="007C596E">
      <w:pPr>
        <w:pStyle w:val="ConsPlusNormal"/>
        <w:jc w:val="both"/>
      </w:pPr>
    </w:p>
    <w:p w14:paraId="766DC16D" w14:textId="77777777" w:rsidR="007C596E" w:rsidRDefault="007C596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BA264C9" w14:textId="77777777" w:rsidR="007C596E" w:rsidRDefault="007C596E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"Мозаичное панно "Завод-солдат", расположенного по адресу: Волгоградская область, г. Волгоград, Тракторозаводский район, пл. им. Дзержинского, 1.</w:t>
      </w:r>
    </w:p>
    <w:p w14:paraId="50016C54" w14:textId="77777777" w:rsidR="007C596E" w:rsidRDefault="007C596E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1A5AF5A" w14:textId="77777777" w:rsidR="007C596E" w:rsidRDefault="007C596E">
      <w:pPr>
        <w:pStyle w:val="ConsPlusNormal"/>
        <w:jc w:val="both"/>
      </w:pPr>
    </w:p>
    <w:p w14:paraId="2C44EB8F" w14:textId="77777777" w:rsidR="007C596E" w:rsidRDefault="007C596E">
      <w:pPr>
        <w:pStyle w:val="ConsPlusNormal"/>
        <w:jc w:val="right"/>
      </w:pPr>
      <w:r>
        <w:t>Председатель комитета</w:t>
      </w:r>
    </w:p>
    <w:p w14:paraId="6B0D9AF3" w14:textId="77777777" w:rsidR="007C596E" w:rsidRDefault="007C596E">
      <w:pPr>
        <w:pStyle w:val="ConsPlusNormal"/>
        <w:jc w:val="right"/>
      </w:pPr>
      <w:r>
        <w:t>А.Ю.БАЖЕНОВ</w:t>
      </w:r>
    </w:p>
    <w:p w14:paraId="03FE397E" w14:textId="77777777" w:rsidR="007C596E" w:rsidRDefault="007C596E">
      <w:pPr>
        <w:pStyle w:val="ConsPlusNormal"/>
        <w:jc w:val="both"/>
      </w:pPr>
    </w:p>
    <w:p w14:paraId="4AF048C0" w14:textId="77777777" w:rsidR="007C596E" w:rsidRDefault="007C596E">
      <w:pPr>
        <w:pStyle w:val="ConsPlusNormal"/>
        <w:jc w:val="both"/>
      </w:pPr>
    </w:p>
    <w:p w14:paraId="7F23CD81" w14:textId="77777777" w:rsidR="007C596E" w:rsidRDefault="007C596E">
      <w:pPr>
        <w:pStyle w:val="ConsPlusNormal"/>
        <w:jc w:val="both"/>
      </w:pPr>
    </w:p>
    <w:p w14:paraId="1B8FD350" w14:textId="77777777" w:rsidR="007C596E" w:rsidRDefault="007C596E">
      <w:pPr>
        <w:pStyle w:val="ConsPlusNormal"/>
        <w:jc w:val="both"/>
      </w:pPr>
    </w:p>
    <w:p w14:paraId="77AA6ADE" w14:textId="77777777" w:rsidR="007C596E" w:rsidRDefault="007C596E">
      <w:pPr>
        <w:pStyle w:val="ConsPlusNormal"/>
        <w:jc w:val="both"/>
      </w:pPr>
    </w:p>
    <w:p w14:paraId="5FD2B970" w14:textId="77777777" w:rsidR="007C596E" w:rsidRDefault="007C596E">
      <w:pPr>
        <w:pStyle w:val="ConsPlusNormal"/>
        <w:jc w:val="right"/>
        <w:outlineLvl w:val="0"/>
      </w:pPr>
      <w:r>
        <w:t>Утвержден</w:t>
      </w:r>
    </w:p>
    <w:p w14:paraId="3220E205" w14:textId="77777777" w:rsidR="007C596E" w:rsidRDefault="007C596E">
      <w:pPr>
        <w:pStyle w:val="ConsPlusNormal"/>
        <w:jc w:val="right"/>
      </w:pPr>
      <w:r>
        <w:t>приказом</w:t>
      </w:r>
    </w:p>
    <w:p w14:paraId="328B959C" w14:textId="77777777" w:rsidR="007C596E" w:rsidRDefault="007C596E">
      <w:pPr>
        <w:pStyle w:val="ConsPlusNormal"/>
        <w:jc w:val="right"/>
      </w:pPr>
      <w:r>
        <w:t>комитета государственной</w:t>
      </w:r>
    </w:p>
    <w:p w14:paraId="2FF75990" w14:textId="77777777" w:rsidR="007C596E" w:rsidRDefault="007C596E">
      <w:pPr>
        <w:pStyle w:val="ConsPlusNormal"/>
        <w:jc w:val="right"/>
      </w:pPr>
      <w:r>
        <w:t>охраны объектов</w:t>
      </w:r>
    </w:p>
    <w:p w14:paraId="3F33C5A0" w14:textId="77777777" w:rsidR="007C596E" w:rsidRDefault="007C596E">
      <w:pPr>
        <w:pStyle w:val="ConsPlusNormal"/>
        <w:jc w:val="right"/>
      </w:pPr>
      <w:r>
        <w:t>культурного наследия</w:t>
      </w:r>
    </w:p>
    <w:p w14:paraId="40315C93" w14:textId="77777777" w:rsidR="007C596E" w:rsidRDefault="007C596E">
      <w:pPr>
        <w:pStyle w:val="ConsPlusNormal"/>
        <w:jc w:val="right"/>
      </w:pPr>
      <w:r>
        <w:t>Волгоградской области</w:t>
      </w:r>
    </w:p>
    <w:p w14:paraId="40B937E3" w14:textId="77777777" w:rsidR="007C596E" w:rsidRDefault="007C596E">
      <w:pPr>
        <w:pStyle w:val="ConsPlusNormal"/>
        <w:jc w:val="right"/>
      </w:pPr>
      <w:r>
        <w:lastRenderedPageBreak/>
        <w:t>от 17 августа 2026 г. N 86-н</w:t>
      </w:r>
    </w:p>
    <w:p w14:paraId="1CA1DA0E" w14:textId="77777777" w:rsidR="007C596E" w:rsidRDefault="007C596E">
      <w:pPr>
        <w:pStyle w:val="ConsPlusNormal"/>
        <w:jc w:val="both"/>
      </w:pPr>
    </w:p>
    <w:p w14:paraId="083715B8" w14:textId="77777777" w:rsidR="007C596E" w:rsidRDefault="007C596E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4448E406" w14:textId="77777777" w:rsidR="007C596E" w:rsidRDefault="007C596E">
      <w:pPr>
        <w:pStyle w:val="ConsPlusTitle"/>
        <w:jc w:val="center"/>
      </w:pPr>
      <w:r>
        <w:t>ЗНАЧЕНИЯ "МОЗАИЧНОЕ ПАННО "ЗАВОД-СОЛДАТ", РАСПОЛОЖЕННОГО</w:t>
      </w:r>
    </w:p>
    <w:p w14:paraId="3B608C27" w14:textId="77777777" w:rsidR="007C596E" w:rsidRDefault="007C596E">
      <w:pPr>
        <w:pStyle w:val="ConsPlusTitle"/>
        <w:jc w:val="center"/>
      </w:pPr>
      <w:r>
        <w:t>ПО АДРЕСУ: ВОЛГОГРАДСКАЯ ОБЛАСТЬ, Г. ВОЛГОГРАД,</w:t>
      </w:r>
    </w:p>
    <w:p w14:paraId="01ED8312" w14:textId="77777777" w:rsidR="007C596E" w:rsidRDefault="007C596E">
      <w:pPr>
        <w:pStyle w:val="ConsPlusTitle"/>
        <w:jc w:val="center"/>
      </w:pPr>
      <w:r>
        <w:t>ТРАКТОРОЗАВОДСКИЙ РАЙОН, ПЛ. ИМ. ДЗЕРЖИНСКОГО, 1</w:t>
      </w:r>
    </w:p>
    <w:p w14:paraId="0FCA0749" w14:textId="77777777" w:rsidR="007C596E" w:rsidRDefault="007C596E">
      <w:pPr>
        <w:pStyle w:val="ConsPlusNormal"/>
        <w:jc w:val="both"/>
      </w:pPr>
    </w:p>
    <w:p w14:paraId="54862269" w14:textId="77777777" w:rsidR="007C596E" w:rsidRDefault="007C596E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"Мозаичное панно "Завод-солдат", расположенного по адресу: Волгоградская область, г. Волгоград, Тракторозаводский район, пл. им. Дзержинского, 1 (худ. П.Ф. </w:t>
      </w:r>
      <w:proofErr w:type="spellStart"/>
      <w:r>
        <w:t>Шардаков</w:t>
      </w:r>
      <w:proofErr w:type="spellEnd"/>
      <w:r>
        <w:t>, 1973 - 1980 гг.), является:</w:t>
      </w:r>
    </w:p>
    <w:p w14:paraId="38E2EB0A" w14:textId="77777777" w:rsidR="007C596E" w:rsidRDefault="007C596E">
      <w:pPr>
        <w:pStyle w:val="ConsPlusNormal"/>
        <w:spacing w:before="240"/>
        <w:ind w:firstLine="540"/>
        <w:jc w:val="both"/>
      </w:pPr>
      <w:r>
        <w:t>местоположение мозаичного панно: на северо-западном фасаде северного ризалита здания по адресу: Волгоградская область, г. Волгоград, Тракторозаводский район, пл. им. Дзержинского, 1;</w:t>
      </w:r>
    </w:p>
    <w:p w14:paraId="745FB0C0" w14:textId="77777777" w:rsidR="007C596E" w:rsidRDefault="007C596E">
      <w:pPr>
        <w:pStyle w:val="ConsPlusNormal"/>
        <w:spacing w:before="240"/>
        <w:ind w:firstLine="540"/>
        <w:jc w:val="both"/>
      </w:pPr>
      <w:r>
        <w:t>сложное композиционное решение мозаичного панно, посвященное теме Сталинградской битвы, боевого и трудового подвига работников Сталинградского тракторного завода:</w:t>
      </w:r>
    </w:p>
    <w:p w14:paraId="160CB8F4" w14:textId="77777777" w:rsidR="007C596E" w:rsidRDefault="007C596E">
      <w:pPr>
        <w:pStyle w:val="ConsPlusNormal"/>
        <w:spacing w:before="240"/>
        <w:ind w:firstLine="540"/>
        <w:jc w:val="both"/>
      </w:pPr>
      <w:r>
        <w:t>в центральной части изображения ополченцев с винтовками за спиной (рабочего-ополченца в рабочей тужурке и кепке, бойца в плащ-палатке и пожилой женщины в телогрейке и платке) на фоне всполохов пламени, символизирующих военную пору, земного шара и выходящего из-за него солнца;</w:t>
      </w:r>
    </w:p>
    <w:p w14:paraId="01201E38" w14:textId="77777777" w:rsidR="007C596E" w:rsidRDefault="007C596E">
      <w:pPr>
        <w:pStyle w:val="ConsPlusNormal"/>
        <w:spacing w:before="240"/>
        <w:ind w:firstLine="540"/>
        <w:jc w:val="both"/>
      </w:pPr>
      <w:r>
        <w:t>в левой части изображение сцены боя в виде бойцов в летней форме (гимнастерки, пилотки, галифе), ведущих огонь из пулеметов и бойцов в зимней форме (телогрейки, ватные штаны, зимние шапки), ведущих огонь из ППШ;</w:t>
      </w:r>
    </w:p>
    <w:p w14:paraId="4833F8F3" w14:textId="77777777" w:rsidR="007C596E" w:rsidRDefault="007C596E">
      <w:pPr>
        <w:pStyle w:val="ConsPlusNormal"/>
        <w:spacing w:before="240"/>
        <w:ind w:firstLine="540"/>
        <w:jc w:val="both"/>
      </w:pPr>
      <w:r>
        <w:t>в нижней части изображение сюжета основной продукции Сталинградского тракторного завода в военное время (танков Т-34) и искореженных металлоконструкций;</w:t>
      </w:r>
    </w:p>
    <w:p w14:paraId="0CE25B5F" w14:textId="77777777" w:rsidR="007C596E" w:rsidRDefault="007C596E">
      <w:pPr>
        <w:pStyle w:val="ConsPlusNormal"/>
        <w:spacing w:before="240"/>
        <w:ind w:firstLine="540"/>
        <w:jc w:val="both"/>
      </w:pPr>
      <w:r>
        <w:t>в нижнем правом углу изображение сигнатуры с аббревиатурой "В.Х.П.М.", фамилиями автора, архитектора и исполнителей, а также датировкой создания панно "1973 - 1908 г.";</w:t>
      </w:r>
    </w:p>
    <w:p w14:paraId="62D80953" w14:textId="77777777" w:rsidR="007C596E" w:rsidRDefault="007C596E">
      <w:pPr>
        <w:pStyle w:val="ConsPlusNormal"/>
        <w:spacing w:before="240"/>
        <w:ind w:firstLine="540"/>
        <w:jc w:val="both"/>
      </w:pPr>
      <w:r>
        <w:t xml:space="preserve">материал мозаичного панно: глухая смальта, бетон, в том числе фактура (гладкая, образована вертикальными и горизонтальными </w:t>
      </w:r>
      <w:proofErr w:type="spellStart"/>
      <w:r>
        <w:t>термошвами</w:t>
      </w:r>
      <w:proofErr w:type="spellEnd"/>
      <w:r>
        <w:t>, образующими сетку, ячейка которой имеет форму квадрата) и текстура мозаичной поверхности (сочетание квадратного штампованного и резанного модуля с затиркой швов декоративным бетоном), включая технику исполнения (прямой набор) и колористическое решение (полихромное).</w:t>
      </w:r>
    </w:p>
    <w:p w14:paraId="14EAAFBD" w14:textId="77777777" w:rsidR="007C596E" w:rsidRDefault="007C596E">
      <w:pPr>
        <w:pStyle w:val="ConsPlusNormal"/>
        <w:spacing w:before="240"/>
        <w:ind w:firstLine="540"/>
        <w:jc w:val="both"/>
      </w:pPr>
      <w:r>
        <w:t xml:space="preserve">Фотографическое изображение </w:t>
      </w:r>
      <w:hyperlink w:anchor="P60">
        <w:r>
          <w:rPr>
            <w:color w:val="0000FF"/>
          </w:rPr>
          <w:t>объекта</w:t>
        </w:r>
      </w:hyperlink>
      <w:r>
        <w:t xml:space="preserve"> культурного наследия регионального значения "Мозаичное панно "Завод-солдат", расположенного по адресу: Волгоградская область, г. Волгоград, Тракторозаводский район, пл. им. Дзержинского, 1, приведено в приложении к настоящему предмету охраны.</w:t>
      </w:r>
    </w:p>
    <w:p w14:paraId="0A649F6F" w14:textId="77777777" w:rsidR="007C596E" w:rsidRDefault="007C596E">
      <w:pPr>
        <w:pStyle w:val="ConsPlusNormal"/>
        <w:jc w:val="both"/>
      </w:pPr>
    </w:p>
    <w:p w14:paraId="51451A86" w14:textId="77777777" w:rsidR="007C596E" w:rsidRDefault="007C596E">
      <w:pPr>
        <w:pStyle w:val="ConsPlusNormal"/>
        <w:jc w:val="both"/>
      </w:pPr>
    </w:p>
    <w:p w14:paraId="63175F2B" w14:textId="77777777" w:rsidR="007C596E" w:rsidRDefault="007C596E">
      <w:pPr>
        <w:pStyle w:val="ConsPlusNormal"/>
        <w:jc w:val="both"/>
      </w:pPr>
    </w:p>
    <w:p w14:paraId="12AAE252" w14:textId="77777777" w:rsidR="007C596E" w:rsidRDefault="007C596E">
      <w:pPr>
        <w:pStyle w:val="ConsPlusNormal"/>
        <w:jc w:val="both"/>
      </w:pPr>
    </w:p>
    <w:p w14:paraId="40B91445" w14:textId="77777777" w:rsidR="007C596E" w:rsidRDefault="007C596E">
      <w:pPr>
        <w:pStyle w:val="ConsPlusNormal"/>
        <w:jc w:val="both"/>
      </w:pPr>
    </w:p>
    <w:p w14:paraId="174B628D" w14:textId="77777777" w:rsidR="007C596E" w:rsidRDefault="007C596E">
      <w:pPr>
        <w:pStyle w:val="ConsPlusNormal"/>
        <w:jc w:val="right"/>
        <w:outlineLvl w:val="1"/>
      </w:pPr>
      <w:r>
        <w:lastRenderedPageBreak/>
        <w:t>Приложение</w:t>
      </w:r>
    </w:p>
    <w:p w14:paraId="421079A3" w14:textId="77777777" w:rsidR="007C596E" w:rsidRDefault="007C596E">
      <w:pPr>
        <w:pStyle w:val="ConsPlusNormal"/>
        <w:jc w:val="right"/>
      </w:pPr>
      <w:r>
        <w:t>к предмету охраны объекта</w:t>
      </w:r>
    </w:p>
    <w:p w14:paraId="0D1747D2" w14:textId="77777777" w:rsidR="007C596E" w:rsidRDefault="007C596E">
      <w:pPr>
        <w:pStyle w:val="ConsPlusNormal"/>
        <w:jc w:val="right"/>
      </w:pPr>
      <w:r>
        <w:t>культурного наследия регионального</w:t>
      </w:r>
    </w:p>
    <w:p w14:paraId="512B0274" w14:textId="77777777" w:rsidR="007C596E" w:rsidRDefault="007C596E">
      <w:pPr>
        <w:pStyle w:val="ConsPlusNormal"/>
        <w:jc w:val="right"/>
      </w:pPr>
      <w:r>
        <w:t>значения "Мозаичное панно</w:t>
      </w:r>
    </w:p>
    <w:p w14:paraId="7A09FAB2" w14:textId="77777777" w:rsidR="007C596E" w:rsidRDefault="007C596E">
      <w:pPr>
        <w:pStyle w:val="ConsPlusNormal"/>
        <w:jc w:val="right"/>
      </w:pPr>
      <w:r>
        <w:t>"Завод-солдат", расположенного</w:t>
      </w:r>
    </w:p>
    <w:p w14:paraId="6BE387B5" w14:textId="77777777" w:rsidR="007C596E" w:rsidRDefault="007C596E">
      <w:pPr>
        <w:pStyle w:val="ConsPlusNormal"/>
        <w:jc w:val="right"/>
      </w:pPr>
      <w:r>
        <w:t>по адресу: Волгоградская область,</w:t>
      </w:r>
    </w:p>
    <w:p w14:paraId="12DA0D23" w14:textId="77777777" w:rsidR="007C596E" w:rsidRDefault="007C596E">
      <w:pPr>
        <w:pStyle w:val="ConsPlusNormal"/>
        <w:jc w:val="right"/>
      </w:pPr>
      <w:r>
        <w:t>г. Волгоград, Тракторозаводский район,</w:t>
      </w:r>
    </w:p>
    <w:p w14:paraId="5236BE39" w14:textId="77777777" w:rsidR="007C596E" w:rsidRDefault="007C596E">
      <w:pPr>
        <w:pStyle w:val="ConsPlusNormal"/>
        <w:jc w:val="right"/>
      </w:pPr>
      <w:r>
        <w:t>пл. им. Дзержинского, 1</w:t>
      </w:r>
    </w:p>
    <w:p w14:paraId="192C67A0" w14:textId="77777777" w:rsidR="007C596E" w:rsidRDefault="007C596E">
      <w:pPr>
        <w:pStyle w:val="ConsPlusNormal"/>
        <w:jc w:val="both"/>
      </w:pPr>
    </w:p>
    <w:p w14:paraId="57903393" w14:textId="77777777" w:rsidR="007C596E" w:rsidRDefault="007C596E">
      <w:pPr>
        <w:pStyle w:val="ConsPlusTitle"/>
        <w:jc w:val="center"/>
      </w:pPr>
      <w:bookmarkStart w:id="1" w:name="P60"/>
      <w:bookmarkEnd w:id="1"/>
      <w:r>
        <w:t>ФОТОГРАФИЧЕСКОЕ ИЗОБРАЖЕНИЕ ОБЪЕКТА КУЛЬТУРНОГО НАСЛЕДИЯ</w:t>
      </w:r>
    </w:p>
    <w:p w14:paraId="52176F0F" w14:textId="77777777" w:rsidR="007C596E" w:rsidRDefault="007C596E">
      <w:pPr>
        <w:pStyle w:val="ConsPlusTitle"/>
        <w:jc w:val="center"/>
      </w:pPr>
      <w:r>
        <w:t>РЕГИОНАЛЬНОГО ЗНАЧЕНИЯ "МОЗАИЧНОЕ ПАННО "ЗАВОД-СОЛДАТ",</w:t>
      </w:r>
    </w:p>
    <w:p w14:paraId="680C786D" w14:textId="77777777" w:rsidR="007C596E" w:rsidRDefault="007C596E">
      <w:pPr>
        <w:pStyle w:val="ConsPlusTitle"/>
        <w:jc w:val="center"/>
      </w:pPr>
      <w:r>
        <w:t>РАСПОЛОЖЕННОГО ПО АДРЕСУ: ВОЛГОГРАДСКАЯ</w:t>
      </w:r>
    </w:p>
    <w:p w14:paraId="4174CF9B" w14:textId="77777777" w:rsidR="007C596E" w:rsidRDefault="007C596E">
      <w:pPr>
        <w:pStyle w:val="ConsPlusTitle"/>
        <w:jc w:val="center"/>
      </w:pPr>
      <w:r>
        <w:t>ОБЛАСТЬ, Г. ВОЛГОГРАД, ТРАКТОРОЗАВОДСКИЙ РАЙОН,</w:t>
      </w:r>
    </w:p>
    <w:p w14:paraId="394D3743" w14:textId="77777777" w:rsidR="007C596E" w:rsidRDefault="007C596E">
      <w:pPr>
        <w:pStyle w:val="ConsPlusTitle"/>
        <w:jc w:val="center"/>
      </w:pPr>
      <w:r>
        <w:t>ПЛ. ИМ. ДЗЕРЖИНСКОГО, 1</w:t>
      </w:r>
    </w:p>
    <w:p w14:paraId="624DE9E4" w14:textId="77777777" w:rsidR="007C596E" w:rsidRDefault="007C596E">
      <w:pPr>
        <w:pStyle w:val="ConsPlusNormal"/>
        <w:jc w:val="both"/>
      </w:pPr>
    </w:p>
    <w:p w14:paraId="6212C6E3" w14:textId="77777777" w:rsidR="007C596E" w:rsidRDefault="007C596E">
      <w:pPr>
        <w:pStyle w:val="ConsPlusNormal"/>
        <w:jc w:val="center"/>
      </w:pPr>
      <w:r>
        <w:rPr>
          <w:noProof/>
          <w:position w:val="-364"/>
        </w:rPr>
        <w:drawing>
          <wp:inline distT="0" distB="0" distL="0" distR="0" wp14:anchorId="5FBCBA36" wp14:editId="664089D3">
            <wp:extent cx="3672205" cy="478409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05" cy="478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4E45C" w14:textId="77777777" w:rsidR="007C596E" w:rsidRDefault="007C596E">
      <w:pPr>
        <w:pStyle w:val="ConsPlusNormal"/>
        <w:jc w:val="both"/>
      </w:pPr>
    </w:p>
    <w:p w14:paraId="0A99547F" w14:textId="77777777" w:rsidR="007C596E" w:rsidRDefault="007C596E">
      <w:pPr>
        <w:pStyle w:val="ConsPlusNormal"/>
        <w:jc w:val="both"/>
      </w:pPr>
    </w:p>
    <w:p w14:paraId="374B5305" w14:textId="77777777" w:rsidR="007C596E" w:rsidRDefault="007C596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9EA3FEB" w14:textId="77777777" w:rsidR="007C596E" w:rsidRDefault="007C596E"/>
    <w:sectPr w:rsidR="007C596E" w:rsidSect="007C5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6E"/>
    <w:rsid w:val="007C596E"/>
    <w:rsid w:val="00D6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710C7"/>
  <w15:chartTrackingRefBased/>
  <w15:docId w15:val="{03C89A98-2E02-48A8-9058-4AE1C42D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5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9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59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5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5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5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5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9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59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59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59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59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59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59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59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59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5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5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5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5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5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59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59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59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59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59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596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C59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C59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C59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82C8055CF8971D7FD59732CA6D9924228B3C18BA2C45CE9519A55DF18E92D3DB2EE27C7A24C611E42DEACF59CDF8B5732BA1B9458BE3D3A5A92B373E8UD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2C8055CF8971D7FD596D21B0B5CD472AB89D80A2CD52BB0BCB538847B92B68F2AE2192E1086C1E42D5F8A5D881D20474F1169F44A23D31E4U2J" TargetMode="External"/><Relationship Id="rId5" Type="http://schemas.openxmlformats.org/officeDocument/2006/relationships/hyperlink" Target="consultantplus://offline/ref=F82C8055CF8971D7FD596D21B0B5CD472DBB9980A0CD52BB0BCB538847B92B68E0AE799EE30A721F4BC0AEF49EEDU2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2026-09-22T09:20:00Z</dcterms:created>
  <dcterms:modified xsi:type="dcterms:W3CDTF">2026-09-22T09:20:00Z</dcterms:modified>
</cp:coreProperties>
</file>