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84B1E" w14:textId="77777777" w:rsidR="00434687" w:rsidRDefault="0043468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758688AD" w14:textId="77777777" w:rsidR="00434687" w:rsidRDefault="00434687">
      <w:pPr>
        <w:pStyle w:val="ConsPlusNormal"/>
        <w:jc w:val="both"/>
        <w:outlineLvl w:val="0"/>
      </w:pPr>
    </w:p>
    <w:p w14:paraId="45363954" w14:textId="77777777" w:rsidR="00434687" w:rsidRDefault="0043468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C421552" w14:textId="77777777" w:rsidR="00434687" w:rsidRDefault="00434687">
      <w:pPr>
        <w:pStyle w:val="ConsPlusTitle"/>
        <w:jc w:val="center"/>
      </w:pPr>
      <w:r>
        <w:t>КУЛЬТУРНОГО НАСЛЕДИЯ ВОЛГОГРАДСКОЙ ОБЛАСТИ</w:t>
      </w:r>
    </w:p>
    <w:p w14:paraId="1E38C169" w14:textId="77777777" w:rsidR="00434687" w:rsidRDefault="00434687">
      <w:pPr>
        <w:pStyle w:val="ConsPlusTitle"/>
        <w:jc w:val="both"/>
      </w:pPr>
    </w:p>
    <w:p w14:paraId="02608BBA" w14:textId="77777777" w:rsidR="00434687" w:rsidRDefault="00434687">
      <w:pPr>
        <w:pStyle w:val="ConsPlusTitle"/>
        <w:jc w:val="center"/>
      </w:pPr>
      <w:r>
        <w:t>ПРИКАЗ</w:t>
      </w:r>
    </w:p>
    <w:p w14:paraId="4CDD02FC" w14:textId="77777777" w:rsidR="00434687" w:rsidRDefault="00434687">
      <w:pPr>
        <w:pStyle w:val="ConsPlusTitle"/>
        <w:jc w:val="center"/>
      </w:pPr>
      <w:r>
        <w:t>от 19 сентября 2023 г. N 442</w:t>
      </w:r>
    </w:p>
    <w:p w14:paraId="55C86207" w14:textId="77777777" w:rsidR="00434687" w:rsidRDefault="00434687">
      <w:pPr>
        <w:pStyle w:val="ConsPlusTitle"/>
        <w:jc w:val="both"/>
      </w:pPr>
    </w:p>
    <w:p w14:paraId="03658748" w14:textId="77777777" w:rsidR="00434687" w:rsidRDefault="0043468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9037560" w14:textId="77777777" w:rsidR="00434687" w:rsidRDefault="00434687">
      <w:pPr>
        <w:pStyle w:val="ConsPlusTitle"/>
        <w:jc w:val="center"/>
      </w:pPr>
      <w:r>
        <w:t>РЕГИОНАЛЬНОГО ЗНАЧЕНИЯ "ЦЕРКОВЬ НИКИТЫ МУЧЕНИКА",</w:t>
      </w:r>
    </w:p>
    <w:p w14:paraId="44BAC1C3" w14:textId="77777777" w:rsidR="00434687" w:rsidRDefault="00434687">
      <w:pPr>
        <w:pStyle w:val="ConsPlusTitle"/>
        <w:jc w:val="center"/>
      </w:pPr>
      <w:r>
        <w:t>РАСПОЛОЖЕННОГО ПО АДРЕСУ: ВОЛГОГРАДСКАЯ ОБЛАСТЬ,</w:t>
      </w:r>
    </w:p>
    <w:p w14:paraId="4BA8202B" w14:textId="77777777" w:rsidR="00434687" w:rsidRDefault="00434687">
      <w:pPr>
        <w:pStyle w:val="ConsPlusTitle"/>
        <w:jc w:val="center"/>
      </w:pPr>
      <w:r>
        <w:t>СВЕТЛОЯРСКИЙ РАЙОН, С. ДУБОВЫЙ ОВРАГ</w:t>
      </w:r>
    </w:p>
    <w:p w14:paraId="0BE6F2A8" w14:textId="77777777" w:rsidR="00434687" w:rsidRDefault="00434687">
      <w:pPr>
        <w:pStyle w:val="ConsPlusNormal"/>
        <w:jc w:val="both"/>
      </w:pPr>
    </w:p>
    <w:p w14:paraId="35F7D320" w14:textId="77777777" w:rsidR="00434687" w:rsidRDefault="0043468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F6B4006" w14:textId="77777777" w:rsidR="00434687" w:rsidRDefault="0043468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Никиты Мученика", расположенного по адресу: Волгоградская область, Светлоярский район, с. Дубовый Овраг.</w:t>
      </w:r>
    </w:p>
    <w:p w14:paraId="5084185F" w14:textId="77777777" w:rsidR="00434687" w:rsidRDefault="0043468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6A7C774" w14:textId="77777777" w:rsidR="00434687" w:rsidRDefault="00434687">
      <w:pPr>
        <w:pStyle w:val="ConsPlusNormal"/>
        <w:jc w:val="both"/>
      </w:pPr>
    </w:p>
    <w:p w14:paraId="1D9BB044" w14:textId="77777777" w:rsidR="00434687" w:rsidRDefault="00434687">
      <w:pPr>
        <w:pStyle w:val="ConsPlusNormal"/>
        <w:jc w:val="right"/>
      </w:pPr>
      <w:r>
        <w:t>Председатель комитета</w:t>
      </w:r>
    </w:p>
    <w:p w14:paraId="78C5F5BE" w14:textId="77777777" w:rsidR="00434687" w:rsidRDefault="00434687">
      <w:pPr>
        <w:pStyle w:val="ConsPlusNormal"/>
        <w:jc w:val="right"/>
      </w:pPr>
      <w:r>
        <w:t>А.Ю.БАЖЕНОВ</w:t>
      </w:r>
    </w:p>
    <w:p w14:paraId="5D718071" w14:textId="77777777" w:rsidR="00434687" w:rsidRDefault="00434687">
      <w:pPr>
        <w:pStyle w:val="ConsPlusNormal"/>
        <w:jc w:val="both"/>
      </w:pPr>
    </w:p>
    <w:p w14:paraId="66596A28" w14:textId="77777777" w:rsidR="00434687" w:rsidRDefault="00434687">
      <w:pPr>
        <w:pStyle w:val="ConsPlusNormal"/>
        <w:jc w:val="both"/>
      </w:pPr>
    </w:p>
    <w:p w14:paraId="0F4A6B15" w14:textId="77777777" w:rsidR="00434687" w:rsidRDefault="00434687">
      <w:pPr>
        <w:pStyle w:val="ConsPlusNormal"/>
        <w:jc w:val="both"/>
      </w:pPr>
    </w:p>
    <w:p w14:paraId="34FAC358" w14:textId="77777777" w:rsidR="00434687" w:rsidRDefault="00434687">
      <w:pPr>
        <w:pStyle w:val="ConsPlusNormal"/>
        <w:jc w:val="both"/>
      </w:pPr>
    </w:p>
    <w:p w14:paraId="1324E216" w14:textId="77777777" w:rsidR="00434687" w:rsidRDefault="00434687">
      <w:pPr>
        <w:pStyle w:val="ConsPlusNormal"/>
        <w:jc w:val="both"/>
      </w:pPr>
    </w:p>
    <w:p w14:paraId="090214AD" w14:textId="77777777" w:rsidR="00434687" w:rsidRDefault="00434687">
      <w:pPr>
        <w:pStyle w:val="ConsPlusNormal"/>
        <w:jc w:val="right"/>
        <w:outlineLvl w:val="0"/>
      </w:pPr>
      <w:r>
        <w:t>Утвержден</w:t>
      </w:r>
    </w:p>
    <w:p w14:paraId="2FDFEA8B" w14:textId="77777777" w:rsidR="00434687" w:rsidRDefault="00434687">
      <w:pPr>
        <w:pStyle w:val="ConsPlusNormal"/>
        <w:jc w:val="right"/>
      </w:pPr>
      <w:r>
        <w:t>приказом</w:t>
      </w:r>
    </w:p>
    <w:p w14:paraId="3C35AB17" w14:textId="77777777" w:rsidR="00434687" w:rsidRDefault="00434687">
      <w:pPr>
        <w:pStyle w:val="ConsPlusNormal"/>
        <w:jc w:val="right"/>
      </w:pPr>
      <w:r>
        <w:t>комитета государственной</w:t>
      </w:r>
    </w:p>
    <w:p w14:paraId="71F16DF7" w14:textId="77777777" w:rsidR="00434687" w:rsidRDefault="00434687">
      <w:pPr>
        <w:pStyle w:val="ConsPlusNormal"/>
        <w:jc w:val="right"/>
      </w:pPr>
      <w:r>
        <w:t>охраны объектов</w:t>
      </w:r>
    </w:p>
    <w:p w14:paraId="56148A0D" w14:textId="77777777" w:rsidR="00434687" w:rsidRDefault="00434687">
      <w:pPr>
        <w:pStyle w:val="ConsPlusNormal"/>
        <w:jc w:val="right"/>
      </w:pPr>
      <w:r>
        <w:t>культурного наследия</w:t>
      </w:r>
    </w:p>
    <w:p w14:paraId="6D00EF29" w14:textId="77777777" w:rsidR="00434687" w:rsidRDefault="00434687">
      <w:pPr>
        <w:pStyle w:val="ConsPlusNormal"/>
        <w:jc w:val="right"/>
      </w:pPr>
      <w:r>
        <w:t>Волгоградской области</w:t>
      </w:r>
    </w:p>
    <w:p w14:paraId="57E3DAF3" w14:textId="77777777" w:rsidR="00434687" w:rsidRDefault="00434687">
      <w:pPr>
        <w:pStyle w:val="ConsPlusNormal"/>
        <w:jc w:val="right"/>
      </w:pPr>
      <w:r>
        <w:t>от 19.09.2023 N 442</w:t>
      </w:r>
    </w:p>
    <w:p w14:paraId="5B537B36" w14:textId="77777777" w:rsidR="00434687" w:rsidRDefault="00434687">
      <w:pPr>
        <w:pStyle w:val="ConsPlusNormal"/>
        <w:jc w:val="both"/>
      </w:pPr>
    </w:p>
    <w:p w14:paraId="2CAAA5C7" w14:textId="77777777" w:rsidR="00434687" w:rsidRDefault="00434687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9A690FF" w14:textId="77777777" w:rsidR="00434687" w:rsidRDefault="00434687">
      <w:pPr>
        <w:pStyle w:val="ConsPlusTitle"/>
        <w:jc w:val="center"/>
      </w:pPr>
      <w:r>
        <w:t>ЗНАЧЕНИЯ "ЦЕРКОВЬ НИКИТЫ МУЧЕНИКА", РАСПОЛОЖЕННОГО</w:t>
      </w:r>
    </w:p>
    <w:p w14:paraId="761547F9" w14:textId="77777777" w:rsidR="00434687" w:rsidRDefault="00434687">
      <w:pPr>
        <w:pStyle w:val="ConsPlusTitle"/>
        <w:jc w:val="center"/>
      </w:pPr>
      <w:r>
        <w:t>ПО АДРЕСУ: ВОЛГОГРАДСКАЯ ОБЛАСТЬ, СВЕТЛОЯРСКИЙ РАЙОН,</w:t>
      </w:r>
    </w:p>
    <w:p w14:paraId="29770449" w14:textId="77777777" w:rsidR="00434687" w:rsidRDefault="00434687">
      <w:pPr>
        <w:pStyle w:val="ConsPlusTitle"/>
        <w:jc w:val="center"/>
      </w:pPr>
      <w:r>
        <w:t>С. ДУБОВЫЙ ОВРАГ &lt;1&gt;</w:t>
      </w:r>
    </w:p>
    <w:p w14:paraId="55EC1C7D" w14:textId="77777777" w:rsidR="00434687" w:rsidRDefault="00434687">
      <w:pPr>
        <w:pStyle w:val="ConsPlusNormal"/>
        <w:jc w:val="both"/>
      </w:pPr>
    </w:p>
    <w:p w14:paraId="5E0DDB8C" w14:textId="77777777" w:rsidR="00434687" w:rsidRDefault="00434687">
      <w:pPr>
        <w:pStyle w:val="ConsPlusNormal"/>
        <w:ind w:firstLine="540"/>
        <w:jc w:val="both"/>
      </w:pPr>
      <w:r>
        <w:t>--------------------------------</w:t>
      </w:r>
    </w:p>
    <w:p w14:paraId="54AC7887" w14:textId="77777777" w:rsidR="00434687" w:rsidRDefault="00434687">
      <w:pPr>
        <w:pStyle w:val="ConsPlusNormal"/>
        <w:spacing w:before="220"/>
        <w:ind w:firstLine="540"/>
        <w:jc w:val="both"/>
      </w:pPr>
      <w:r>
        <w:lastRenderedPageBreak/>
        <w:t>&lt;1&gt; Адрес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798B7BE" w14:textId="77777777" w:rsidR="00434687" w:rsidRDefault="00434687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Светлоярский район, с. Дубовый Овраг, ул. Матросова, 3А.</w:t>
      </w:r>
    </w:p>
    <w:p w14:paraId="38CDF906" w14:textId="77777777" w:rsidR="00434687" w:rsidRDefault="00434687">
      <w:pPr>
        <w:pStyle w:val="ConsPlusNormal"/>
        <w:jc w:val="both"/>
      </w:pPr>
    </w:p>
    <w:p w14:paraId="50D71E8A" w14:textId="77777777" w:rsidR="00434687" w:rsidRDefault="00434687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"Церковь Никиты Мученика", расположенного по адресу: Волгоградская область, Светлоярский район, с. Дубовый Овраг, являются:</w:t>
      </w:r>
    </w:p>
    <w:p w14:paraId="67BB7949" w14:textId="77777777" w:rsidR="00434687" w:rsidRDefault="0043468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494"/>
        <w:gridCol w:w="3628"/>
      </w:tblGrid>
      <w:tr w:rsidR="00434687" w14:paraId="3E156CE3" w14:textId="77777777">
        <w:tc>
          <w:tcPr>
            <w:tcW w:w="567" w:type="dxa"/>
          </w:tcPr>
          <w:p w14:paraId="1E28C79A" w14:textId="77777777" w:rsidR="00434687" w:rsidRDefault="00434687">
            <w:pPr>
              <w:pStyle w:val="ConsPlusNormal"/>
              <w:jc w:val="center"/>
            </w:pPr>
            <w:r>
              <w:t>N</w:t>
            </w:r>
          </w:p>
          <w:p w14:paraId="1D7E2FDF" w14:textId="77777777" w:rsidR="00434687" w:rsidRDefault="0043468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14:paraId="0CFF3816" w14:textId="77777777" w:rsidR="00434687" w:rsidRDefault="0043468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36174EB4" w14:textId="77777777" w:rsidR="00434687" w:rsidRDefault="0043468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37331766" w14:textId="77777777" w:rsidR="00434687" w:rsidRDefault="0043468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434687" w14:paraId="23AE5A40" w14:textId="77777777">
        <w:tc>
          <w:tcPr>
            <w:tcW w:w="567" w:type="dxa"/>
          </w:tcPr>
          <w:p w14:paraId="56FF0938" w14:textId="77777777" w:rsidR="00434687" w:rsidRDefault="0043468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1111917F" w14:textId="77777777" w:rsidR="00434687" w:rsidRDefault="0043468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6A077B0B" w14:textId="77777777" w:rsidR="00434687" w:rsidRDefault="00434687">
            <w:pPr>
              <w:pStyle w:val="ConsPlusNormal"/>
            </w:pPr>
            <w:r>
              <w:t>здание расположено на огороженном участке по адресу: Волгоградская область, Светлоярский район, с. Дубовый Овраг, ул. Матросова, 3А</w:t>
            </w:r>
          </w:p>
        </w:tc>
        <w:tc>
          <w:tcPr>
            <w:tcW w:w="3628" w:type="dxa"/>
          </w:tcPr>
          <w:p w14:paraId="3C0840E5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207"/>
              </w:rPr>
              <w:pict w14:anchorId="01E584D5">
                <v:shape id="_x0000_i1025" style="width:175.5pt;height:219pt" coordsize="" o:spt="100" adj="0,,0" path="" filled="f" stroked="f">
                  <v:stroke joinstyle="miter"/>
                  <v:imagedata r:id="rId8" o:title="base_23732_269667_32768"/>
                  <v:formulas/>
                  <v:path o:connecttype="segments"/>
                </v:shape>
              </w:pict>
            </w:r>
          </w:p>
        </w:tc>
      </w:tr>
      <w:tr w:rsidR="00434687" w14:paraId="58AACA42" w14:textId="77777777">
        <w:tc>
          <w:tcPr>
            <w:tcW w:w="567" w:type="dxa"/>
          </w:tcPr>
          <w:p w14:paraId="72C9008B" w14:textId="77777777" w:rsidR="00434687" w:rsidRDefault="0043468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2426D6A6" w14:textId="77777777" w:rsidR="00434687" w:rsidRDefault="00434687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0105656A" w14:textId="77777777" w:rsidR="00434687" w:rsidRDefault="00434687">
            <w:pPr>
              <w:pStyle w:val="ConsPlusNormal"/>
            </w:pPr>
            <w:r>
              <w:t>квадратный в плане объем храма с 2-этажным объемом притвора и полуциркульным объемом апсиды</w:t>
            </w:r>
          </w:p>
        </w:tc>
        <w:tc>
          <w:tcPr>
            <w:tcW w:w="3628" w:type="dxa"/>
          </w:tcPr>
          <w:p w14:paraId="47105572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20"/>
              </w:rPr>
              <w:pict w14:anchorId="5D257E9F">
                <v:shape id="_x0000_i1026" style="width:175.5pt;height:132pt" coordsize="" o:spt="100" adj="0,,0" path="" filled="f" stroked="f">
                  <v:stroke joinstyle="miter"/>
                  <v:imagedata r:id="rId9" o:title="base_23732_269667_32769"/>
                  <v:formulas/>
                  <v:path o:connecttype="segments"/>
                </v:shape>
              </w:pict>
            </w:r>
          </w:p>
        </w:tc>
      </w:tr>
      <w:tr w:rsidR="00434687" w14:paraId="47C84C1F" w14:textId="77777777">
        <w:tc>
          <w:tcPr>
            <w:tcW w:w="567" w:type="dxa"/>
          </w:tcPr>
          <w:p w14:paraId="2B1E3519" w14:textId="77777777" w:rsidR="00434687" w:rsidRDefault="0043468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40E7C1DF" w14:textId="77777777" w:rsidR="00434687" w:rsidRDefault="00434687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16054DEC" w14:textId="77777777" w:rsidR="00434687" w:rsidRDefault="00434687">
            <w:pPr>
              <w:pStyle w:val="ConsPlusNormal"/>
            </w:pPr>
            <w:r>
              <w:t>форма крыши - сложная конфигурация кровли с фальцевым покрытием, с главками апсиды и шатрового покрытия 2-го яруса крыльца</w:t>
            </w:r>
          </w:p>
        </w:tc>
        <w:tc>
          <w:tcPr>
            <w:tcW w:w="3628" w:type="dxa"/>
          </w:tcPr>
          <w:p w14:paraId="648B1C44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32"/>
              </w:rPr>
              <w:pict w14:anchorId="02779028">
                <v:shape id="_x0000_i1027" style="width:175.5pt;height:143.25pt" coordsize="" o:spt="100" adj="0,,0" path="" filled="f" stroked="f">
                  <v:stroke joinstyle="miter"/>
                  <v:imagedata r:id="rId10" o:title="base_23732_269667_32770"/>
                  <v:formulas/>
                  <v:path o:connecttype="segments"/>
                </v:shape>
              </w:pict>
            </w:r>
          </w:p>
        </w:tc>
      </w:tr>
      <w:tr w:rsidR="00434687" w14:paraId="7F14D5C0" w14:textId="77777777">
        <w:tc>
          <w:tcPr>
            <w:tcW w:w="567" w:type="dxa"/>
          </w:tcPr>
          <w:p w14:paraId="6A1D1EEB" w14:textId="77777777" w:rsidR="00434687" w:rsidRDefault="00434687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7A381F85" w14:textId="77777777" w:rsidR="00434687" w:rsidRDefault="00434687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494" w:type="dxa"/>
          </w:tcPr>
          <w:p w14:paraId="561E1EB6" w14:textId="77777777" w:rsidR="00434687" w:rsidRDefault="0043468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C8D0D73" w14:textId="77777777" w:rsidR="00434687" w:rsidRDefault="00434687">
            <w:pPr>
              <w:pStyle w:val="ConsPlusNormal"/>
            </w:pPr>
            <w:r>
              <w:t>- рустованный цоколь;</w:t>
            </w:r>
          </w:p>
          <w:p w14:paraId="2A49CCBF" w14:textId="77777777" w:rsidR="00434687" w:rsidRDefault="00434687">
            <w:pPr>
              <w:pStyle w:val="ConsPlusNormal"/>
            </w:pPr>
            <w:r>
              <w:t>- тяга цоколя;</w:t>
            </w:r>
          </w:p>
          <w:p w14:paraId="6C40784D" w14:textId="77777777" w:rsidR="00434687" w:rsidRDefault="00434687">
            <w:pPr>
              <w:pStyle w:val="ConsPlusNormal"/>
            </w:pPr>
            <w:r>
              <w:t>- арочный портал входа в здание;</w:t>
            </w:r>
          </w:p>
          <w:p w14:paraId="005415AB" w14:textId="77777777" w:rsidR="00434687" w:rsidRDefault="00434687">
            <w:pPr>
              <w:pStyle w:val="ConsPlusNormal"/>
            </w:pPr>
            <w:r>
              <w:t>- арочный дверной проем;</w:t>
            </w:r>
          </w:p>
          <w:p w14:paraId="34CFDF9E" w14:textId="77777777" w:rsidR="00434687" w:rsidRDefault="00434687">
            <w:pPr>
              <w:pStyle w:val="ConsPlusNormal"/>
            </w:pPr>
            <w:r>
              <w:t>- арочная ниша;</w:t>
            </w:r>
          </w:p>
          <w:p w14:paraId="25C28778" w14:textId="77777777" w:rsidR="00434687" w:rsidRDefault="00434687">
            <w:pPr>
              <w:pStyle w:val="ConsPlusNormal"/>
            </w:pPr>
            <w:r>
              <w:t>- квадратные ширинки (по бокам дверного проема и ниши);</w:t>
            </w:r>
          </w:p>
          <w:p w14:paraId="32D3CB01" w14:textId="77777777" w:rsidR="00434687" w:rsidRDefault="00434687">
            <w:pPr>
              <w:pStyle w:val="ConsPlusNormal"/>
            </w:pPr>
            <w:r>
              <w:t>- тяга в виде закругленного валика, обрамляющая проемы по контуру арочных перемычек;</w:t>
            </w:r>
          </w:p>
          <w:p w14:paraId="021FB8FD" w14:textId="77777777" w:rsidR="00434687" w:rsidRDefault="00434687">
            <w:pPr>
              <w:pStyle w:val="ConsPlusNormal"/>
            </w:pPr>
            <w:r>
              <w:t>- двухъярусное крыльцо паперти (полуциркульная перспективная арка на трехчетвертных укороченных колоннах тосканского ордера; арочный сандрик; киот с килевидным завершением, опирающийся на полуколонны);</w:t>
            </w:r>
          </w:p>
          <w:p w14:paraId="16086A4D" w14:textId="77777777" w:rsidR="00434687" w:rsidRDefault="00434687">
            <w:pPr>
              <w:pStyle w:val="ConsPlusNormal"/>
            </w:pPr>
            <w:r>
              <w:t>- перспективные арочные оконные проемы 2-го этажа здания; кованые узорчатые оконные решетки; прямоугольные ниши (по бокам оконных проемов); балясины в нишах (ниши оконного проема по центру фасада, угловые ниши боковых оконных проемов);</w:t>
            </w:r>
          </w:p>
          <w:p w14:paraId="5BE2BBC7" w14:textId="77777777" w:rsidR="00434687" w:rsidRDefault="00434687">
            <w:pPr>
              <w:pStyle w:val="ConsPlusNormal"/>
            </w:pPr>
            <w:r>
              <w:t>- ниши для водосточных труб (на углах фасада);</w:t>
            </w:r>
          </w:p>
          <w:p w14:paraId="244AADCB" w14:textId="77777777" w:rsidR="00434687" w:rsidRDefault="00434687">
            <w:pPr>
              <w:pStyle w:val="ConsPlusNormal"/>
            </w:pPr>
            <w:r>
              <w:t xml:space="preserve">- многообломный венчающий карниз с квадратными нишами </w:t>
            </w:r>
            <w:r>
              <w:lastRenderedPageBreak/>
              <w:t>объема притвора;</w:t>
            </w:r>
          </w:p>
          <w:p w14:paraId="5FF9F8D2" w14:textId="77777777" w:rsidR="00434687" w:rsidRDefault="00434687">
            <w:pPr>
              <w:pStyle w:val="ConsPlusNormal"/>
            </w:pPr>
            <w:r>
              <w:t>- аттик с рядом кокошников объема храма</w:t>
            </w:r>
          </w:p>
        </w:tc>
        <w:tc>
          <w:tcPr>
            <w:tcW w:w="3628" w:type="dxa"/>
          </w:tcPr>
          <w:p w14:paraId="13CB7359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221"/>
              </w:rPr>
              <w:lastRenderedPageBreak/>
              <w:pict w14:anchorId="3FE1F259">
                <v:shape id="_x0000_i1028" style="width:175.5pt;height:233.25pt" coordsize="" o:spt="100" adj="0,,0" path="" filled="f" stroked="f">
                  <v:stroke joinstyle="miter"/>
                  <v:imagedata r:id="rId11" o:title="base_23732_269667_32771"/>
                  <v:formulas/>
                  <v:path o:connecttype="segments"/>
                </v:shape>
              </w:pict>
            </w:r>
          </w:p>
        </w:tc>
      </w:tr>
      <w:tr w:rsidR="00434687" w14:paraId="3BE1B4EA" w14:textId="77777777">
        <w:tc>
          <w:tcPr>
            <w:tcW w:w="567" w:type="dxa"/>
          </w:tcPr>
          <w:p w14:paraId="5D591E56" w14:textId="77777777" w:rsidR="00434687" w:rsidRDefault="0043468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3EED9F2F" w14:textId="77777777" w:rsidR="00434687" w:rsidRDefault="00434687">
            <w:pPr>
              <w:pStyle w:val="ConsPlusNormal"/>
            </w:pPr>
            <w:r>
              <w:t>Композиционное и архитектурно-художественное оформление северо-западного и юго-восточного фасадов</w:t>
            </w:r>
          </w:p>
        </w:tc>
        <w:tc>
          <w:tcPr>
            <w:tcW w:w="2494" w:type="dxa"/>
          </w:tcPr>
          <w:p w14:paraId="3D00B507" w14:textId="77777777" w:rsidR="00434687" w:rsidRDefault="00434687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F2D970C" w14:textId="77777777" w:rsidR="00434687" w:rsidRDefault="00434687">
            <w:pPr>
              <w:pStyle w:val="ConsPlusNormal"/>
            </w:pPr>
            <w:r>
              <w:t>- рустованный цоколь;</w:t>
            </w:r>
          </w:p>
          <w:p w14:paraId="73088877" w14:textId="77777777" w:rsidR="00434687" w:rsidRDefault="00434687">
            <w:pPr>
              <w:pStyle w:val="ConsPlusNormal"/>
            </w:pPr>
            <w:r>
              <w:t>- тяга цоколя;</w:t>
            </w:r>
          </w:p>
          <w:p w14:paraId="296826A8" w14:textId="77777777" w:rsidR="00434687" w:rsidRDefault="00434687">
            <w:pPr>
              <w:pStyle w:val="ConsPlusNormal"/>
            </w:pPr>
            <w:r>
              <w:t>- двухъярусное крыльцо паперти (полуциркульная перспективная арка на трехчетвертных укороченных колоннах тосканского ордера; арочный сандрик; арочная ниша с полуциркульным сандриком);</w:t>
            </w:r>
          </w:p>
          <w:p w14:paraId="1B9FC463" w14:textId="77777777" w:rsidR="00434687" w:rsidRDefault="00434687">
            <w:pPr>
              <w:pStyle w:val="ConsPlusNormal"/>
            </w:pPr>
            <w:r>
              <w:t>- арочные оконные проемы в прямоугольных нишах 1-го этажа объема притвора; полуциркульные сандрики с нишами; подоконные ширинки;</w:t>
            </w:r>
          </w:p>
          <w:p w14:paraId="5B3DDD22" w14:textId="77777777" w:rsidR="00434687" w:rsidRDefault="00434687">
            <w:pPr>
              <w:pStyle w:val="ConsPlusNormal"/>
            </w:pPr>
            <w:r>
              <w:t>- арочные порталы входов в здание в прямоугольных нишах (по центру объема храма); полуциркульные перемычки, опирающиеся на полуколонны тосканского ордера;</w:t>
            </w:r>
          </w:p>
          <w:p w14:paraId="6F595304" w14:textId="77777777" w:rsidR="00434687" w:rsidRDefault="00434687">
            <w:pPr>
              <w:pStyle w:val="ConsPlusNormal"/>
            </w:pPr>
            <w:r>
              <w:t>- арочные оконные проемы объема апсиды; полуциркульные сандрики, декорированные прямоугольными нишами; подоконные ширинки;</w:t>
            </w:r>
          </w:p>
          <w:p w14:paraId="50D2AF59" w14:textId="77777777" w:rsidR="00434687" w:rsidRDefault="00434687">
            <w:pPr>
              <w:pStyle w:val="ConsPlusNormal"/>
            </w:pPr>
            <w:r>
              <w:t xml:space="preserve">- двухчастные оконные проемы 2-го этажа объема притвора, </w:t>
            </w:r>
            <w:r>
              <w:lastRenderedPageBreak/>
              <w:t>объединенные перспективной килевидной аркой, разрывающей карниз;</w:t>
            </w:r>
          </w:p>
          <w:p w14:paraId="3D9DBC94" w14:textId="77777777" w:rsidR="00434687" w:rsidRDefault="00434687">
            <w:pPr>
              <w:pStyle w:val="ConsPlusNormal"/>
            </w:pPr>
            <w:r>
              <w:t>- круглые ниши, обрамленные кокошниками, опирающимися на балясины, заглубленные в нишах (по бокам оконных проемов 2-го этажа объема притвора);</w:t>
            </w:r>
          </w:p>
          <w:p w14:paraId="67584C09" w14:textId="77777777" w:rsidR="00434687" w:rsidRDefault="00434687">
            <w:pPr>
              <w:pStyle w:val="ConsPlusNormal"/>
            </w:pPr>
            <w:r>
              <w:t>- витражные арочные оконные проемы (по центру объема храма); полуциркульные сандрики; прямоугольные ниши под пятами арок; металлические балдахины на кованых декоративных кронштейнах;</w:t>
            </w:r>
          </w:p>
          <w:p w14:paraId="4169E00B" w14:textId="77777777" w:rsidR="00434687" w:rsidRDefault="00434687">
            <w:pPr>
              <w:pStyle w:val="ConsPlusNormal"/>
            </w:pPr>
            <w:r>
              <w:t>- кованые узорчатые решетки арочных оконных проемов объемов притвора и апсиды;</w:t>
            </w:r>
          </w:p>
          <w:p w14:paraId="15C4D99E" w14:textId="77777777" w:rsidR="00434687" w:rsidRDefault="00434687">
            <w:pPr>
              <w:pStyle w:val="ConsPlusNormal"/>
            </w:pPr>
            <w:r>
              <w:t>- ниши для водосточных труб (на углах фасадов и в пространстве между объемами притвора и храма);</w:t>
            </w:r>
          </w:p>
          <w:p w14:paraId="3BDD5126" w14:textId="77777777" w:rsidR="00434687" w:rsidRDefault="00434687">
            <w:pPr>
              <w:pStyle w:val="ConsPlusNormal"/>
            </w:pPr>
            <w:r>
              <w:t>- ступенчатый карниз, обрамляющий арочные оконные проемы, объема апсиды;</w:t>
            </w:r>
          </w:p>
          <w:p w14:paraId="347EF4F9" w14:textId="77777777" w:rsidR="00434687" w:rsidRDefault="00434687">
            <w:pPr>
              <w:pStyle w:val="ConsPlusNormal"/>
            </w:pPr>
            <w:r>
              <w:t>- многообломный венчающий карниз, декорированный нишами, объема притвора;</w:t>
            </w:r>
          </w:p>
          <w:p w14:paraId="0588C9F4" w14:textId="77777777" w:rsidR="00434687" w:rsidRDefault="00434687">
            <w:pPr>
              <w:pStyle w:val="ConsPlusNormal"/>
            </w:pPr>
            <w:r>
              <w:t>- аттик с рядом кокошников объема храма</w:t>
            </w:r>
          </w:p>
        </w:tc>
        <w:tc>
          <w:tcPr>
            <w:tcW w:w="3628" w:type="dxa"/>
          </w:tcPr>
          <w:p w14:paraId="6BB852C8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19"/>
              </w:rPr>
              <w:lastRenderedPageBreak/>
              <w:pict w14:anchorId="5A1B136E">
                <v:shape id="_x0000_i1029" style="width:175.5pt;height:130.5pt" coordsize="" o:spt="100" adj="0,,0" path="" filled="f" stroked="f">
                  <v:stroke joinstyle="miter"/>
                  <v:imagedata r:id="rId12" o:title="base_23732_269667_32772"/>
                  <v:formulas/>
                  <v:path o:connecttype="segments"/>
                </v:shape>
              </w:pict>
            </w:r>
          </w:p>
          <w:p w14:paraId="194CA4E4" w14:textId="77777777" w:rsidR="00434687" w:rsidRDefault="00434687">
            <w:pPr>
              <w:pStyle w:val="ConsPlusNormal"/>
              <w:jc w:val="center"/>
            </w:pPr>
            <w:r>
              <w:t>юго-восточный фасад здания</w:t>
            </w:r>
          </w:p>
          <w:p w14:paraId="2C5E7767" w14:textId="77777777" w:rsidR="00434687" w:rsidRDefault="00434687">
            <w:pPr>
              <w:pStyle w:val="ConsPlusNormal"/>
            </w:pPr>
          </w:p>
          <w:p w14:paraId="3F176337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20"/>
              </w:rPr>
              <w:pict w14:anchorId="5BC53E4C">
                <v:shape id="_x0000_i1030" style="width:175.5pt;height:132pt" coordsize="" o:spt="100" adj="0,,0" path="" filled="f" stroked="f">
                  <v:stroke joinstyle="miter"/>
                  <v:imagedata r:id="rId13" o:title="base_23732_269667_32773"/>
                  <v:formulas/>
                  <v:path o:connecttype="segments"/>
                </v:shape>
              </w:pict>
            </w:r>
          </w:p>
          <w:p w14:paraId="7F4602AD" w14:textId="77777777" w:rsidR="00434687" w:rsidRDefault="00434687">
            <w:pPr>
              <w:pStyle w:val="ConsPlusNormal"/>
              <w:jc w:val="center"/>
            </w:pPr>
            <w:r>
              <w:t>северо-западный фасад здания</w:t>
            </w:r>
          </w:p>
        </w:tc>
      </w:tr>
      <w:tr w:rsidR="00434687" w14:paraId="1AED670D" w14:textId="77777777">
        <w:tc>
          <w:tcPr>
            <w:tcW w:w="567" w:type="dxa"/>
          </w:tcPr>
          <w:p w14:paraId="5CE63778" w14:textId="77777777" w:rsidR="00434687" w:rsidRDefault="0043468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06EAD4DB" w14:textId="77777777" w:rsidR="00434687" w:rsidRDefault="00434687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494" w:type="dxa"/>
          </w:tcPr>
          <w:p w14:paraId="79F49C5D" w14:textId="77777777" w:rsidR="00434687" w:rsidRDefault="00434687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81F8E93" w14:textId="77777777" w:rsidR="00434687" w:rsidRDefault="00434687">
            <w:pPr>
              <w:pStyle w:val="ConsPlusNormal"/>
            </w:pPr>
            <w:r>
              <w:t>- рустованный цоколь;</w:t>
            </w:r>
          </w:p>
          <w:p w14:paraId="2DAD81BC" w14:textId="77777777" w:rsidR="00434687" w:rsidRDefault="00434687">
            <w:pPr>
              <w:pStyle w:val="ConsPlusNormal"/>
            </w:pPr>
            <w:r>
              <w:t>- тяга цоколя;</w:t>
            </w:r>
          </w:p>
          <w:p w14:paraId="7456C516" w14:textId="77777777" w:rsidR="00434687" w:rsidRDefault="00434687">
            <w:pPr>
              <w:pStyle w:val="ConsPlusNormal"/>
            </w:pPr>
            <w:r>
              <w:t>- арочные оконные проемы объема апсиды; полуциркульные сандрики, декорированные прямоугольными нишами; кованые узорчатые оконные решетки; подоконные ширинки;</w:t>
            </w:r>
          </w:p>
          <w:p w14:paraId="3FD3DB3F" w14:textId="77777777" w:rsidR="00434687" w:rsidRDefault="00434687">
            <w:pPr>
              <w:pStyle w:val="ConsPlusNormal"/>
            </w:pPr>
            <w:r>
              <w:t>- прямоугольные ниши в простенках оконных проемов;</w:t>
            </w:r>
          </w:p>
          <w:p w14:paraId="3D8EDC46" w14:textId="77777777" w:rsidR="00434687" w:rsidRDefault="00434687">
            <w:pPr>
              <w:pStyle w:val="ConsPlusNormal"/>
            </w:pPr>
            <w:r>
              <w:t>- ниши для водосточных труб (на углах фасада);</w:t>
            </w:r>
          </w:p>
          <w:p w14:paraId="2CA541D9" w14:textId="77777777" w:rsidR="00434687" w:rsidRDefault="00434687">
            <w:pPr>
              <w:pStyle w:val="ConsPlusNormal"/>
            </w:pPr>
            <w:r>
              <w:t>- ступенчатый карниз, обрамляющий арочные проемы объема апсиды;</w:t>
            </w:r>
          </w:p>
          <w:p w14:paraId="5ADBE232" w14:textId="77777777" w:rsidR="00434687" w:rsidRDefault="00434687">
            <w:pPr>
              <w:pStyle w:val="ConsPlusNormal"/>
            </w:pPr>
            <w:r>
              <w:t>- многообломный венчающий карниз, декорированный квадратными нишами;</w:t>
            </w:r>
          </w:p>
          <w:p w14:paraId="40817321" w14:textId="77777777" w:rsidR="00434687" w:rsidRDefault="00434687">
            <w:pPr>
              <w:pStyle w:val="ConsPlusNormal"/>
            </w:pPr>
            <w:r>
              <w:t>- аттик с рядом кокошников объема храма</w:t>
            </w:r>
          </w:p>
        </w:tc>
        <w:tc>
          <w:tcPr>
            <w:tcW w:w="3628" w:type="dxa"/>
          </w:tcPr>
          <w:p w14:paraId="412A8018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20"/>
              </w:rPr>
              <w:pict w14:anchorId="38F3D38F">
                <v:shape id="_x0000_i1031" style="width:175.5pt;height:132pt" coordsize="" o:spt="100" adj="0,,0" path="" filled="f" stroked="f">
                  <v:stroke joinstyle="miter"/>
                  <v:imagedata r:id="rId14" o:title="base_23732_269667_32774"/>
                  <v:formulas/>
                  <v:path o:connecttype="segments"/>
                </v:shape>
              </w:pict>
            </w:r>
          </w:p>
          <w:p w14:paraId="16810106" w14:textId="77777777" w:rsidR="00434687" w:rsidRDefault="00434687">
            <w:pPr>
              <w:pStyle w:val="ConsPlusNormal"/>
            </w:pPr>
          </w:p>
          <w:p w14:paraId="6E10F0A9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223"/>
              </w:rPr>
              <w:pict w14:anchorId="7D07E8A4">
                <v:shape id="_x0000_i1032" style="width:175.5pt;height:234.75pt" coordsize="" o:spt="100" adj="0,,0" path="" filled="f" stroked="f">
                  <v:stroke joinstyle="miter"/>
                  <v:imagedata r:id="rId15" o:title="base_23732_269667_32775"/>
                  <v:formulas/>
                  <v:path o:connecttype="segments"/>
                </v:shape>
              </w:pict>
            </w:r>
          </w:p>
        </w:tc>
      </w:tr>
      <w:tr w:rsidR="00434687" w14:paraId="4FF14109" w14:textId="77777777">
        <w:tc>
          <w:tcPr>
            <w:tcW w:w="567" w:type="dxa"/>
          </w:tcPr>
          <w:p w14:paraId="209727AE" w14:textId="77777777" w:rsidR="00434687" w:rsidRDefault="0043468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61D9FC66" w14:textId="77777777" w:rsidR="00434687" w:rsidRDefault="00434687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02B4CC1F" w14:textId="77777777" w:rsidR="00434687" w:rsidRDefault="00434687">
            <w:pPr>
              <w:pStyle w:val="ConsPlusNormal"/>
            </w:pPr>
            <w:r>
              <w:t>облицовка ганчем с последующей покраской</w:t>
            </w:r>
          </w:p>
        </w:tc>
        <w:tc>
          <w:tcPr>
            <w:tcW w:w="3628" w:type="dxa"/>
          </w:tcPr>
          <w:p w14:paraId="6D07666C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19"/>
              </w:rPr>
              <w:pict w14:anchorId="3374D7A9">
                <v:shape id="_x0000_i1033" style="width:175.5pt;height:130.5pt" coordsize="" o:spt="100" adj="0,,0" path="" filled="f" stroked="f">
                  <v:stroke joinstyle="miter"/>
                  <v:imagedata r:id="rId16" o:title="base_23732_269667_32776"/>
                  <v:formulas/>
                  <v:path o:connecttype="segments"/>
                </v:shape>
              </w:pict>
            </w:r>
          </w:p>
        </w:tc>
      </w:tr>
      <w:tr w:rsidR="00434687" w14:paraId="4101C75B" w14:textId="77777777">
        <w:tc>
          <w:tcPr>
            <w:tcW w:w="567" w:type="dxa"/>
          </w:tcPr>
          <w:p w14:paraId="7558D427" w14:textId="77777777" w:rsidR="00434687" w:rsidRDefault="00434687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6BCFCCDC" w14:textId="77777777" w:rsidR="00434687" w:rsidRDefault="00434687">
            <w:pPr>
              <w:pStyle w:val="ConsPlusNormal"/>
            </w:pPr>
            <w:r>
              <w:t>Планировочная структура помещений здания</w:t>
            </w:r>
          </w:p>
        </w:tc>
        <w:tc>
          <w:tcPr>
            <w:tcW w:w="2494" w:type="dxa"/>
          </w:tcPr>
          <w:p w14:paraId="1DF2F4F5" w14:textId="77777777" w:rsidR="00434687" w:rsidRDefault="00434687">
            <w:pPr>
              <w:pStyle w:val="ConsPlusNormal"/>
            </w:pPr>
            <w:r>
              <w:t>трехчастный храм с хорами</w:t>
            </w:r>
          </w:p>
        </w:tc>
        <w:tc>
          <w:tcPr>
            <w:tcW w:w="3628" w:type="dxa"/>
          </w:tcPr>
          <w:p w14:paraId="0CAC172D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50"/>
              </w:rPr>
              <w:pict w14:anchorId="24824071">
                <v:shape id="_x0000_i1034" style="width:175.5pt;height:162pt" coordsize="" o:spt="100" adj="0,,0" path="" filled="f" stroked="f">
                  <v:stroke joinstyle="miter"/>
                  <v:imagedata r:id="rId17" o:title="base_23732_269667_32777"/>
                  <v:formulas/>
                  <v:path o:connecttype="segments"/>
                </v:shape>
              </w:pict>
            </w:r>
          </w:p>
        </w:tc>
      </w:tr>
      <w:tr w:rsidR="00434687" w14:paraId="3B12F852" w14:textId="77777777">
        <w:tc>
          <w:tcPr>
            <w:tcW w:w="567" w:type="dxa"/>
          </w:tcPr>
          <w:p w14:paraId="7C49B5C3" w14:textId="77777777" w:rsidR="00434687" w:rsidRDefault="0043468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32CEF386" w14:textId="77777777" w:rsidR="00434687" w:rsidRDefault="00434687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94" w:type="dxa"/>
          </w:tcPr>
          <w:p w14:paraId="486134EB" w14:textId="77777777" w:rsidR="00434687" w:rsidRDefault="00434687">
            <w:pPr>
              <w:pStyle w:val="ConsPlusNormal"/>
            </w:pPr>
            <w:r>
              <w:t>несущие кирпичные стены;</w:t>
            </w:r>
          </w:p>
          <w:p w14:paraId="54380206" w14:textId="77777777" w:rsidR="00434687" w:rsidRDefault="00434687">
            <w:pPr>
              <w:pStyle w:val="ConsPlusNormal"/>
            </w:pPr>
            <w:r>
              <w:t>подпружные арки храмовой части;</w:t>
            </w:r>
          </w:p>
          <w:p w14:paraId="03B2742E" w14:textId="77777777" w:rsidR="00434687" w:rsidRDefault="00434687">
            <w:pPr>
              <w:pStyle w:val="ConsPlusNormal"/>
            </w:pPr>
            <w:r>
              <w:t>свод храмовой части на парусах;</w:t>
            </w:r>
          </w:p>
          <w:p w14:paraId="701FAD93" w14:textId="77777777" w:rsidR="00434687" w:rsidRDefault="00434687">
            <w:pPr>
              <w:pStyle w:val="ConsPlusNormal"/>
            </w:pPr>
            <w:r>
              <w:t>конха апсиды;</w:t>
            </w:r>
          </w:p>
          <w:p w14:paraId="0A52C855" w14:textId="77777777" w:rsidR="00434687" w:rsidRDefault="00434687">
            <w:pPr>
              <w:pStyle w:val="ConsPlusNormal"/>
            </w:pPr>
            <w:r>
              <w:t>крестовые своды в боковых частях притвора;</w:t>
            </w:r>
          </w:p>
          <w:p w14:paraId="24DC15F5" w14:textId="77777777" w:rsidR="00434687" w:rsidRDefault="00434687">
            <w:pPr>
              <w:pStyle w:val="ConsPlusNormal"/>
            </w:pPr>
            <w:r>
              <w:t>вспарушный свод в центральной части притвора;</w:t>
            </w:r>
          </w:p>
          <w:p w14:paraId="2A4330DF" w14:textId="77777777" w:rsidR="00434687" w:rsidRDefault="00434687">
            <w:pPr>
              <w:pStyle w:val="ConsPlusNormal"/>
            </w:pPr>
            <w:r>
              <w:t>двухмаршевая лестница в виде металлических ступеней на металлических косоурах, ведущая на хоры</w:t>
            </w:r>
          </w:p>
        </w:tc>
        <w:tc>
          <w:tcPr>
            <w:tcW w:w="3628" w:type="dxa"/>
          </w:tcPr>
          <w:p w14:paraId="6EB69ED2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19"/>
              </w:rPr>
              <w:pict w14:anchorId="33EF04EB">
                <v:shape id="_x0000_i1035" style="width:175.5pt;height:130.5pt" coordsize="" o:spt="100" adj="0,,0" path="" filled="f" stroked="f">
                  <v:stroke joinstyle="miter"/>
                  <v:imagedata r:id="rId18" o:title="base_23732_269667_32778"/>
                  <v:formulas/>
                  <v:path o:connecttype="segments"/>
                </v:shape>
              </w:pict>
            </w:r>
          </w:p>
          <w:p w14:paraId="6EF7C6E3" w14:textId="77777777" w:rsidR="00434687" w:rsidRDefault="00434687">
            <w:pPr>
              <w:pStyle w:val="ConsPlusNormal"/>
            </w:pPr>
          </w:p>
          <w:p w14:paraId="3295E22F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19"/>
              </w:rPr>
              <w:pict w14:anchorId="739C8B5A">
                <v:shape id="_x0000_i1036" style="width:175.5pt;height:130.5pt" coordsize="" o:spt="100" adj="0,,0" path="" filled="f" stroked="f">
                  <v:stroke joinstyle="miter"/>
                  <v:imagedata r:id="rId19" o:title="base_23732_269667_32779"/>
                  <v:formulas/>
                  <v:path o:connecttype="segments"/>
                </v:shape>
              </w:pict>
            </w:r>
          </w:p>
        </w:tc>
      </w:tr>
      <w:tr w:rsidR="00434687" w14:paraId="68259B78" w14:textId="77777777">
        <w:tc>
          <w:tcPr>
            <w:tcW w:w="567" w:type="dxa"/>
          </w:tcPr>
          <w:p w14:paraId="61CD340F" w14:textId="77777777" w:rsidR="00434687" w:rsidRDefault="0043468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14:paraId="18530E3A" w14:textId="77777777" w:rsidR="00434687" w:rsidRDefault="00434687">
            <w:pPr>
              <w:pStyle w:val="ConsPlusNormal"/>
            </w:pPr>
            <w:r>
              <w:t>Материал и характер заполнения оконных и дверных проемов</w:t>
            </w:r>
          </w:p>
        </w:tc>
        <w:tc>
          <w:tcPr>
            <w:tcW w:w="2494" w:type="dxa"/>
          </w:tcPr>
          <w:p w14:paraId="45557454" w14:textId="77777777" w:rsidR="00434687" w:rsidRDefault="00434687">
            <w:pPr>
              <w:pStyle w:val="ConsPlusNormal"/>
            </w:pPr>
            <w:r>
              <w:t>характер расстекловочной схемы заполнения оконных проемов;</w:t>
            </w:r>
          </w:p>
          <w:p w14:paraId="7A5C8943" w14:textId="77777777" w:rsidR="00434687" w:rsidRDefault="00434687">
            <w:pPr>
              <w:pStyle w:val="ConsPlusNormal"/>
            </w:pPr>
            <w:r>
              <w:t>столярные заполнения дверных проемов;</w:t>
            </w:r>
          </w:p>
          <w:p w14:paraId="4B0ACBDF" w14:textId="77777777" w:rsidR="00434687" w:rsidRDefault="00434687">
            <w:pPr>
              <w:pStyle w:val="ConsPlusNormal"/>
            </w:pPr>
            <w:r>
              <w:t>кованые металлические заполнения дверных проемов</w:t>
            </w:r>
          </w:p>
        </w:tc>
        <w:tc>
          <w:tcPr>
            <w:tcW w:w="3628" w:type="dxa"/>
          </w:tcPr>
          <w:p w14:paraId="783BFFA7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18"/>
              </w:rPr>
              <w:pict w14:anchorId="579AEFAF">
                <v:shape id="_x0000_i1037" style="width:175.5pt;height:129.75pt" coordsize="" o:spt="100" adj="0,,0" path="" filled="f" stroked="f">
                  <v:stroke joinstyle="miter"/>
                  <v:imagedata r:id="rId20" o:title="base_23732_269667_32780"/>
                  <v:formulas/>
                  <v:path o:connecttype="segments"/>
                </v:shape>
              </w:pict>
            </w:r>
          </w:p>
          <w:p w14:paraId="30CB9B1C" w14:textId="77777777" w:rsidR="00434687" w:rsidRDefault="00434687">
            <w:pPr>
              <w:pStyle w:val="ConsPlusNormal"/>
            </w:pPr>
          </w:p>
          <w:p w14:paraId="0E0A5B50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63"/>
              </w:rPr>
              <w:lastRenderedPageBreak/>
              <w:pict w14:anchorId="6DE9ED4E">
                <v:shape id="_x0000_i1038" style="width:175.5pt;height:174pt" coordsize="" o:spt="100" adj="0,,0" path="" filled="f" stroked="f">
                  <v:stroke joinstyle="miter"/>
                  <v:imagedata r:id="rId21" o:title="base_23732_269667_32781"/>
                  <v:formulas/>
                  <v:path o:connecttype="segments"/>
                </v:shape>
              </w:pict>
            </w:r>
          </w:p>
          <w:p w14:paraId="3E5DD33F" w14:textId="77777777" w:rsidR="00434687" w:rsidRDefault="00434687">
            <w:pPr>
              <w:pStyle w:val="ConsPlusNormal"/>
            </w:pPr>
          </w:p>
          <w:p w14:paraId="307DE0CB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204"/>
              </w:rPr>
              <w:pict w14:anchorId="4241B648">
                <v:shape id="_x0000_i1039" style="width:175.5pt;height:215.25pt" coordsize="" o:spt="100" adj="0,,0" path="" filled="f" stroked="f">
                  <v:stroke joinstyle="miter"/>
                  <v:imagedata r:id="rId22" o:title="base_23732_269667_32782"/>
                  <v:formulas/>
                  <v:path o:connecttype="segments"/>
                </v:shape>
              </w:pict>
            </w:r>
          </w:p>
        </w:tc>
      </w:tr>
      <w:tr w:rsidR="00434687" w14:paraId="33763335" w14:textId="77777777">
        <w:tc>
          <w:tcPr>
            <w:tcW w:w="567" w:type="dxa"/>
          </w:tcPr>
          <w:p w14:paraId="05CA2EA0" w14:textId="77777777" w:rsidR="00434687" w:rsidRDefault="00434687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381" w:type="dxa"/>
          </w:tcPr>
          <w:p w14:paraId="386B7669" w14:textId="77777777" w:rsidR="00434687" w:rsidRDefault="00434687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94" w:type="dxa"/>
          </w:tcPr>
          <w:p w14:paraId="0DAA5C29" w14:textId="77777777" w:rsidR="00434687" w:rsidRDefault="00434687">
            <w:pPr>
              <w:pStyle w:val="ConsPlusNormal"/>
            </w:pPr>
            <w:r>
              <w:t>декоративное убранство интерьеров здания, включающее следующие элементы:</w:t>
            </w:r>
          </w:p>
          <w:p w14:paraId="5B9E4558" w14:textId="77777777" w:rsidR="00434687" w:rsidRDefault="00434687">
            <w:pPr>
              <w:pStyle w:val="ConsPlusNormal"/>
            </w:pPr>
            <w:r>
              <w:t>- мозаичный пол с античным орнаментом в притворе;</w:t>
            </w:r>
          </w:p>
          <w:p w14:paraId="61D72080" w14:textId="77777777" w:rsidR="00434687" w:rsidRDefault="00434687">
            <w:pPr>
              <w:pStyle w:val="ConsPlusNormal"/>
            </w:pPr>
            <w:r>
              <w:t>- метлахское покрытие пола;</w:t>
            </w:r>
          </w:p>
          <w:p w14:paraId="1506BF0C" w14:textId="77777777" w:rsidR="00434687" w:rsidRDefault="00434687">
            <w:pPr>
              <w:pStyle w:val="ConsPlusNormal"/>
            </w:pPr>
            <w:r>
              <w:t>- сборные гранитные ступени, ведущие на солеи с выступом центральной части в форме трапеции;</w:t>
            </w:r>
          </w:p>
          <w:p w14:paraId="3EDBDC18" w14:textId="77777777" w:rsidR="00434687" w:rsidRDefault="00434687">
            <w:pPr>
              <w:pStyle w:val="ConsPlusNormal"/>
            </w:pPr>
            <w:r>
              <w:t>- фрески на стенах и сводах;</w:t>
            </w:r>
          </w:p>
          <w:p w14:paraId="1397490E" w14:textId="77777777" w:rsidR="00434687" w:rsidRDefault="00434687">
            <w:pPr>
              <w:pStyle w:val="ConsPlusNormal"/>
            </w:pPr>
            <w:r>
              <w:t>- профилированные пояса по контуру арок;</w:t>
            </w:r>
          </w:p>
          <w:p w14:paraId="2DDA6ABD" w14:textId="77777777" w:rsidR="00434687" w:rsidRDefault="00434687">
            <w:pPr>
              <w:pStyle w:val="ConsPlusNormal"/>
            </w:pPr>
            <w:r>
              <w:t>- профилированная тяга в храмовой части на уровне хор;</w:t>
            </w:r>
          </w:p>
          <w:p w14:paraId="2F3DA788" w14:textId="77777777" w:rsidR="00434687" w:rsidRDefault="00434687">
            <w:pPr>
              <w:pStyle w:val="ConsPlusNormal"/>
            </w:pPr>
            <w:r>
              <w:t xml:space="preserve">- узорчатое кованое </w:t>
            </w:r>
            <w:r>
              <w:lastRenderedPageBreak/>
              <w:t>ограждение хор;</w:t>
            </w:r>
          </w:p>
          <w:p w14:paraId="6B50E232" w14:textId="77777777" w:rsidR="00434687" w:rsidRDefault="00434687">
            <w:pPr>
              <w:pStyle w:val="ConsPlusNormal"/>
            </w:pPr>
            <w:r>
              <w:t>- узорчатое кованое ограждение лестницы, ведущей на хоры</w:t>
            </w:r>
          </w:p>
        </w:tc>
        <w:tc>
          <w:tcPr>
            <w:tcW w:w="3628" w:type="dxa"/>
          </w:tcPr>
          <w:p w14:paraId="1902978B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208"/>
              </w:rPr>
              <w:lastRenderedPageBreak/>
              <w:pict w14:anchorId="6DFAC630">
                <v:shape id="_x0000_i1040" style="width:175.5pt;height:219.75pt" coordsize="" o:spt="100" adj="0,,0" path="" filled="f" stroked="f">
                  <v:stroke joinstyle="miter"/>
                  <v:imagedata r:id="rId23" o:title="base_23732_269667_32783"/>
                  <v:formulas/>
                  <v:path o:connecttype="segments"/>
                </v:shape>
              </w:pict>
            </w:r>
          </w:p>
          <w:p w14:paraId="137C813F" w14:textId="77777777" w:rsidR="00434687" w:rsidRDefault="00434687">
            <w:pPr>
              <w:pStyle w:val="ConsPlusNormal"/>
            </w:pPr>
          </w:p>
          <w:p w14:paraId="2A7707E2" w14:textId="77777777" w:rsidR="00434687" w:rsidRDefault="00434687">
            <w:pPr>
              <w:pStyle w:val="ConsPlusNormal"/>
              <w:jc w:val="center"/>
            </w:pPr>
            <w:r w:rsidRPr="00CE7607">
              <w:rPr>
                <w:position w:val="-120"/>
              </w:rPr>
              <w:lastRenderedPageBreak/>
              <w:pict w14:anchorId="48921E11">
                <v:shape id="_x0000_i1041" style="width:175.5pt;height:132pt" coordsize="" o:spt="100" adj="0,,0" path="" filled="f" stroked="f">
                  <v:stroke joinstyle="miter"/>
                  <v:imagedata r:id="rId24" o:title="base_23732_269667_32784"/>
                  <v:formulas/>
                  <v:path o:connecttype="segments"/>
                </v:shape>
              </w:pict>
            </w:r>
          </w:p>
        </w:tc>
      </w:tr>
    </w:tbl>
    <w:p w14:paraId="58974461" w14:textId="77777777" w:rsidR="00434687" w:rsidRDefault="00434687">
      <w:pPr>
        <w:pStyle w:val="ConsPlusNormal"/>
        <w:jc w:val="both"/>
      </w:pPr>
    </w:p>
    <w:p w14:paraId="3E272C0F" w14:textId="77777777" w:rsidR="00434687" w:rsidRDefault="00434687">
      <w:pPr>
        <w:pStyle w:val="ConsPlusNormal"/>
        <w:jc w:val="both"/>
      </w:pPr>
    </w:p>
    <w:p w14:paraId="7FD207B9" w14:textId="77777777" w:rsidR="00434687" w:rsidRDefault="0043468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CABAB93" w14:textId="77777777" w:rsidR="00434687" w:rsidRDefault="00434687"/>
    <w:sectPr w:rsidR="00434687" w:rsidSect="00A33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87"/>
    <w:rsid w:val="0043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9C95E"/>
  <w15:chartTrackingRefBased/>
  <w15:docId w15:val="{CF8EE065-2C7F-437A-A1BA-B110AC6D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346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346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https://login.consultant.ru/link/?req=doc&amp;base=RLAW180&amp;n=260924&amp;dst=100010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https://login.consultant.ru/link/?req=doc&amp;base=LAW&amp;n=452990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1204</Words>
  <Characters>6866</Characters>
  <Application>Microsoft Office Word</Application>
  <DocSecurity>0</DocSecurity>
  <Lines>57</Lines>
  <Paragraphs>16</Paragraphs>
  <ScaleCrop>false</ScaleCrop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2023-11-01T12:52:00Z</dcterms:created>
  <dcterms:modified xsi:type="dcterms:W3CDTF">2023-11-01T12:53:00Z</dcterms:modified>
</cp:coreProperties>
</file>