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59367" w14:textId="2FC0D2B2" w:rsidR="00E01692" w:rsidRDefault="00E0169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01692">
        <w:t xml:space="preserve">Приказ комитета государственной охраны объектов культурного наследия Волгоградской обл. от 02.09.2025 N 361-од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Фастов </w:t>
      </w:r>
      <w:proofErr w:type="spellStart"/>
      <w:r w:rsidRPr="00E01692">
        <w:t>Качалинского</w:t>
      </w:r>
      <w:proofErr w:type="spellEnd"/>
      <w:r w:rsidRPr="00E01692">
        <w:t xml:space="preserve"> сельского поселения, Центральная площадь"</w:t>
      </w:r>
    </w:p>
    <w:p w14:paraId="3234ACE3" w14:textId="77777777" w:rsidR="00E01692" w:rsidRDefault="00E01692">
      <w:pPr>
        <w:pStyle w:val="ConsPlusNormal"/>
        <w:jc w:val="both"/>
        <w:outlineLvl w:val="0"/>
      </w:pPr>
    </w:p>
    <w:p w14:paraId="29D94B78" w14:textId="77777777" w:rsidR="00E01692" w:rsidRDefault="00E0169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0310D9E" w14:textId="77777777" w:rsidR="00E01692" w:rsidRDefault="00E01692">
      <w:pPr>
        <w:pStyle w:val="ConsPlusTitle"/>
        <w:jc w:val="center"/>
      </w:pPr>
      <w:r>
        <w:t>КУЛЬТУРНОГО НАСЛЕДИЯ ВОЛГОГРАДСКОЙ ОБЛАСТИ</w:t>
      </w:r>
    </w:p>
    <w:p w14:paraId="44E423C4" w14:textId="77777777" w:rsidR="00E01692" w:rsidRDefault="00E01692">
      <w:pPr>
        <w:pStyle w:val="ConsPlusTitle"/>
        <w:jc w:val="both"/>
      </w:pPr>
    </w:p>
    <w:p w14:paraId="7F3CE6F9" w14:textId="77777777" w:rsidR="00E01692" w:rsidRDefault="00E01692">
      <w:pPr>
        <w:pStyle w:val="ConsPlusTitle"/>
        <w:jc w:val="center"/>
      </w:pPr>
      <w:r>
        <w:t>ПРИКАЗ</w:t>
      </w:r>
    </w:p>
    <w:p w14:paraId="5E75D751" w14:textId="77777777" w:rsidR="00E01692" w:rsidRDefault="00E01692">
      <w:pPr>
        <w:pStyle w:val="ConsPlusTitle"/>
        <w:jc w:val="center"/>
      </w:pPr>
      <w:r>
        <w:t>от 2 сентября 2025 г. N 361-од</w:t>
      </w:r>
    </w:p>
    <w:p w14:paraId="69D217D0" w14:textId="77777777" w:rsidR="00E01692" w:rsidRDefault="00E01692">
      <w:pPr>
        <w:pStyle w:val="ConsPlusTitle"/>
        <w:jc w:val="both"/>
      </w:pPr>
    </w:p>
    <w:p w14:paraId="3BE87B27" w14:textId="77777777" w:rsidR="00E01692" w:rsidRDefault="00E0169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0C952EB" w14:textId="77777777" w:rsidR="00E01692" w:rsidRDefault="00E01692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67EF3B7" w14:textId="77777777" w:rsidR="00E01692" w:rsidRDefault="00E01692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F586DFF" w14:textId="77777777" w:rsidR="00E01692" w:rsidRDefault="00E01692">
      <w:pPr>
        <w:pStyle w:val="ConsPlusTitle"/>
        <w:jc w:val="center"/>
      </w:pPr>
      <w:r>
        <w:t>ПО АДРЕСУ (МЕСТОНАХОЖДЕНИЕ): ВОЛГОГРАДСКАЯ ОБЛАСТЬ,</w:t>
      </w:r>
    </w:p>
    <w:p w14:paraId="2E80CA85" w14:textId="77777777" w:rsidR="00E01692" w:rsidRDefault="00E01692">
      <w:pPr>
        <w:pStyle w:val="ConsPlusTitle"/>
        <w:jc w:val="center"/>
      </w:pPr>
      <w:r>
        <w:t>ИЛОВЛИНСКИЙ РАЙОН, ХУТОР ФАСТОВ КАЧАЛИНСКОГО СЕЛЬСКОГО</w:t>
      </w:r>
    </w:p>
    <w:p w14:paraId="1DE625F6" w14:textId="77777777" w:rsidR="00E01692" w:rsidRDefault="00E01692">
      <w:pPr>
        <w:pStyle w:val="ConsPlusTitle"/>
        <w:jc w:val="center"/>
      </w:pPr>
      <w:r>
        <w:t>ПОСЕЛЕНИЯ, ЦЕНТРАЛЬНАЯ ПЛОЩАДЬ</w:t>
      </w:r>
    </w:p>
    <w:p w14:paraId="214B1973" w14:textId="77777777" w:rsidR="00E01692" w:rsidRDefault="00E01692">
      <w:pPr>
        <w:pStyle w:val="ConsPlusNormal"/>
        <w:jc w:val="both"/>
      </w:pPr>
    </w:p>
    <w:p w14:paraId="591C0467" w14:textId="77777777" w:rsidR="00E01692" w:rsidRDefault="00E0169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2E1C307" w14:textId="77777777" w:rsidR="00E01692" w:rsidRDefault="00E01692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Фастов </w:t>
      </w:r>
      <w:proofErr w:type="spellStart"/>
      <w:r>
        <w:t>Качалинского</w:t>
      </w:r>
      <w:proofErr w:type="spellEnd"/>
      <w:r>
        <w:t xml:space="preserve"> сельского поселения, Центральная площадь.</w:t>
      </w:r>
    </w:p>
    <w:p w14:paraId="4A03B4B1" w14:textId="77777777" w:rsidR="00E01692" w:rsidRDefault="00E01692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B37B947" w14:textId="77777777" w:rsidR="00E01692" w:rsidRDefault="00E01692">
      <w:pPr>
        <w:pStyle w:val="ConsPlusNormal"/>
        <w:jc w:val="both"/>
      </w:pPr>
    </w:p>
    <w:p w14:paraId="73CB9D80" w14:textId="77777777" w:rsidR="00E01692" w:rsidRDefault="00E01692">
      <w:pPr>
        <w:pStyle w:val="ConsPlusNormal"/>
        <w:jc w:val="right"/>
      </w:pPr>
      <w:r>
        <w:t>Председатель комитета</w:t>
      </w:r>
    </w:p>
    <w:p w14:paraId="656626FE" w14:textId="77777777" w:rsidR="00E01692" w:rsidRDefault="00E01692">
      <w:pPr>
        <w:pStyle w:val="ConsPlusNormal"/>
        <w:jc w:val="right"/>
      </w:pPr>
      <w:r>
        <w:t>А.Ю.БАЖЕНОВ</w:t>
      </w:r>
    </w:p>
    <w:p w14:paraId="1AF2C2E8" w14:textId="77777777" w:rsidR="00E01692" w:rsidRDefault="00E01692">
      <w:pPr>
        <w:pStyle w:val="ConsPlusNormal"/>
        <w:jc w:val="both"/>
      </w:pPr>
    </w:p>
    <w:p w14:paraId="6E2BEF95" w14:textId="77777777" w:rsidR="00E01692" w:rsidRDefault="00E01692">
      <w:pPr>
        <w:pStyle w:val="ConsPlusNormal"/>
        <w:jc w:val="both"/>
      </w:pPr>
    </w:p>
    <w:p w14:paraId="269314E7" w14:textId="77777777" w:rsidR="00E01692" w:rsidRDefault="00E01692">
      <w:pPr>
        <w:pStyle w:val="ConsPlusNormal"/>
        <w:jc w:val="both"/>
      </w:pPr>
    </w:p>
    <w:p w14:paraId="73959970" w14:textId="77777777" w:rsidR="00E01692" w:rsidRDefault="00E01692">
      <w:pPr>
        <w:pStyle w:val="ConsPlusNormal"/>
        <w:jc w:val="both"/>
      </w:pPr>
    </w:p>
    <w:p w14:paraId="4D2C4E61" w14:textId="77777777" w:rsidR="00E01692" w:rsidRDefault="00E01692">
      <w:pPr>
        <w:pStyle w:val="ConsPlusNormal"/>
        <w:jc w:val="both"/>
      </w:pPr>
    </w:p>
    <w:p w14:paraId="37C7C045" w14:textId="77777777" w:rsidR="00E01692" w:rsidRDefault="00E01692">
      <w:pPr>
        <w:pStyle w:val="ConsPlusNormal"/>
        <w:jc w:val="right"/>
        <w:outlineLvl w:val="0"/>
      </w:pPr>
      <w:r>
        <w:t>Утвержден</w:t>
      </w:r>
    </w:p>
    <w:p w14:paraId="0527F987" w14:textId="77777777" w:rsidR="00E01692" w:rsidRDefault="00E01692">
      <w:pPr>
        <w:pStyle w:val="ConsPlusNormal"/>
        <w:jc w:val="right"/>
      </w:pPr>
      <w:r>
        <w:t>приказом комитета</w:t>
      </w:r>
    </w:p>
    <w:p w14:paraId="699C5714" w14:textId="77777777" w:rsidR="00E01692" w:rsidRDefault="00E01692">
      <w:pPr>
        <w:pStyle w:val="ConsPlusNormal"/>
        <w:jc w:val="right"/>
      </w:pPr>
      <w:r>
        <w:t>государственной охраны</w:t>
      </w:r>
    </w:p>
    <w:p w14:paraId="2DC58C75" w14:textId="77777777" w:rsidR="00E01692" w:rsidRDefault="00E01692">
      <w:pPr>
        <w:pStyle w:val="ConsPlusNormal"/>
        <w:jc w:val="right"/>
      </w:pPr>
      <w:r>
        <w:t>объектов культурного наследия</w:t>
      </w:r>
    </w:p>
    <w:p w14:paraId="0EAA3774" w14:textId="77777777" w:rsidR="00E01692" w:rsidRDefault="00E01692">
      <w:pPr>
        <w:pStyle w:val="ConsPlusNormal"/>
        <w:jc w:val="right"/>
      </w:pPr>
      <w:r>
        <w:lastRenderedPageBreak/>
        <w:t>Волгоградской области</w:t>
      </w:r>
    </w:p>
    <w:p w14:paraId="331E138A" w14:textId="77777777" w:rsidR="00E01692" w:rsidRDefault="00E01692">
      <w:pPr>
        <w:pStyle w:val="ConsPlusNormal"/>
        <w:jc w:val="right"/>
      </w:pPr>
      <w:r>
        <w:t>от 02 сентября 2025 г. N 361-од</w:t>
      </w:r>
    </w:p>
    <w:p w14:paraId="23E06A07" w14:textId="77777777" w:rsidR="00E01692" w:rsidRDefault="00E01692">
      <w:pPr>
        <w:pStyle w:val="ConsPlusNormal"/>
        <w:jc w:val="both"/>
      </w:pPr>
    </w:p>
    <w:p w14:paraId="735060A9" w14:textId="77777777" w:rsidR="00E01692" w:rsidRDefault="00E01692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6D993697" w14:textId="77777777" w:rsidR="00E01692" w:rsidRDefault="00E01692">
      <w:pPr>
        <w:pStyle w:val="ConsPlusTitle"/>
        <w:jc w:val="center"/>
      </w:pPr>
      <w:r>
        <w:t>ЗНАЧЕНИЯ "БРАТСКАЯ МОГИЛА СОВЕТСКИХ ВОИНОВ, ПОГИБШИХ</w:t>
      </w:r>
    </w:p>
    <w:p w14:paraId="29D04128" w14:textId="77777777" w:rsidR="00E01692" w:rsidRDefault="00E01692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35607093" w14:textId="77777777" w:rsidR="00E01692" w:rsidRDefault="00E01692">
      <w:pPr>
        <w:pStyle w:val="ConsPlusTitle"/>
        <w:jc w:val="center"/>
      </w:pPr>
      <w:r>
        <w:t>(МЕСТОНАХОЖДЕНИЕ): ВОЛГОГРАДСКАЯ ОБЛАСТЬ, ИЛОВЛИНСКИЙ РАЙОН,</w:t>
      </w:r>
    </w:p>
    <w:p w14:paraId="4FCB9776" w14:textId="77777777" w:rsidR="00E01692" w:rsidRDefault="00E01692">
      <w:pPr>
        <w:pStyle w:val="ConsPlusTitle"/>
        <w:jc w:val="center"/>
      </w:pPr>
      <w:r>
        <w:t>ХУТОР ФАСТОВ КАЧАЛИНСКОГО СЕЛЬСКОГО ПОСЕЛЕНИЯ, ЦЕНТРАЛЬНАЯ</w:t>
      </w:r>
    </w:p>
    <w:p w14:paraId="507E5E76" w14:textId="77777777" w:rsidR="00E01692" w:rsidRDefault="00E01692">
      <w:pPr>
        <w:pStyle w:val="ConsPlusTitle"/>
        <w:jc w:val="center"/>
      </w:pPr>
      <w:r>
        <w:t>ПЛОЩАДЬ &lt;1&gt;</w:t>
      </w:r>
    </w:p>
    <w:p w14:paraId="1AFAB17B" w14:textId="77777777" w:rsidR="00E01692" w:rsidRDefault="00E01692">
      <w:pPr>
        <w:pStyle w:val="ConsPlusNormal"/>
        <w:jc w:val="both"/>
      </w:pPr>
    </w:p>
    <w:p w14:paraId="1E7782A5" w14:textId="77777777" w:rsidR="00E01692" w:rsidRDefault="00E01692">
      <w:pPr>
        <w:pStyle w:val="ConsPlusNormal"/>
        <w:ind w:firstLine="540"/>
        <w:jc w:val="both"/>
      </w:pPr>
      <w:r>
        <w:t>--------------------------------</w:t>
      </w:r>
    </w:p>
    <w:p w14:paraId="69DBA7F0" w14:textId="77777777" w:rsidR="00E01692" w:rsidRDefault="00E01692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AC6A4A4" w14:textId="77777777" w:rsidR="00E01692" w:rsidRDefault="00E01692">
      <w:pPr>
        <w:pStyle w:val="ConsPlusNormal"/>
        <w:jc w:val="both"/>
      </w:pPr>
    </w:p>
    <w:p w14:paraId="21A6E41F" w14:textId="77777777" w:rsidR="00E01692" w:rsidRDefault="00E01692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Фастов </w:t>
      </w:r>
      <w:proofErr w:type="spellStart"/>
      <w:r>
        <w:t>Качалинского</w:t>
      </w:r>
      <w:proofErr w:type="spellEnd"/>
      <w:r>
        <w:t xml:space="preserve"> сельского поселения, Центральная площадь, являются:</w:t>
      </w:r>
    </w:p>
    <w:p w14:paraId="1A8A4A1D" w14:textId="77777777" w:rsidR="00E01692" w:rsidRDefault="00E01692">
      <w:pPr>
        <w:pStyle w:val="ConsPlusNormal"/>
        <w:spacing w:before="240"/>
        <w:ind w:firstLine="540"/>
        <w:jc w:val="both"/>
      </w:pPr>
      <w:r>
        <w:t>местоположение: Волгоградская область, Иловлинский район, х. Фастов, ул. Центральная, строен. 4/1;</w:t>
      </w:r>
    </w:p>
    <w:p w14:paraId="4649EDA3" w14:textId="77777777" w:rsidR="00E01692" w:rsidRDefault="00E01692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1D2E5B69" w14:textId="77777777" w:rsidR="00E01692" w:rsidRDefault="00E01692">
      <w:pPr>
        <w:pStyle w:val="ConsPlusNormal"/>
        <w:spacing w:before="240"/>
        <w:ind w:firstLine="540"/>
        <w:jc w:val="both"/>
      </w:pPr>
      <w:r>
        <w:t>объемно-пространственное решение: стела с надгробием перед ней;</w:t>
      </w:r>
    </w:p>
    <w:p w14:paraId="167592C7" w14:textId="77777777" w:rsidR="00E01692" w:rsidRDefault="00E01692">
      <w:pPr>
        <w:pStyle w:val="ConsPlusNormal"/>
        <w:spacing w:before="240"/>
        <w:ind w:firstLine="540"/>
        <w:jc w:val="both"/>
      </w:pPr>
      <w:r>
        <w:t>стела:</w:t>
      </w:r>
    </w:p>
    <w:p w14:paraId="378CA8A5" w14:textId="77777777" w:rsidR="00E01692" w:rsidRDefault="00E01692">
      <w:pPr>
        <w:pStyle w:val="ConsPlusNormal"/>
        <w:spacing w:before="240"/>
        <w:ind w:firstLine="540"/>
        <w:jc w:val="both"/>
      </w:pPr>
      <w:r>
        <w:t>трехчастная стела с повышенным центральным прямоугольным объемом и заглубленными, меньшими по высоте равными прямоугольными боковыми объемами;</w:t>
      </w:r>
    </w:p>
    <w:p w14:paraId="2A2E9F4E" w14:textId="77777777" w:rsidR="00E01692" w:rsidRDefault="00E01692">
      <w:pPr>
        <w:pStyle w:val="ConsPlusNormal"/>
        <w:spacing w:before="240"/>
        <w:ind w:firstLine="540"/>
        <w:jc w:val="both"/>
      </w:pPr>
      <w:r>
        <w:t>текст мемориальной надписи на лицевой стороне центрального объема стелы:</w:t>
      </w:r>
    </w:p>
    <w:p w14:paraId="59A23340" w14:textId="77777777" w:rsidR="00E01692" w:rsidRDefault="00E01692">
      <w:pPr>
        <w:pStyle w:val="ConsPlusNormal"/>
        <w:jc w:val="both"/>
      </w:pPr>
    </w:p>
    <w:p w14:paraId="3E94F5C4" w14:textId="77777777" w:rsidR="00E01692" w:rsidRDefault="00E01692">
      <w:pPr>
        <w:pStyle w:val="ConsPlusNormal"/>
        <w:jc w:val="center"/>
      </w:pPr>
      <w:r>
        <w:t>"ВЕЧНАЯ СЛАВА</w:t>
      </w:r>
    </w:p>
    <w:p w14:paraId="73A54009" w14:textId="77777777" w:rsidR="00E01692" w:rsidRDefault="00E01692">
      <w:pPr>
        <w:pStyle w:val="ConsPlusNormal"/>
        <w:jc w:val="center"/>
      </w:pPr>
      <w:r>
        <w:t>ГЕРОЯМ, ПАВШИМ В БОЯХ</w:t>
      </w:r>
    </w:p>
    <w:p w14:paraId="25967F53" w14:textId="77777777" w:rsidR="00E01692" w:rsidRDefault="00E01692">
      <w:pPr>
        <w:pStyle w:val="ConsPlusNormal"/>
        <w:jc w:val="center"/>
      </w:pPr>
      <w:r>
        <w:t>ЗА СВОБОДУ</w:t>
      </w:r>
    </w:p>
    <w:p w14:paraId="199F55EB" w14:textId="77777777" w:rsidR="00E01692" w:rsidRDefault="00E01692">
      <w:pPr>
        <w:pStyle w:val="ConsPlusNormal"/>
        <w:jc w:val="center"/>
      </w:pPr>
      <w:r>
        <w:t>И НЕЗАВИСИМОСТЬ</w:t>
      </w:r>
    </w:p>
    <w:p w14:paraId="10AFC5C8" w14:textId="77777777" w:rsidR="00E01692" w:rsidRDefault="00E01692">
      <w:pPr>
        <w:pStyle w:val="ConsPlusNormal"/>
        <w:jc w:val="center"/>
      </w:pPr>
      <w:r>
        <w:t>НАШЕЙ РОДИНЫ</w:t>
      </w:r>
    </w:p>
    <w:p w14:paraId="42433FFB" w14:textId="77777777" w:rsidR="00E01692" w:rsidRDefault="00E01692">
      <w:pPr>
        <w:pStyle w:val="ConsPlusNormal"/>
        <w:jc w:val="center"/>
      </w:pPr>
      <w:r>
        <w:t>1941 - 1945 Г.Г.";</w:t>
      </w:r>
    </w:p>
    <w:p w14:paraId="28FA4E1C" w14:textId="77777777" w:rsidR="00E01692" w:rsidRDefault="00E01692">
      <w:pPr>
        <w:pStyle w:val="ConsPlusNormal"/>
        <w:jc w:val="both"/>
      </w:pPr>
    </w:p>
    <w:p w14:paraId="25935E6B" w14:textId="77777777" w:rsidR="00E01692" w:rsidRDefault="00E01692">
      <w:pPr>
        <w:pStyle w:val="ConsPlusNormal"/>
        <w:ind w:firstLine="540"/>
        <w:jc w:val="both"/>
      </w:pPr>
      <w:r>
        <w:t>надгробие, облицованное натуральным камнем с пятиконечной звездой.</w:t>
      </w:r>
    </w:p>
    <w:p w14:paraId="2199E4F9" w14:textId="77777777" w:rsidR="00E01692" w:rsidRDefault="00E01692">
      <w:pPr>
        <w:pStyle w:val="ConsPlusNormal"/>
        <w:spacing w:before="240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Фастов </w:t>
      </w:r>
      <w:proofErr w:type="spellStart"/>
      <w:r>
        <w:t>Качалинского</w:t>
      </w:r>
      <w:proofErr w:type="spellEnd"/>
      <w:r>
        <w:t xml:space="preserve"> сельского поселения, Центральная площадь, приведено в </w:t>
      </w:r>
      <w:hyperlink w:anchor="P78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27F1DD7B" w14:textId="77777777" w:rsidR="00E01692" w:rsidRDefault="00E01692">
      <w:pPr>
        <w:pStyle w:val="ConsPlusNormal"/>
        <w:jc w:val="both"/>
      </w:pPr>
    </w:p>
    <w:p w14:paraId="04CA73EE" w14:textId="77777777" w:rsidR="00E01692" w:rsidRDefault="00E01692">
      <w:pPr>
        <w:pStyle w:val="ConsPlusNormal"/>
        <w:jc w:val="both"/>
      </w:pPr>
    </w:p>
    <w:p w14:paraId="65CE266F" w14:textId="77777777" w:rsidR="00E01692" w:rsidRDefault="00E01692">
      <w:pPr>
        <w:pStyle w:val="ConsPlusNormal"/>
        <w:jc w:val="both"/>
      </w:pPr>
    </w:p>
    <w:p w14:paraId="30A55A46" w14:textId="77777777" w:rsidR="00E01692" w:rsidRDefault="00E01692">
      <w:pPr>
        <w:pStyle w:val="ConsPlusNormal"/>
        <w:jc w:val="both"/>
      </w:pPr>
    </w:p>
    <w:p w14:paraId="52850320" w14:textId="77777777" w:rsidR="00E01692" w:rsidRDefault="00E01692">
      <w:pPr>
        <w:pStyle w:val="ConsPlusNormal"/>
        <w:jc w:val="both"/>
      </w:pPr>
    </w:p>
    <w:p w14:paraId="53D5B858" w14:textId="77777777" w:rsidR="00E01692" w:rsidRDefault="00E01692">
      <w:pPr>
        <w:pStyle w:val="ConsPlusNormal"/>
        <w:jc w:val="right"/>
        <w:outlineLvl w:val="1"/>
      </w:pPr>
      <w:r>
        <w:t>Приложение</w:t>
      </w:r>
    </w:p>
    <w:p w14:paraId="490DDA04" w14:textId="77777777" w:rsidR="00E01692" w:rsidRDefault="00E01692">
      <w:pPr>
        <w:pStyle w:val="ConsPlusNormal"/>
        <w:jc w:val="right"/>
      </w:pPr>
      <w:r>
        <w:t>к предмету охраны объекта</w:t>
      </w:r>
    </w:p>
    <w:p w14:paraId="3371A152" w14:textId="77777777" w:rsidR="00E01692" w:rsidRDefault="00E01692">
      <w:pPr>
        <w:pStyle w:val="ConsPlusNormal"/>
        <w:jc w:val="right"/>
      </w:pPr>
      <w:r>
        <w:t>культурного наследия</w:t>
      </w:r>
    </w:p>
    <w:p w14:paraId="2946A6C6" w14:textId="77777777" w:rsidR="00E01692" w:rsidRDefault="00E01692">
      <w:pPr>
        <w:pStyle w:val="ConsPlusNormal"/>
        <w:jc w:val="right"/>
      </w:pPr>
      <w:r>
        <w:t>регионального значения</w:t>
      </w:r>
    </w:p>
    <w:p w14:paraId="1678C78F" w14:textId="77777777" w:rsidR="00E01692" w:rsidRDefault="00E01692">
      <w:pPr>
        <w:pStyle w:val="ConsPlusNormal"/>
        <w:jc w:val="right"/>
      </w:pPr>
      <w:r>
        <w:t>"Братская могила советских</w:t>
      </w:r>
    </w:p>
    <w:p w14:paraId="328C7352" w14:textId="77777777" w:rsidR="00E01692" w:rsidRDefault="00E01692">
      <w:pPr>
        <w:pStyle w:val="ConsPlusNormal"/>
        <w:jc w:val="right"/>
      </w:pPr>
      <w:r>
        <w:t>воинов, погибших в период</w:t>
      </w:r>
    </w:p>
    <w:p w14:paraId="5130D75F" w14:textId="77777777" w:rsidR="00E01692" w:rsidRDefault="00E01692">
      <w:pPr>
        <w:pStyle w:val="ConsPlusNormal"/>
        <w:jc w:val="right"/>
      </w:pPr>
      <w:r>
        <w:t>Сталинградской битвы",</w:t>
      </w:r>
    </w:p>
    <w:p w14:paraId="59C33565" w14:textId="77777777" w:rsidR="00E01692" w:rsidRDefault="00E01692">
      <w:pPr>
        <w:pStyle w:val="ConsPlusNormal"/>
        <w:jc w:val="right"/>
      </w:pPr>
      <w:r>
        <w:t>расположенного по адресу</w:t>
      </w:r>
    </w:p>
    <w:p w14:paraId="30E45463" w14:textId="77777777" w:rsidR="00E01692" w:rsidRDefault="00E01692">
      <w:pPr>
        <w:pStyle w:val="ConsPlusNormal"/>
        <w:jc w:val="right"/>
      </w:pPr>
      <w:r>
        <w:t>(местонахождение):</w:t>
      </w:r>
    </w:p>
    <w:p w14:paraId="428614A2" w14:textId="77777777" w:rsidR="00E01692" w:rsidRDefault="00E01692">
      <w:pPr>
        <w:pStyle w:val="ConsPlusNormal"/>
        <w:jc w:val="right"/>
      </w:pPr>
      <w:r>
        <w:t>Волгоградская область,</w:t>
      </w:r>
    </w:p>
    <w:p w14:paraId="2CD26D4F" w14:textId="77777777" w:rsidR="00E01692" w:rsidRDefault="00E01692">
      <w:pPr>
        <w:pStyle w:val="ConsPlusNormal"/>
        <w:jc w:val="right"/>
      </w:pPr>
      <w:r>
        <w:t>Иловлинский район, хутор Фастов</w:t>
      </w:r>
    </w:p>
    <w:p w14:paraId="1FB83D1A" w14:textId="77777777" w:rsidR="00E01692" w:rsidRDefault="00E01692">
      <w:pPr>
        <w:pStyle w:val="ConsPlusNormal"/>
        <w:jc w:val="right"/>
      </w:pPr>
      <w:proofErr w:type="spellStart"/>
      <w:r>
        <w:t>Качалинского</w:t>
      </w:r>
      <w:proofErr w:type="spellEnd"/>
      <w:r>
        <w:t xml:space="preserve"> сельского поселения,</w:t>
      </w:r>
    </w:p>
    <w:p w14:paraId="7A0CDA45" w14:textId="77777777" w:rsidR="00E01692" w:rsidRDefault="00E01692">
      <w:pPr>
        <w:pStyle w:val="ConsPlusNormal"/>
        <w:jc w:val="right"/>
      </w:pPr>
      <w:r>
        <w:t>Центральная площадь</w:t>
      </w:r>
    </w:p>
    <w:p w14:paraId="5A1E8260" w14:textId="77777777" w:rsidR="00E01692" w:rsidRDefault="00E01692">
      <w:pPr>
        <w:pStyle w:val="ConsPlusNormal"/>
        <w:jc w:val="both"/>
      </w:pPr>
    </w:p>
    <w:p w14:paraId="5F7C79B6" w14:textId="77777777" w:rsidR="00E01692" w:rsidRDefault="00E01692">
      <w:pPr>
        <w:pStyle w:val="ConsPlusTitle"/>
        <w:jc w:val="center"/>
      </w:pPr>
      <w:bookmarkStart w:id="1" w:name="P78"/>
      <w:bookmarkEnd w:id="1"/>
      <w:r>
        <w:t>ФОТОГРАФИЧЕСКОЕ ИЗОБРАЖЕНИЕ ОБЪЕКТА КУЛЬТУРНОГО НАСЛЕДИЯ</w:t>
      </w:r>
    </w:p>
    <w:p w14:paraId="455616FB" w14:textId="77777777" w:rsidR="00E01692" w:rsidRDefault="00E01692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2BC6930" w14:textId="77777777" w:rsidR="00E01692" w:rsidRDefault="00E01692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11C0D49" w14:textId="77777777" w:rsidR="00E01692" w:rsidRDefault="00E01692">
      <w:pPr>
        <w:pStyle w:val="ConsPlusTitle"/>
        <w:jc w:val="center"/>
      </w:pPr>
      <w:r>
        <w:t>ПО АДРЕСУ (МЕСТОНАХОЖДЕНИЕ): ВОЛГОГРАДСКАЯ ОБЛАСТЬ,</w:t>
      </w:r>
    </w:p>
    <w:p w14:paraId="0C3681DD" w14:textId="77777777" w:rsidR="00E01692" w:rsidRDefault="00E01692">
      <w:pPr>
        <w:pStyle w:val="ConsPlusTitle"/>
        <w:jc w:val="center"/>
      </w:pPr>
      <w:r>
        <w:t>ИЛОВЛИНСКИЙ РАЙОН, ХУТОР ФАСТОВ КАЧАЛИНСКОГО СЕЛЬСКОГО</w:t>
      </w:r>
    </w:p>
    <w:p w14:paraId="2220B4AF" w14:textId="77777777" w:rsidR="00E01692" w:rsidRDefault="00E01692">
      <w:pPr>
        <w:pStyle w:val="ConsPlusTitle"/>
        <w:jc w:val="center"/>
      </w:pPr>
      <w:r>
        <w:t>ПОСЕЛЕНИЯ, ЦЕНТРАЛЬНАЯ ПЛОЩАДЬ</w:t>
      </w:r>
    </w:p>
    <w:p w14:paraId="5BC0564B" w14:textId="77777777" w:rsidR="00E01692" w:rsidRDefault="00E01692">
      <w:pPr>
        <w:pStyle w:val="ConsPlusNormal"/>
        <w:jc w:val="both"/>
      </w:pPr>
    </w:p>
    <w:p w14:paraId="7CBB6857" w14:textId="77777777" w:rsidR="00E01692" w:rsidRDefault="00E01692">
      <w:pPr>
        <w:pStyle w:val="ConsPlusNormal"/>
        <w:jc w:val="center"/>
      </w:pPr>
      <w:r>
        <w:rPr>
          <w:noProof/>
          <w:position w:val="-178"/>
        </w:rPr>
        <w:drawing>
          <wp:inline distT="0" distB="0" distL="0" distR="0" wp14:anchorId="27FF3F62" wp14:editId="062F5D89">
            <wp:extent cx="4295140" cy="24149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241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EBD6E" w14:textId="77777777" w:rsidR="00E01692" w:rsidRDefault="00E01692">
      <w:pPr>
        <w:pStyle w:val="ConsPlusNormal"/>
        <w:jc w:val="both"/>
      </w:pPr>
    </w:p>
    <w:p w14:paraId="30D5E720" w14:textId="77777777" w:rsidR="00E01692" w:rsidRDefault="00E01692">
      <w:pPr>
        <w:pStyle w:val="ConsPlusNormal"/>
        <w:jc w:val="both"/>
      </w:pPr>
    </w:p>
    <w:p w14:paraId="19107904" w14:textId="77777777" w:rsidR="00E01692" w:rsidRDefault="00E0169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DD115E0" w14:textId="77777777" w:rsidR="00E01692" w:rsidRDefault="00E01692"/>
    <w:sectPr w:rsidR="00E01692" w:rsidSect="00E01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92"/>
    <w:rsid w:val="00C52379"/>
    <w:rsid w:val="00E0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6803"/>
  <w15:chartTrackingRefBased/>
  <w15:docId w15:val="{6AF6C21C-4BE4-429C-A447-FEE9334A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1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6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6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6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16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16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16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16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1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1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1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1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1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1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1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1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1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1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16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16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16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169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016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016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0169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F4074D4A769AA4FF8851ABA18CB0CDD4D69D0CE1291696C869774EAA45C8B60E2382E58EACA49B87D4ED5A29D015761134973F6CD363BDE7A9D371Br9g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4074D4A769AA4FF88504B70EA753D84F628CC51299623DDCC272BDFB0C8D35A278280DA98E44B87D4581F2D95F0E3254027FF5D02A3ADDr6g1K" TargetMode="External"/><Relationship Id="rId5" Type="http://schemas.openxmlformats.org/officeDocument/2006/relationships/hyperlink" Target="consultantplus://offline/ref=DF4074D4A769AA4FF88504B70EA753D8496B8DC21999623DDCC272BDFB0C8D35B0787001AB8D5AB87C50D7A39Fr0gF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2025-11-23T10:32:00Z</dcterms:created>
  <dcterms:modified xsi:type="dcterms:W3CDTF">2025-11-23T10:33:00Z</dcterms:modified>
</cp:coreProperties>
</file>