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CF28C" w14:textId="6A7A7746" w:rsidR="00EB7E94" w:rsidRDefault="00EB7E9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EB7E94">
        <w:t xml:space="preserve">Приказ комитета государственной охраны объектов культурного наследия Волгоградской обл. от 21.05.2025 N 150-од "Об утверждении предмета охраны объекта культурного наследия регионального значения "Церковь Богоявления", расположенного по адресу (местонахождение): Волгоградская область, Клетский район, </w:t>
      </w:r>
      <w:proofErr w:type="spellStart"/>
      <w:r w:rsidRPr="00EB7E94">
        <w:t>ст-ца</w:t>
      </w:r>
      <w:proofErr w:type="spellEnd"/>
      <w:r w:rsidRPr="00EB7E94">
        <w:t xml:space="preserve"> Перекопская, ул. Степная, 17"</w:t>
      </w:r>
    </w:p>
    <w:p w14:paraId="4B81B33C" w14:textId="77777777" w:rsidR="00EB7E94" w:rsidRDefault="00EB7E94">
      <w:pPr>
        <w:pStyle w:val="ConsPlusNormal"/>
        <w:jc w:val="both"/>
        <w:outlineLvl w:val="0"/>
      </w:pPr>
    </w:p>
    <w:p w14:paraId="49C5DE7C" w14:textId="77777777" w:rsidR="00EB7E94" w:rsidRDefault="00EB7E9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6F52525" w14:textId="77777777" w:rsidR="00EB7E94" w:rsidRDefault="00EB7E94">
      <w:pPr>
        <w:pStyle w:val="ConsPlusTitle"/>
        <w:jc w:val="center"/>
      </w:pPr>
      <w:r>
        <w:t>КУЛЬТУРНОГО НАСЛЕДИЯ ВОЛГОГРАДСКОЙ ОБЛАСТИ</w:t>
      </w:r>
    </w:p>
    <w:p w14:paraId="459EDE13" w14:textId="77777777" w:rsidR="00EB7E94" w:rsidRDefault="00EB7E94">
      <w:pPr>
        <w:pStyle w:val="ConsPlusTitle"/>
        <w:ind w:firstLine="540"/>
        <w:jc w:val="both"/>
      </w:pPr>
    </w:p>
    <w:p w14:paraId="7ABA4C60" w14:textId="77777777" w:rsidR="00EB7E94" w:rsidRDefault="00EB7E94">
      <w:pPr>
        <w:pStyle w:val="ConsPlusTitle"/>
        <w:jc w:val="center"/>
      </w:pPr>
      <w:r>
        <w:t>ПРИКАЗ</w:t>
      </w:r>
    </w:p>
    <w:p w14:paraId="5810F808" w14:textId="77777777" w:rsidR="00EB7E94" w:rsidRDefault="00EB7E94">
      <w:pPr>
        <w:pStyle w:val="ConsPlusTitle"/>
        <w:jc w:val="center"/>
      </w:pPr>
      <w:r>
        <w:t>от 21 мая 2025 г. N 150-од</w:t>
      </w:r>
    </w:p>
    <w:p w14:paraId="1E08402C" w14:textId="77777777" w:rsidR="00EB7E94" w:rsidRDefault="00EB7E94">
      <w:pPr>
        <w:pStyle w:val="ConsPlusTitle"/>
        <w:ind w:firstLine="540"/>
        <w:jc w:val="both"/>
      </w:pPr>
    </w:p>
    <w:p w14:paraId="3D9295BA" w14:textId="77777777" w:rsidR="00EB7E94" w:rsidRDefault="00EB7E94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3B86CDD2" w14:textId="77777777" w:rsidR="00EB7E94" w:rsidRDefault="00EB7E94">
      <w:pPr>
        <w:pStyle w:val="ConsPlusTitle"/>
        <w:jc w:val="center"/>
      </w:pPr>
      <w:r>
        <w:t>РЕГИОНАЛЬНОГО ЗНАЧЕНИЯ "ЦЕРКОВЬ БОГОЯВЛЕНИЯ", РАСПОЛОЖЕННОГО</w:t>
      </w:r>
    </w:p>
    <w:p w14:paraId="3D92D58B" w14:textId="77777777" w:rsidR="00EB7E94" w:rsidRDefault="00EB7E94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451710AF" w14:textId="77777777" w:rsidR="00EB7E94" w:rsidRDefault="00EB7E94">
      <w:pPr>
        <w:pStyle w:val="ConsPlusTitle"/>
        <w:jc w:val="center"/>
      </w:pPr>
      <w:r>
        <w:t>РАЙОН, СТ-ЦА ПЕРЕКОПСКАЯ, УЛ. СТЕПНАЯ, 17</w:t>
      </w:r>
    </w:p>
    <w:p w14:paraId="20E7E597" w14:textId="77777777" w:rsidR="00EB7E94" w:rsidRDefault="00EB7E94">
      <w:pPr>
        <w:pStyle w:val="ConsPlusNormal"/>
        <w:jc w:val="both"/>
      </w:pPr>
    </w:p>
    <w:p w14:paraId="7B5F876D" w14:textId="77777777" w:rsidR="00EB7E94" w:rsidRDefault="00EB7E9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ADB5BEF" w14:textId="77777777" w:rsidR="00EB7E94" w:rsidRDefault="00EB7E94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0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"Церковь Богоявления", расположенного по адресу (местонахождение): Волгоградская область, Клетский район, </w:t>
      </w:r>
      <w:proofErr w:type="spellStart"/>
      <w:r>
        <w:t>ст-ца</w:t>
      </w:r>
      <w:proofErr w:type="spellEnd"/>
      <w:r>
        <w:t xml:space="preserve"> Перекопская, ул. Степная, 17.</w:t>
      </w:r>
    </w:p>
    <w:p w14:paraId="6C6292B3" w14:textId="77777777" w:rsidR="00EB7E94" w:rsidRDefault="00EB7E94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1CA2C3AE" w14:textId="77777777" w:rsidR="00EB7E94" w:rsidRDefault="00EB7E94">
      <w:pPr>
        <w:pStyle w:val="ConsPlusNormal"/>
        <w:jc w:val="both"/>
      </w:pPr>
    </w:p>
    <w:p w14:paraId="2B39BE5B" w14:textId="77777777" w:rsidR="00EB7E94" w:rsidRDefault="00EB7E94">
      <w:pPr>
        <w:pStyle w:val="ConsPlusNormal"/>
        <w:jc w:val="right"/>
      </w:pPr>
      <w:r>
        <w:t>Председатель комитета</w:t>
      </w:r>
    </w:p>
    <w:p w14:paraId="61488239" w14:textId="77777777" w:rsidR="00EB7E94" w:rsidRDefault="00EB7E94">
      <w:pPr>
        <w:pStyle w:val="ConsPlusNormal"/>
        <w:jc w:val="right"/>
      </w:pPr>
      <w:r>
        <w:t>А.Ю.БАЖЕНОВ</w:t>
      </w:r>
    </w:p>
    <w:p w14:paraId="35B8A464" w14:textId="77777777" w:rsidR="00EB7E94" w:rsidRDefault="00EB7E94">
      <w:pPr>
        <w:pStyle w:val="ConsPlusNormal"/>
        <w:jc w:val="both"/>
      </w:pPr>
    </w:p>
    <w:p w14:paraId="07876873" w14:textId="77777777" w:rsidR="00EB7E94" w:rsidRDefault="00EB7E94">
      <w:pPr>
        <w:pStyle w:val="ConsPlusNormal"/>
        <w:jc w:val="both"/>
      </w:pPr>
    </w:p>
    <w:p w14:paraId="70BEA844" w14:textId="77777777" w:rsidR="00EB7E94" w:rsidRDefault="00EB7E94">
      <w:pPr>
        <w:pStyle w:val="ConsPlusNormal"/>
        <w:jc w:val="both"/>
      </w:pPr>
    </w:p>
    <w:p w14:paraId="5D4A2426" w14:textId="77777777" w:rsidR="00EB7E94" w:rsidRDefault="00EB7E94">
      <w:pPr>
        <w:pStyle w:val="ConsPlusNormal"/>
        <w:jc w:val="both"/>
      </w:pPr>
    </w:p>
    <w:p w14:paraId="0059B1EE" w14:textId="77777777" w:rsidR="00EB7E94" w:rsidRDefault="00EB7E94">
      <w:pPr>
        <w:pStyle w:val="ConsPlusNormal"/>
        <w:jc w:val="both"/>
      </w:pPr>
    </w:p>
    <w:p w14:paraId="0C0BAF10" w14:textId="77777777" w:rsidR="00EB7E94" w:rsidRDefault="00EB7E94">
      <w:pPr>
        <w:pStyle w:val="ConsPlusNormal"/>
        <w:jc w:val="right"/>
        <w:outlineLvl w:val="0"/>
      </w:pPr>
      <w:r>
        <w:t>Утвержден</w:t>
      </w:r>
    </w:p>
    <w:p w14:paraId="3747A3C0" w14:textId="77777777" w:rsidR="00EB7E94" w:rsidRDefault="00EB7E94">
      <w:pPr>
        <w:pStyle w:val="ConsPlusNormal"/>
        <w:jc w:val="right"/>
      </w:pPr>
      <w:r>
        <w:t>приказом</w:t>
      </w:r>
    </w:p>
    <w:p w14:paraId="5261C1AD" w14:textId="77777777" w:rsidR="00EB7E94" w:rsidRDefault="00EB7E94">
      <w:pPr>
        <w:pStyle w:val="ConsPlusNormal"/>
        <w:jc w:val="right"/>
      </w:pPr>
      <w:r>
        <w:t>комитета государственной охраны</w:t>
      </w:r>
    </w:p>
    <w:p w14:paraId="0B4FD89A" w14:textId="77777777" w:rsidR="00EB7E94" w:rsidRDefault="00EB7E94">
      <w:pPr>
        <w:pStyle w:val="ConsPlusNormal"/>
        <w:jc w:val="right"/>
      </w:pPr>
      <w:r>
        <w:t>объектов культурного наследия</w:t>
      </w:r>
    </w:p>
    <w:p w14:paraId="11353BC1" w14:textId="77777777" w:rsidR="00EB7E94" w:rsidRDefault="00EB7E94">
      <w:pPr>
        <w:pStyle w:val="ConsPlusNormal"/>
        <w:jc w:val="right"/>
      </w:pPr>
      <w:r>
        <w:t>Волгоградской области</w:t>
      </w:r>
    </w:p>
    <w:p w14:paraId="42420A3E" w14:textId="77777777" w:rsidR="00EB7E94" w:rsidRDefault="00EB7E94">
      <w:pPr>
        <w:pStyle w:val="ConsPlusNormal"/>
        <w:jc w:val="right"/>
      </w:pPr>
      <w:r>
        <w:t>от 21 мая 2025 г. N 150-од</w:t>
      </w:r>
    </w:p>
    <w:p w14:paraId="7A8FD006" w14:textId="77777777" w:rsidR="00EB7E94" w:rsidRDefault="00EB7E94">
      <w:pPr>
        <w:pStyle w:val="ConsPlusNormal"/>
        <w:jc w:val="both"/>
      </w:pPr>
    </w:p>
    <w:p w14:paraId="7A2C7EC5" w14:textId="77777777" w:rsidR="00EB7E94" w:rsidRDefault="00EB7E94">
      <w:pPr>
        <w:pStyle w:val="ConsPlusTitle"/>
        <w:jc w:val="center"/>
      </w:pPr>
      <w:bookmarkStart w:id="0" w:name="P30"/>
      <w:bookmarkEnd w:id="0"/>
      <w:r>
        <w:lastRenderedPageBreak/>
        <w:t>ПРЕДМЕТ ОХРАНЫ ОБЪЕКТА КУЛЬТУРНОГО НАСЛЕДИЯ РЕГИОНАЛЬНОГО</w:t>
      </w:r>
    </w:p>
    <w:p w14:paraId="180850DE" w14:textId="77777777" w:rsidR="00EB7E94" w:rsidRDefault="00EB7E94">
      <w:pPr>
        <w:pStyle w:val="ConsPlusTitle"/>
        <w:jc w:val="center"/>
      </w:pPr>
      <w:r>
        <w:t>ЗНАЧЕНИЯ "ЦЕРКОВЬ БОГОЯВЛЕНИЯ", РАСПОЛОЖЕННОГО ПО АДРЕСУ</w:t>
      </w:r>
    </w:p>
    <w:p w14:paraId="12130D86" w14:textId="77777777" w:rsidR="00EB7E94" w:rsidRDefault="00EB7E94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7FFA7BFB" w14:textId="77777777" w:rsidR="00EB7E94" w:rsidRDefault="00EB7E94">
      <w:pPr>
        <w:pStyle w:val="ConsPlusTitle"/>
        <w:jc w:val="center"/>
      </w:pPr>
      <w:r>
        <w:t>СТ-ЦА ПЕРЕКОПСКАЯ, УЛ. СТЕПНАЯ, 17 &lt;1&gt;</w:t>
      </w:r>
    </w:p>
    <w:p w14:paraId="47735620" w14:textId="77777777" w:rsidR="00EB7E94" w:rsidRDefault="00EB7E94">
      <w:pPr>
        <w:pStyle w:val="ConsPlusNormal"/>
        <w:jc w:val="both"/>
      </w:pPr>
    </w:p>
    <w:p w14:paraId="2EBBF2E7" w14:textId="77777777" w:rsidR="00EB7E94" w:rsidRDefault="00EB7E94">
      <w:pPr>
        <w:pStyle w:val="ConsPlusNormal"/>
        <w:ind w:firstLine="540"/>
        <w:jc w:val="both"/>
      </w:pPr>
      <w:r>
        <w:t>--------------------------------</w:t>
      </w:r>
    </w:p>
    <w:p w14:paraId="7B624342" w14:textId="77777777" w:rsidR="00EB7E94" w:rsidRDefault="00EB7E94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3BB35CA" w14:textId="77777777" w:rsidR="00EB7E94" w:rsidRDefault="00EB7E94">
      <w:pPr>
        <w:pStyle w:val="ConsPlusNormal"/>
        <w:jc w:val="both"/>
      </w:pPr>
    </w:p>
    <w:p w14:paraId="400B2EC5" w14:textId="77777777" w:rsidR="00EB7E94" w:rsidRDefault="00EB7E94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"Церковь Богоявления", расположенного по адресу (местонахождение): Волгоградская область, Клетский район, </w:t>
      </w:r>
      <w:proofErr w:type="spellStart"/>
      <w:r>
        <w:t>ст-ца</w:t>
      </w:r>
      <w:proofErr w:type="spellEnd"/>
      <w:r>
        <w:t xml:space="preserve"> Перекопская, ул. Степная, 17, являются:</w:t>
      </w:r>
    </w:p>
    <w:p w14:paraId="080E11BD" w14:textId="77777777" w:rsidR="00EB7E94" w:rsidRDefault="00EB7E9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269"/>
        <w:gridCol w:w="2551"/>
        <w:gridCol w:w="3572"/>
      </w:tblGrid>
      <w:tr w:rsidR="00EB7E94" w14:paraId="433E37BE" w14:textId="77777777">
        <w:tc>
          <w:tcPr>
            <w:tcW w:w="624" w:type="dxa"/>
          </w:tcPr>
          <w:p w14:paraId="1ECB2ECB" w14:textId="77777777" w:rsidR="00EB7E94" w:rsidRDefault="00EB7E9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9" w:type="dxa"/>
          </w:tcPr>
          <w:p w14:paraId="73CEDEE2" w14:textId="77777777" w:rsidR="00EB7E94" w:rsidRDefault="00EB7E94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551" w:type="dxa"/>
          </w:tcPr>
          <w:p w14:paraId="62498CB2" w14:textId="77777777" w:rsidR="00EB7E94" w:rsidRDefault="00EB7E94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572" w:type="dxa"/>
          </w:tcPr>
          <w:p w14:paraId="3AA76799" w14:textId="77777777" w:rsidR="00EB7E94" w:rsidRDefault="00EB7E94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EB7E94" w14:paraId="100355FF" w14:textId="77777777">
        <w:tc>
          <w:tcPr>
            <w:tcW w:w="624" w:type="dxa"/>
          </w:tcPr>
          <w:p w14:paraId="44ED41B9" w14:textId="77777777" w:rsidR="00EB7E94" w:rsidRDefault="00EB7E94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</w:tcPr>
          <w:p w14:paraId="5CFF3DE8" w14:textId="77777777" w:rsidR="00EB7E94" w:rsidRDefault="00EB7E94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551" w:type="dxa"/>
          </w:tcPr>
          <w:p w14:paraId="46F6D61B" w14:textId="77777777" w:rsidR="00EB7E94" w:rsidRDefault="00EB7E94">
            <w:pPr>
              <w:pStyle w:val="ConsPlusNormal"/>
            </w:pPr>
            <w:r>
              <w:t>здание расположено</w:t>
            </w:r>
          </w:p>
          <w:p w14:paraId="0680A812" w14:textId="77777777" w:rsidR="00EB7E94" w:rsidRDefault="00EB7E94">
            <w:pPr>
              <w:pStyle w:val="ConsPlusNormal"/>
            </w:pPr>
            <w:r>
              <w:t xml:space="preserve">на открытом возвышении посреди </w:t>
            </w:r>
            <w:proofErr w:type="spellStart"/>
            <w:r>
              <w:t>ст-цы</w:t>
            </w:r>
            <w:proofErr w:type="spellEnd"/>
            <w:r>
              <w:t xml:space="preserve"> Перекопской</w:t>
            </w:r>
          </w:p>
          <w:p w14:paraId="10BC8159" w14:textId="77777777" w:rsidR="00EB7E94" w:rsidRDefault="00EB7E94">
            <w:pPr>
              <w:pStyle w:val="ConsPlusNormal"/>
            </w:pPr>
            <w:r>
              <w:t>на высоком берегу излучины реки Дон, к которому оно обращено западным фасадом;</w:t>
            </w:r>
          </w:p>
          <w:p w14:paraId="2ABAFFC3" w14:textId="77777777" w:rsidR="00EB7E94" w:rsidRDefault="00EB7E94">
            <w:pPr>
              <w:pStyle w:val="ConsPlusNormal"/>
            </w:pPr>
            <w:r>
              <w:t>является доминантой в окружающем ландшафте</w:t>
            </w:r>
          </w:p>
        </w:tc>
        <w:tc>
          <w:tcPr>
            <w:tcW w:w="3572" w:type="dxa"/>
          </w:tcPr>
          <w:p w14:paraId="62F299CE" w14:textId="77777777" w:rsidR="00EB7E94" w:rsidRDefault="00EB7E94">
            <w:pPr>
              <w:pStyle w:val="ConsPlusNormal"/>
              <w:jc w:val="center"/>
            </w:pPr>
            <w:r>
              <w:rPr>
                <w:noProof/>
                <w:position w:val="-202"/>
              </w:rPr>
              <w:drawing>
                <wp:inline distT="0" distB="0" distL="0" distR="0" wp14:anchorId="02C1C139" wp14:editId="5E1E691E">
                  <wp:extent cx="2189480" cy="272732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727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7E94" w14:paraId="67BCE5D3" w14:textId="77777777">
        <w:tc>
          <w:tcPr>
            <w:tcW w:w="624" w:type="dxa"/>
          </w:tcPr>
          <w:p w14:paraId="6B06C929" w14:textId="77777777" w:rsidR="00EB7E94" w:rsidRDefault="00EB7E94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9" w:type="dxa"/>
          </w:tcPr>
          <w:p w14:paraId="7E602C91" w14:textId="77777777" w:rsidR="00EB7E94" w:rsidRDefault="00EB7E94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551" w:type="dxa"/>
          </w:tcPr>
          <w:p w14:paraId="4A9AAE7C" w14:textId="77777777" w:rsidR="00EB7E94" w:rsidRDefault="00EB7E94">
            <w:pPr>
              <w:pStyle w:val="ConsPlusNormal"/>
            </w:pPr>
            <w:r>
              <w:t>квадратный в плане, крестово-купольный, пятиглавый, четырехстолпный объем храма с полукруглой апсидой на всю его высоту;</w:t>
            </w:r>
          </w:p>
          <w:p w14:paraId="2B24B5F9" w14:textId="77777777" w:rsidR="00EB7E94" w:rsidRDefault="00EB7E94">
            <w:pPr>
              <w:pStyle w:val="ConsPlusNormal"/>
            </w:pPr>
          </w:p>
          <w:p w14:paraId="3A65CCA7" w14:textId="77777777" w:rsidR="00EB7E94" w:rsidRDefault="00EB7E94">
            <w:pPr>
              <w:pStyle w:val="ConsPlusNormal"/>
            </w:pPr>
            <w:r>
              <w:t xml:space="preserve">объем трапезной, расположенной </w:t>
            </w:r>
            <w:proofErr w:type="gramStart"/>
            <w:r>
              <w:t>с запада</w:t>
            </w:r>
            <w:proofErr w:type="gramEnd"/>
            <w:r>
              <w:t xml:space="preserve"> и равный по высоте объему храма;</w:t>
            </w:r>
          </w:p>
          <w:p w14:paraId="6E68E92C" w14:textId="77777777" w:rsidR="00EB7E94" w:rsidRDefault="00EB7E94">
            <w:pPr>
              <w:pStyle w:val="ConsPlusNormal"/>
            </w:pPr>
          </w:p>
          <w:p w14:paraId="49C63A44" w14:textId="77777777" w:rsidR="00EB7E94" w:rsidRDefault="00EB7E94">
            <w:pPr>
              <w:pStyle w:val="ConsPlusNormal"/>
            </w:pPr>
            <w:r>
              <w:t xml:space="preserve">объем колокольни - трехъярусный с </w:t>
            </w:r>
            <w:r>
              <w:lastRenderedPageBreak/>
              <w:t>высоким нижним "четвериком", равный по высоте объему храма</w:t>
            </w:r>
          </w:p>
        </w:tc>
        <w:tc>
          <w:tcPr>
            <w:tcW w:w="3572" w:type="dxa"/>
          </w:tcPr>
          <w:p w14:paraId="54B61127" w14:textId="77777777" w:rsidR="00EB7E94" w:rsidRDefault="00EB7E94">
            <w:pPr>
              <w:pStyle w:val="ConsPlusNormal"/>
              <w:jc w:val="center"/>
            </w:pPr>
            <w:r>
              <w:rPr>
                <w:noProof/>
                <w:position w:val="-178"/>
              </w:rPr>
              <w:lastRenderedPageBreak/>
              <w:drawing>
                <wp:inline distT="0" distB="0" distL="0" distR="0" wp14:anchorId="4FB393B1" wp14:editId="3735DE72">
                  <wp:extent cx="2189480" cy="2424430"/>
                  <wp:effectExtent l="0" t="0" r="0" b="0"/>
                  <wp:docPr id="196256645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424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7E94" w14:paraId="624A94EB" w14:textId="77777777">
        <w:tc>
          <w:tcPr>
            <w:tcW w:w="624" w:type="dxa"/>
          </w:tcPr>
          <w:p w14:paraId="54C9B5A1" w14:textId="77777777" w:rsidR="00EB7E94" w:rsidRDefault="00EB7E94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69" w:type="dxa"/>
          </w:tcPr>
          <w:p w14:paraId="5949C37E" w14:textId="77777777" w:rsidR="00EB7E94" w:rsidRDefault="00EB7E94">
            <w:pPr>
              <w:pStyle w:val="ConsPlusNormal"/>
            </w:pPr>
            <w:r>
              <w:t>Форма и материал крыши</w:t>
            </w:r>
          </w:p>
        </w:tc>
        <w:tc>
          <w:tcPr>
            <w:tcW w:w="2551" w:type="dxa"/>
          </w:tcPr>
          <w:p w14:paraId="7DDDA916" w14:textId="77777777" w:rsidR="00EB7E94" w:rsidRDefault="00EB7E94">
            <w:pPr>
              <w:pStyle w:val="ConsPlusNormal"/>
            </w:pPr>
            <w:r>
              <w:t>форма крыши объема храма - сложная, скатная;</w:t>
            </w:r>
          </w:p>
          <w:p w14:paraId="3BACBBE9" w14:textId="77777777" w:rsidR="00EB7E94" w:rsidRDefault="00EB7E94">
            <w:pPr>
              <w:pStyle w:val="ConsPlusNormal"/>
            </w:pPr>
          </w:p>
          <w:p w14:paraId="6CB1AA7D" w14:textId="77777777" w:rsidR="00EB7E94" w:rsidRDefault="00EB7E94">
            <w:pPr>
              <w:pStyle w:val="ConsPlusNormal"/>
            </w:pPr>
            <w:r>
              <w:t>купола объема храма - луковичные;</w:t>
            </w:r>
          </w:p>
          <w:p w14:paraId="76E67D3C" w14:textId="77777777" w:rsidR="00EB7E94" w:rsidRDefault="00EB7E94">
            <w:pPr>
              <w:pStyle w:val="ConsPlusNormal"/>
            </w:pPr>
          </w:p>
          <w:p w14:paraId="035F6282" w14:textId="77777777" w:rsidR="00EB7E94" w:rsidRDefault="00EB7E94">
            <w:pPr>
              <w:pStyle w:val="ConsPlusNormal"/>
            </w:pPr>
            <w:r>
              <w:t>форма крыши объема апсиды - полуконическая;</w:t>
            </w:r>
          </w:p>
          <w:p w14:paraId="7D52C481" w14:textId="77777777" w:rsidR="00EB7E94" w:rsidRDefault="00EB7E94">
            <w:pPr>
              <w:pStyle w:val="ConsPlusNormal"/>
            </w:pPr>
          </w:p>
          <w:p w14:paraId="6B497A4D" w14:textId="77777777" w:rsidR="00EB7E94" w:rsidRDefault="00EB7E94">
            <w:pPr>
              <w:pStyle w:val="ConsPlusNormal"/>
            </w:pPr>
            <w:r>
              <w:t>форма крыши объема трапезной - двускатная;</w:t>
            </w:r>
          </w:p>
          <w:p w14:paraId="7CE5DC79" w14:textId="77777777" w:rsidR="00EB7E94" w:rsidRDefault="00EB7E94">
            <w:pPr>
              <w:pStyle w:val="ConsPlusNormal"/>
            </w:pPr>
          </w:p>
          <w:p w14:paraId="1947FB94" w14:textId="77777777" w:rsidR="00EB7E94" w:rsidRDefault="00EB7E94">
            <w:pPr>
              <w:pStyle w:val="ConsPlusNormal"/>
            </w:pPr>
            <w:r>
              <w:t>форма крыши объема колокольни - восьмигранный шатер с имитацией слуховых оконных проемов с треугольным завершением, расположенных по сторонам света;</w:t>
            </w:r>
          </w:p>
          <w:p w14:paraId="798B2CB6" w14:textId="77777777" w:rsidR="00EB7E94" w:rsidRDefault="00EB7E94">
            <w:pPr>
              <w:pStyle w:val="ConsPlusNormal"/>
            </w:pPr>
          </w:p>
          <w:p w14:paraId="6B3F3B0D" w14:textId="77777777" w:rsidR="00EB7E94" w:rsidRDefault="00EB7E94">
            <w:pPr>
              <w:pStyle w:val="ConsPlusNormal"/>
            </w:pPr>
            <w:r>
              <w:t>материал - оцинкованная сталь</w:t>
            </w:r>
          </w:p>
        </w:tc>
        <w:tc>
          <w:tcPr>
            <w:tcW w:w="3572" w:type="dxa"/>
          </w:tcPr>
          <w:p w14:paraId="73C94227" w14:textId="77777777" w:rsidR="00EB7E94" w:rsidRDefault="00EB7E94">
            <w:pPr>
              <w:pStyle w:val="ConsPlusNormal"/>
              <w:jc w:val="center"/>
            </w:pPr>
            <w:r>
              <w:rPr>
                <w:noProof/>
                <w:position w:val="-117"/>
              </w:rPr>
              <w:drawing>
                <wp:inline distT="0" distB="0" distL="0" distR="0" wp14:anchorId="28A37988" wp14:editId="227A2023">
                  <wp:extent cx="2189480" cy="1644650"/>
                  <wp:effectExtent l="0" t="0" r="0" b="0"/>
                  <wp:docPr id="145803193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64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BC9AF" w14:textId="77777777" w:rsidR="00EB7E94" w:rsidRDefault="00EB7E94">
            <w:pPr>
              <w:pStyle w:val="ConsPlusNormal"/>
            </w:pPr>
          </w:p>
          <w:p w14:paraId="7874E742" w14:textId="77777777" w:rsidR="00EB7E94" w:rsidRDefault="00EB7E94">
            <w:pPr>
              <w:pStyle w:val="ConsPlusNormal"/>
              <w:jc w:val="center"/>
            </w:pPr>
            <w:r>
              <w:t>крыша объемов храма и апсиды</w:t>
            </w:r>
          </w:p>
          <w:p w14:paraId="37D8C105" w14:textId="77777777" w:rsidR="00EB7E94" w:rsidRDefault="00EB7E94">
            <w:pPr>
              <w:pStyle w:val="ConsPlusNormal"/>
            </w:pPr>
          </w:p>
          <w:p w14:paraId="1171A1FA" w14:textId="77777777" w:rsidR="00EB7E94" w:rsidRDefault="00EB7E94">
            <w:pPr>
              <w:pStyle w:val="ConsPlusNormal"/>
              <w:jc w:val="center"/>
            </w:pPr>
            <w:r>
              <w:rPr>
                <w:noProof/>
                <w:position w:val="-177"/>
              </w:rPr>
              <w:drawing>
                <wp:inline distT="0" distB="0" distL="0" distR="0" wp14:anchorId="422FAE5D" wp14:editId="3A4102D9">
                  <wp:extent cx="2189480" cy="2411730"/>
                  <wp:effectExtent l="0" t="0" r="0" b="0"/>
                  <wp:docPr id="5981306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411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5FC065" w14:textId="77777777" w:rsidR="00EB7E94" w:rsidRDefault="00EB7E94">
            <w:pPr>
              <w:pStyle w:val="ConsPlusNormal"/>
            </w:pPr>
          </w:p>
          <w:p w14:paraId="2764D4F5" w14:textId="77777777" w:rsidR="00EB7E94" w:rsidRDefault="00EB7E94">
            <w:pPr>
              <w:pStyle w:val="ConsPlusNormal"/>
              <w:jc w:val="center"/>
            </w:pPr>
            <w:r>
              <w:t>крыша объема колокольни</w:t>
            </w:r>
          </w:p>
        </w:tc>
      </w:tr>
      <w:tr w:rsidR="00EB7E94" w14:paraId="559CF9E4" w14:textId="77777777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14:paraId="623FD402" w14:textId="77777777" w:rsidR="00EB7E94" w:rsidRDefault="00EB7E94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69" w:type="dxa"/>
            <w:tcBorders>
              <w:bottom w:val="nil"/>
            </w:tcBorders>
          </w:tcPr>
          <w:p w14:paraId="45B54C5C" w14:textId="77777777" w:rsidR="00EB7E94" w:rsidRDefault="00EB7E94">
            <w:pPr>
              <w:pStyle w:val="ConsPlusNormal"/>
            </w:pPr>
            <w:r>
              <w:t>Композиционное и архитектурно-художественное оформление</w:t>
            </w:r>
          </w:p>
          <w:p w14:paraId="573F3405" w14:textId="77777777" w:rsidR="00EB7E94" w:rsidRDefault="00EB7E94">
            <w:pPr>
              <w:pStyle w:val="ConsPlusNormal"/>
            </w:pPr>
            <w:r>
              <w:t>фасадов объемов храма, трапезной и апсиды</w:t>
            </w:r>
          </w:p>
        </w:tc>
        <w:tc>
          <w:tcPr>
            <w:tcW w:w="2551" w:type="dxa"/>
            <w:tcBorders>
              <w:bottom w:val="nil"/>
            </w:tcBorders>
          </w:tcPr>
          <w:p w14:paraId="2EBB9269" w14:textId="77777777" w:rsidR="00EB7E94" w:rsidRDefault="00EB7E94">
            <w:pPr>
              <w:pStyle w:val="ConsPlusNormal"/>
            </w:pPr>
            <w:r>
              <w:t>характер, ритм и размер вертикального и горизонтального членения фасадов,</w:t>
            </w:r>
          </w:p>
          <w:p w14:paraId="6CECA3E1" w14:textId="77777777" w:rsidR="00EB7E94" w:rsidRDefault="00EB7E94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4D57D17E" w14:textId="77777777" w:rsidR="00EB7E94" w:rsidRDefault="00EB7E94">
            <w:pPr>
              <w:pStyle w:val="ConsPlusNormal"/>
            </w:pPr>
            <w:r>
              <w:t>- форма и расположение проемов;</w:t>
            </w:r>
          </w:p>
          <w:p w14:paraId="3D0CB833" w14:textId="77777777" w:rsidR="00EB7E94" w:rsidRDefault="00EB7E94">
            <w:pPr>
              <w:pStyle w:val="ConsPlusNormal"/>
            </w:pPr>
            <w:r>
              <w:t>- прямой цоколь;</w:t>
            </w:r>
          </w:p>
          <w:p w14:paraId="2C0345CF" w14:textId="77777777" w:rsidR="00EB7E94" w:rsidRDefault="00EB7E94">
            <w:pPr>
              <w:pStyle w:val="ConsPlusNormal"/>
            </w:pPr>
            <w:r>
              <w:t xml:space="preserve">- профилированный венчающий карниз с гладким фризом и ступенчатым </w:t>
            </w:r>
            <w:r>
              <w:lastRenderedPageBreak/>
              <w:t>архитравом;</w:t>
            </w:r>
          </w:p>
          <w:p w14:paraId="1499E267" w14:textId="77777777" w:rsidR="00EB7E94" w:rsidRDefault="00EB7E94">
            <w:pPr>
              <w:pStyle w:val="ConsPlusNormal"/>
            </w:pPr>
            <w:r>
              <w:t>- профилированные архивольты аттиковой части со стрельчатым завершением;</w:t>
            </w:r>
          </w:p>
          <w:p w14:paraId="6E8F58D7" w14:textId="77777777" w:rsidR="00EB7E94" w:rsidRDefault="00EB7E94">
            <w:pPr>
              <w:pStyle w:val="ConsPlusNormal"/>
            </w:pPr>
            <w:r>
              <w:t>- профилированный венчающий карниз аттиковой части;</w:t>
            </w:r>
          </w:p>
          <w:p w14:paraId="0C501EA1" w14:textId="77777777" w:rsidR="00EB7E94" w:rsidRDefault="00EB7E94">
            <w:pPr>
              <w:pStyle w:val="ConsPlusNormal"/>
            </w:pPr>
            <w:r>
              <w:t>- угловые трехчетвертные колонки с простыми базами и капителями;</w:t>
            </w:r>
          </w:p>
          <w:p w14:paraId="78B3B6F7" w14:textId="77777777" w:rsidR="00EB7E94" w:rsidRDefault="00EB7E94">
            <w:pPr>
              <w:pStyle w:val="ConsPlusNormal"/>
            </w:pPr>
            <w:r>
              <w:t xml:space="preserve">- боковые </w:t>
            </w:r>
            <w:proofErr w:type="spellStart"/>
            <w:r>
              <w:t>полуколонки</w:t>
            </w:r>
            <w:proofErr w:type="spellEnd"/>
            <w:r>
              <w:t xml:space="preserve"> с простыми базами;</w:t>
            </w:r>
          </w:p>
          <w:p w14:paraId="217F0F94" w14:textId="77777777" w:rsidR="00EB7E94" w:rsidRDefault="00EB7E94">
            <w:pPr>
              <w:pStyle w:val="ConsPlusNormal"/>
            </w:pPr>
            <w:r>
              <w:t>- высокий стилобат под колонками;</w:t>
            </w:r>
          </w:p>
          <w:p w14:paraId="22855F55" w14:textId="77777777" w:rsidR="00EB7E94" w:rsidRDefault="00EB7E94">
            <w:pPr>
              <w:pStyle w:val="ConsPlusNormal"/>
            </w:pPr>
            <w:r>
              <w:t xml:space="preserve">- </w:t>
            </w:r>
            <w:proofErr w:type="spellStart"/>
            <w:r>
              <w:t>полуколонки</w:t>
            </w:r>
            <w:proofErr w:type="spellEnd"/>
            <w:r>
              <w:t xml:space="preserve"> и угловые трехчетвертные колонки фриза;</w:t>
            </w:r>
          </w:p>
        </w:tc>
        <w:tc>
          <w:tcPr>
            <w:tcW w:w="3572" w:type="dxa"/>
            <w:tcBorders>
              <w:bottom w:val="nil"/>
            </w:tcBorders>
          </w:tcPr>
          <w:p w14:paraId="71A70D0D" w14:textId="77777777" w:rsidR="00EB7E94" w:rsidRDefault="00EB7E94">
            <w:pPr>
              <w:pStyle w:val="ConsPlusNormal"/>
              <w:jc w:val="center"/>
            </w:pPr>
            <w:r>
              <w:rPr>
                <w:noProof/>
                <w:position w:val="-135"/>
              </w:rPr>
              <w:lastRenderedPageBreak/>
              <w:drawing>
                <wp:inline distT="0" distB="0" distL="0" distR="0" wp14:anchorId="6B17093C" wp14:editId="6DCA2ACB">
                  <wp:extent cx="2189480" cy="1873885"/>
                  <wp:effectExtent l="0" t="0" r="0" b="0"/>
                  <wp:docPr id="196424359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873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ACAF5F" w14:textId="77777777" w:rsidR="00EB7E94" w:rsidRDefault="00EB7E94">
            <w:pPr>
              <w:pStyle w:val="ConsPlusNormal"/>
            </w:pPr>
          </w:p>
          <w:p w14:paraId="6BD0AEE5" w14:textId="77777777" w:rsidR="00EB7E94" w:rsidRDefault="00EB7E94">
            <w:pPr>
              <w:pStyle w:val="ConsPlusNormal"/>
              <w:jc w:val="center"/>
            </w:pPr>
            <w:r>
              <w:t>южный фасад</w:t>
            </w:r>
          </w:p>
          <w:p w14:paraId="3FD269CC" w14:textId="77777777" w:rsidR="00EB7E94" w:rsidRDefault="00EB7E94">
            <w:pPr>
              <w:pStyle w:val="ConsPlusNormal"/>
            </w:pPr>
          </w:p>
          <w:p w14:paraId="06319273" w14:textId="77777777" w:rsidR="00EB7E94" w:rsidRDefault="00EB7E94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lastRenderedPageBreak/>
              <w:drawing>
                <wp:inline distT="0" distB="0" distL="0" distR="0" wp14:anchorId="7FD8B271" wp14:editId="37428D44">
                  <wp:extent cx="2189480" cy="1719580"/>
                  <wp:effectExtent l="0" t="0" r="0" b="0"/>
                  <wp:docPr id="75787318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71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CC095D" w14:textId="77777777" w:rsidR="00EB7E94" w:rsidRDefault="00EB7E94">
            <w:pPr>
              <w:pStyle w:val="ConsPlusNormal"/>
            </w:pPr>
          </w:p>
          <w:p w14:paraId="4C90087B" w14:textId="77777777" w:rsidR="00EB7E94" w:rsidRDefault="00EB7E94">
            <w:pPr>
              <w:pStyle w:val="ConsPlusNormal"/>
              <w:jc w:val="center"/>
            </w:pPr>
            <w:r>
              <w:t>северный фасад</w:t>
            </w:r>
          </w:p>
          <w:p w14:paraId="4CA22C67" w14:textId="77777777" w:rsidR="00EB7E94" w:rsidRDefault="00EB7E94">
            <w:pPr>
              <w:pStyle w:val="ConsPlusNormal"/>
            </w:pPr>
          </w:p>
          <w:p w14:paraId="048E3D78" w14:textId="77777777" w:rsidR="00EB7E94" w:rsidRDefault="00EB7E94">
            <w:pPr>
              <w:pStyle w:val="ConsPlusNormal"/>
              <w:jc w:val="center"/>
            </w:pPr>
            <w:r>
              <w:rPr>
                <w:noProof/>
                <w:position w:val="-242"/>
              </w:rPr>
              <w:drawing>
                <wp:inline distT="0" distB="0" distL="0" distR="0" wp14:anchorId="0F32390E" wp14:editId="14C38F47">
                  <wp:extent cx="2189480" cy="3228340"/>
                  <wp:effectExtent l="0" t="0" r="0" b="0"/>
                  <wp:docPr id="9389137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3228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D8D419" w14:textId="77777777" w:rsidR="00EB7E94" w:rsidRDefault="00EB7E94">
            <w:pPr>
              <w:pStyle w:val="ConsPlusNormal"/>
            </w:pPr>
          </w:p>
          <w:p w14:paraId="1C4DA311" w14:textId="77777777" w:rsidR="00EB7E94" w:rsidRDefault="00EB7E94">
            <w:pPr>
              <w:pStyle w:val="ConsPlusNormal"/>
              <w:jc w:val="center"/>
            </w:pPr>
            <w:r>
              <w:t>западный фасад</w:t>
            </w:r>
          </w:p>
          <w:p w14:paraId="697590CD" w14:textId="77777777" w:rsidR="00EB7E94" w:rsidRDefault="00EB7E94">
            <w:pPr>
              <w:pStyle w:val="ConsPlusNormal"/>
            </w:pPr>
          </w:p>
          <w:p w14:paraId="5E40E934" w14:textId="77777777" w:rsidR="00EB7E94" w:rsidRDefault="00EB7E94">
            <w:pPr>
              <w:pStyle w:val="ConsPlusNormal"/>
              <w:jc w:val="center"/>
            </w:pPr>
            <w:r>
              <w:rPr>
                <w:noProof/>
                <w:position w:val="-204"/>
              </w:rPr>
              <w:drawing>
                <wp:inline distT="0" distB="0" distL="0" distR="0" wp14:anchorId="2D5C4B52" wp14:editId="48C248ED">
                  <wp:extent cx="2189480" cy="2752090"/>
                  <wp:effectExtent l="0" t="0" r="0" b="0"/>
                  <wp:docPr id="147839854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75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3F5CD5" w14:textId="77777777" w:rsidR="00EB7E94" w:rsidRDefault="00EB7E94">
            <w:pPr>
              <w:pStyle w:val="ConsPlusNormal"/>
            </w:pPr>
          </w:p>
          <w:p w14:paraId="48D95BA1" w14:textId="77777777" w:rsidR="00EB7E94" w:rsidRDefault="00EB7E94">
            <w:pPr>
              <w:pStyle w:val="ConsPlusNormal"/>
              <w:jc w:val="center"/>
            </w:pPr>
            <w:r>
              <w:lastRenderedPageBreak/>
              <w:t>восточный фасад</w:t>
            </w:r>
          </w:p>
        </w:tc>
      </w:tr>
      <w:tr w:rsidR="00EB7E94" w14:paraId="75EBD4A3" w14:textId="77777777">
        <w:tblPrEx>
          <w:tblBorders>
            <w:insideH w:val="nil"/>
          </w:tblBorders>
        </w:tblPrEx>
        <w:tc>
          <w:tcPr>
            <w:tcW w:w="624" w:type="dxa"/>
            <w:tcBorders>
              <w:top w:val="nil"/>
              <w:bottom w:val="nil"/>
            </w:tcBorders>
          </w:tcPr>
          <w:p w14:paraId="022B87D5" w14:textId="77777777" w:rsidR="00EB7E94" w:rsidRDefault="00EB7E94">
            <w:pPr>
              <w:pStyle w:val="ConsPlusNormal"/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B06AE59" w14:textId="77777777" w:rsidR="00EB7E94" w:rsidRDefault="00EB7E94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2A5B807A" w14:textId="77777777" w:rsidR="00EB7E94" w:rsidRDefault="00EB7E94">
            <w:pPr>
              <w:pStyle w:val="ConsPlusNormal"/>
            </w:pPr>
            <w:r>
              <w:t>наличники арочных оконных проемов,</w:t>
            </w:r>
          </w:p>
          <w:p w14:paraId="135C8145" w14:textId="77777777" w:rsidR="00EB7E94" w:rsidRDefault="00EB7E94">
            <w:pPr>
              <w:pStyle w:val="ConsPlusNormal"/>
            </w:pPr>
            <w:r>
              <w:t>в числе которых:</w:t>
            </w:r>
          </w:p>
          <w:p w14:paraId="5ED7E957" w14:textId="77777777" w:rsidR="00EB7E94" w:rsidRDefault="00EB7E94">
            <w:pPr>
              <w:pStyle w:val="ConsPlusNormal"/>
            </w:pPr>
            <w:r>
              <w:t>- треугольный фронтон с разомкнутым карнизом в верхней части;</w:t>
            </w:r>
          </w:p>
          <w:p w14:paraId="1C1F8E11" w14:textId="77777777" w:rsidR="00EB7E94" w:rsidRDefault="00EB7E94">
            <w:pPr>
              <w:pStyle w:val="ConsPlusNormal"/>
            </w:pPr>
            <w:r>
              <w:t>- фигурное завершение фронтона;</w:t>
            </w:r>
          </w:p>
          <w:p w14:paraId="0199E564" w14:textId="77777777" w:rsidR="00EB7E94" w:rsidRDefault="00EB7E94">
            <w:pPr>
              <w:pStyle w:val="ConsPlusNormal"/>
            </w:pPr>
            <w:r>
              <w:t>- прямые боковые лопатки;</w:t>
            </w:r>
          </w:p>
          <w:p w14:paraId="0801DE2F" w14:textId="77777777" w:rsidR="00EB7E94" w:rsidRDefault="00EB7E94">
            <w:pPr>
              <w:pStyle w:val="ConsPlusNormal"/>
            </w:pPr>
            <w:r>
              <w:t>- прямая подоконная полочка с фигурными боковыми свесами;</w:t>
            </w:r>
          </w:p>
          <w:p w14:paraId="4AB57509" w14:textId="77777777" w:rsidR="00EB7E94" w:rsidRDefault="00EB7E94">
            <w:pPr>
              <w:pStyle w:val="ConsPlusNormal"/>
            </w:pPr>
            <w:r>
              <w:t>- фигурное декоративное убранство тимпанов фронтонов;</w:t>
            </w:r>
          </w:p>
        </w:tc>
        <w:tc>
          <w:tcPr>
            <w:tcW w:w="3572" w:type="dxa"/>
            <w:tcBorders>
              <w:top w:val="nil"/>
              <w:bottom w:val="nil"/>
            </w:tcBorders>
          </w:tcPr>
          <w:p w14:paraId="2E57B5F2" w14:textId="77777777" w:rsidR="00EB7E94" w:rsidRDefault="00EB7E94">
            <w:pPr>
              <w:pStyle w:val="ConsPlusNormal"/>
              <w:jc w:val="center"/>
            </w:pPr>
            <w:r>
              <w:rPr>
                <w:noProof/>
                <w:position w:val="-254"/>
              </w:rPr>
              <w:drawing>
                <wp:inline distT="0" distB="0" distL="0" distR="0" wp14:anchorId="60749884" wp14:editId="740BF9C9">
                  <wp:extent cx="2189480" cy="3388360"/>
                  <wp:effectExtent l="0" t="0" r="0" b="0"/>
                  <wp:docPr id="13519030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3388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7E94" w14:paraId="7E09E7C7" w14:textId="77777777">
        <w:tblPrEx>
          <w:tblBorders>
            <w:insideH w:val="nil"/>
          </w:tblBorders>
        </w:tblPrEx>
        <w:tc>
          <w:tcPr>
            <w:tcW w:w="624" w:type="dxa"/>
            <w:tcBorders>
              <w:top w:val="nil"/>
              <w:bottom w:val="nil"/>
            </w:tcBorders>
          </w:tcPr>
          <w:p w14:paraId="7349553E" w14:textId="77777777" w:rsidR="00EB7E94" w:rsidRDefault="00EB7E94">
            <w:pPr>
              <w:pStyle w:val="ConsPlusNormal"/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5F58183E" w14:textId="77777777" w:rsidR="00EB7E94" w:rsidRDefault="00EB7E94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51A6F1F1" w14:textId="77777777" w:rsidR="00EB7E94" w:rsidRDefault="00EB7E94">
            <w:pPr>
              <w:pStyle w:val="ConsPlusNormal"/>
            </w:pPr>
            <w:r>
              <w:t>наличники арочных дверных проемов северного и южного фасадов объема храма, в числе которых:</w:t>
            </w:r>
          </w:p>
          <w:p w14:paraId="0C9C8837" w14:textId="77777777" w:rsidR="00EB7E94" w:rsidRDefault="00EB7E94">
            <w:pPr>
              <w:pStyle w:val="ConsPlusNormal"/>
            </w:pPr>
            <w:r>
              <w:t>- высокий аграф;</w:t>
            </w:r>
          </w:p>
          <w:p w14:paraId="6C225B67" w14:textId="77777777" w:rsidR="00EB7E94" w:rsidRDefault="00EB7E94">
            <w:pPr>
              <w:pStyle w:val="ConsPlusNormal"/>
            </w:pPr>
            <w:r>
              <w:t>- треугольный фронтон с разомкнутыми с разомкнутым профилированный карнизом в верхней части;</w:t>
            </w:r>
          </w:p>
          <w:p w14:paraId="7D196BCF" w14:textId="77777777" w:rsidR="00EB7E94" w:rsidRDefault="00EB7E94">
            <w:pPr>
              <w:pStyle w:val="ConsPlusNormal"/>
            </w:pPr>
            <w:r>
              <w:t>- фигурное завершение фронтона;</w:t>
            </w:r>
          </w:p>
          <w:p w14:paraId="5349EBE5" w14:textId="77777777" w:rsidR="00EB7E94" w:rsidRDefault="00EB7E94">
            <w:pPr>
              <w:pStyle w:val="ConsPlusNormal"/>
            </w:pPr>
            <w:r>
              <w:t xml:space="preserve">- полукруглые </w:t>
            </w:r>
            <w:proofErr w:type="spellStart"/>
            <w:r>
              <w:t>раскрепованные</w:t>
            </w:r>
            <w:proofErr w:type="spellEnd"/>
            <w:r>
              <w:t xml:space="preserve"> колонки;</w:t>
            </w:r>
          </w:p>
          <w:p w14:paraId="55EB883B" w14:textId="77777777" w:rsidR="00EB7E94" w:rsidRDefault="00EB7E94">
            <w:pPr>
              <w:pStyle w:val="ConsPlusNormal"/>
            </w:pPr>
            <w:r>
              <w:t>- декоративный элемент в виде кольцевого обрамления на тимпане фронтона;</w:t>
            </w:r>
          </w:p>
        </w:tc>
        <w:tc>
          <w:tcPr>
            <w:tcW w:w="3572" w:type="dxa"/>
            <w:tcBorders>
              <w:top w:val="nil"/>
              <w:bottom w:val="nil"/>
            </w:tcBorders>
          </w:tcPr>
          <w:p w14:paraId="47D629AF" w14:textId="77777777" w:rsidR="00EB7E94" w:rsidRDefault="00EB7E94">
            <w:pPr>
              <w:pStyle w:val="ConsPlusNormal"/>
              <w:jc w:val="center"/>
            </w:pPr>
            <w:r>
              <w:rPr>
                <w:noProof/>
                <w:position w:val="-230"/>
              </w:rPr>
              <w:drawing>
                <wp:inline distT="0" distB="0" distL="0" distR="0" wp14:anchorId="0A7A7B33" wp14:editId="17D50BA7">
                  <wp:extent cx="2189480" cy="3079115"/>
                  <wp:effectExtent l="0" t="0" r="0" b="0"/>
                  <wp:docPr id="9311801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3079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7E94" w14:paraId="1BFF5126" w14:textId="77777777">
        <w:tblPrEx>
          <w:tblBorders>
            <w:insideH w:val="nil"/>
          </w:tblBorders>
        </w:tblPrEx>
        <w:tc>
          <w:tcPr>
            <w:tcW w:w="624" w:type="dxa"/>
            <w:tcBorders>
              <w:top w:val="nil"/>
              <w:bottom w:val="nil"/>
            </w:tcBorders>
          </w:tcPr>
          <w:p w14:paraId="5D0DA8E3" w14:textId="77777777" w:rsidR="00EB7E94" w:rsidRDefault="00EB7E94">
            <w:pPr>
              <w:pStyle w:val="ConsPlusNormal"/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7015065F" w14:textId="77777777" w:rsidR="00EB7E94" w:rsidRDefault="00EB7E94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71A258A7" w14:textId="77777777" w:rsidR="00EB7E94" w:rsidRDefault="00EB7E94">
            <w:pPr>
              <w:pStyle w:val="ConsPlusNormal"/>
            </w:pPr>
            <w:r>
              <w:t>декоративное убранство угловых барабанов, включающее следующие элементы:</w:t>
            </w:r>
          </w:p>
          <w:p w14:paraId="7C2FFF77" w14:textId="77777777" w:rsidR="00EB7E94" w:rsidRDefault="00EB7E94">
            <w:pPr>
              <w:pStyle w:val="ConsPlusNormal"/>
            </w:pPr>
            <w:r>
              <w:t>- аркатурный пояс из полуарок со свесами и стрельчатыми завершениями;</w:t>
            </w:r>
          </w:p>
          <w:p w14:paraId="586881B9" w14:textId="77777777" w:rsidR="00EB7E94" w:rsidRDefault="00EB7E94">
            <w:pPr>
              <w:pStyle w:val="ConsPlusNormal"/>
            </w:pPr>
            <w:r>
              <w:t>- лопатки;</w:t>
            </w:r>
          </w:p>
          <w:p w14:paraId="3C457C09" w14:textId="77777777" w:rsidR="00EB7E94" w:rsidRDefault="00EB7E94">
            <w:pPr>
              <w:pStyle w:val="ConsPlusNormal"/>
            </w:pPr>
            <w:r>
              <w:t>- профилированный венчающий карниз;</w:t>
            </w:r>
          </w:p>
          <w:p w14:paraId="50B43957" w14:textId="77777777" w:rsidR="00EB7E94" w:rsidRDefault="00EB7E94">
            <w:pPr>
              <w:pStyle w:val="ConsPlusNormal"/>
            </w:pPr>
            <w:r>
              <w:t>- карнизный пояс над аркатурным поясом;</w:t>
            </w:r>
          </w:p>
        </w:tc>
        <w:tc>
          <w:tcPr>
            <w:tcW w:w="3572" w:type="dxa"/>
            <w:tcBorders>
              <w:top w:val="nil"/>
              <w:bottom w:val="nil"/>
            </w:tcBorders>
          </w:tcPr>
          <w:p w14:paraId="2D0890CE" w14:textId="77777777" w:rsidR="00EB7E94" w:rsidRDefault="00EB7E94">
            <w:pPr>
              <w:pStyle w:val="ConsPlusNormal"/>
              <w:jc w:val="center"/>
            </w:pPr>
            <w:r>
              <w:rPr>
                <w:noProof/>
                <w:position w:val="-206"/>
              </w:rPr>
              <w:drawing>
                <wp:inline distT="0" distB="0" distL="0" distR="0" wp14:anchorId="632CBB04" wp14:editId="460F6EE1">
                  <wp:extent cx="2189480" cy="2769870"/>
                  <wp:effectExtent l="0" t="0" r="0" b="0"/>
                  <wp:docPr id="117986930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769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A7EC47" w14:textId="77777777" w:rsidR="00EB7E94" w:rsidRDefault="00EB7E94">
            <w:pPr>
              <w:pStyle w:val="ConsPlusNormal"/>
            </w:pPr>
          </w:p>
          <w:p w14:paraId="1120378A" w14:textId="77777777" w:rsidR="00EB7E94" w:rsidRDefault="00EB7E94">
            <w:pPr>
              <w:pStyle w:val="ConsPlusNormal"/>
              <w:jc w:val="center"/>
            </w:pPr>
            <w:r>
              <w:t>угловой барабан объема храма</w:t>
            </w:r>
          </w:p>
        </w:tc>
      </w:tr>
      <w:tr w:rsidR="00EB7E94" w14:paraId="319CED20" w14:textId="77777777">
        <w:tblPrEx>
          <w:tblBorders>
            <w:insideH w:val="nil"/>
          </w:tblBorders>
        </w:tblPrEx>
        <w:tc>
          <w:tcPr>
            <w:tcW w:w="624" w:type="dxa"/>
            <w:tcBorders>
              <w:top w:val="nil"/>
            </w:tcBorders>
          </w:tcPr>
          <w:p w14:paraId="2CD8D222" w14:textId="77777777" w:rsidR="00EB7E94" w:rsidRDefault="00EB7E94">
            <w:pPr>
              <w:pStyle w:val="ConsPlusNormal"/>
            </w:pPr>
          </w:p>
        </w:tc>
        <w:tc>
          <w:tcPr>
            <w:tcW w:w="2269" w:type="dxa"/>
            <w:tcBorders>
              <w:top w:val="nil"/>
            </w:tcBorders>
          </w:tcPr>
          <w:p w14:paraId="15022617" w14:textId="77777777" w:rsidR="00EB7E94" w:rsidRDefault="00EB7E94">
            <w:pPr>
              <w:pStyle w:val="ConsPlusNormal"/>
            </w:pPr>
          </w:p>
        </w:tc>
        <w:tc>
          <w:tcPr>
            <w:tcW w:w="2551" w:type="dxa"/>
            <w:tcBorders>
              <w:top w:val="nil"/>
            </w:tcBorders>
          </w:tcPr>
          <w:p w14:paraId="0E7BFBA1" w14:textId="77777777" w:rsidR="00EB7E94" w:rsidRDefault="00EB7E94">
            <w:pPr>
              <w:pStyle w:val="ConsPlusNormal"/>
            </w:pPr>
            <w:r>
              <w:t>декоративное убранство центрального барабана, включающее следующие элементы:</w:t>
            </w:r>
          </w:p>
          <w:p w14:paraId="4570F69A" w14:textId="77777777" w:rsidR="00EB7E94" w:rsidRDefault="00EB7E94">
            <w:pPr>
              <w:pStyle w:val="ConsPlusNormal"/>
            </w:pPr>
            <w:r>
              <w:t>- арочные оконные проемы;</w:t>
            </w:r>
          </w:p>
          <w:p w14:paraId="19B144BE" w14:textId="77777777" w:rsidR="00EB7E94" w:rsidRDefault="00EB7E94">
            <w:pPr>
              <w:pStyle w:val="ConsPlusNormal"/>
            </w:pPr>
            <w:r>
              <w:t>- спаренные полуарки со свесами и стрельчатыми завершениями;</w:t>
            </w:r>
          </w:p>
          <w:p w14:paraId="40A6FBD9" w14:textId="77777777" w:rsidR="00EB7E94" w:rsidRDefault="00EB7E94">
            <w:pPr>
              <w:pStyle w:val="ConsPlusNormal"/>
            </w:pPr>
            <w:r>
              <w:t>- висящие лопатки с нижним пояском вдоль границ проемов;</w:t>
            </w:r>
          </w:p>
          <w:p w14:paraId="611890F7" w14:textId="77777777" w:rsidR="00EB7E94" w:rsidRDefault="00EB7E94">
            <w:pPr>
              <w:pStyle w:val="ConsPlusNormal"/>
            </w:pPr>
            <w:r>
              <w:t>- профилированный венчающий карниз;</w:t>
            </w:r>
          </w:p>
          <w:p w14:paraId="067E4B78" w14:textId="77777777" w:rsidR="00EB7E94" w:rsidRDefault="00EB7E94">
            <w:pPr>
              <w:pStyle w:val="ConsPlusNormal"/>
            </w:pPr>
            <w:r>
              <w:t>- карнизный пояс над оконными проемами</w:t>
            </w:r>
          </w:p>
        </w:tc>
        <w:tc>
          <w:tcPr>
            <w:tcW w:w="3572" w:type="dxa"/>
            <w:tcBorders>
              <w:top w:val="nil"/>
            </w:tcBorders>
          </w:tcPr>
          <w:p w14:paraId="3621F81C" w14:textId="77777777" w:rsidR="00EB7E94" w:rsidRDefault="00EB7E94">
            <w:pPr>
              <w:pStyle w:val="ConsPlusNormal"/>
              <w:jc w:val="center"/>
            </w:pPr>
            <w:r>
              <w:rPr>
                <w:noProof/>
                <w:position w:val="-157"/>
              </w:rPr>
              <w:drawing>
                <wp:inline distT="0" distB="0" distL="0" distR="0" wp14:anchorId="591D9331" wp14:editId="5EA49664">
                  <wp:extent cx="2189480" cy="2157730"/>
                  <wp:effectExtent l="0" t="0" r="0" b="0"/>
                  <wp:docPr id="86330515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157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3828E1" w14:textId="77777777" w:rsidR="00EB7E94" w:rsidRDefault="00EB7E94">
            <w:pPr>
              <w:pStyle w:val="ConsPlusNormal"/>
            </w:pPr>
          </w:p>
          <w:p w14:paraId="1585305C" w14:textId="77777777" w:rsidR="00EB7E94" w:rsidRDefault="00EB7E94">
            <w:pPr>
              <w:pStyle w:val="ConsPlusNormal"/>
              <w:jc w:val="center"/>
            </w:pPr>
            <w:r>
              <w:t>центральный барабан объема храма</w:t>
            </w:r>
          </w:p>
        </w:tc>
      </w:tr>
      <w:tr w:rsidR="00EB7E94" w14:paraId="7E23958D" w14:textId="77777777">
        <w:tblPrEx>
          <w:tblBorders>
            <w:insideH w:val="nil"/>
          </w:tblBorders>
        </w:tblPrEx>
        <w:tc>
          <w:tcPr>
            <w:tcW w:w="624" w:type="dxa"/>
            <w:tcBorders>
              <w:bottom w:val="nil"/>
            </w:tcBorders>
          </w:tcPr>
          <w:p w14:paraId="6C41A4D6" w14:textId="77777777" w:rsidR="00EB7E94" w:rsidRDefault="00EB7E94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69" w:type="dxa"/>
            <w:tcBorders>
              <w:bottom w:val="nil"/>
            </w:tcBorders>
          </w:tcPr>
          <w:p w14:paraId="2D5D9922" w14:textId="77777777" w:rsidR="00EB7E94" w:rsidRDefault="00EB7E94">
            <w:pPr>
              <w:pStyle w:val="ConsPlusNormal"/>
            </w:pPr>
            <w:r>
              <w:t>Композиционное и архитектурно-художественное оформление фасадов объема колокольни</w:t>
            </w:r>
          </w:p>
        </w:tc>
        <w:tc>
          <w:tcPr>
            <w:tcW w:w="2551" w:type="dxa"/>
            <w:tcBorders>
              <w:bottom w:val="nil"/>
            </w:tcBorders>
          </w:tcPr>
          <w:p w14:paraId="7AC87CB3" w14:textId="77777777" w:rsidR="00EB7E94" w:rsidRDefault="00EB7E94">
            <w:pPr>
              <w:pStyle w:val="ConsPlusNormal"/>
            </w:pPr>
            <w:r>
              <w:t>характер, ритм и размер вертикального и горизонтального членения фасадов;</w:t>
            </w:r>
          </w:p>
          <w:p w14:paraId="7864C693" w14:textId="77777777" w:rsidR="00EB7E94" w:rsidRDefault="00EB7E94">
            <w:pPr>
              <w:pStyle w:val="ConsPlusNormal"/>
            </w:pPr>
          </w:p>
          <w:p w14:paraId="4D22F6CE" w14:textId="77777777" w:rsidR="00EB7E94" w:rsidRDefault="00EB7E94">
            <w:pPr>
              <w:pStyle w:val="ConsPlusNormal"/>
            </w:pPr>
            <w:r>
              <w:t>декоративное убранство нижнего яруса "четверика", включающее следующие элементы:</w:t>
            </w:r>
          </w:p>
          <w:p w14:paraId="51630AFC" w14:textId="77777777" w:rsidR="00EB7E94" w:rsidRDefault="00EB7E94">
            <w:pPr>
              <w:pStyle w:val="ConsPlusNormal"/>
            </w:pPr>
            <w:r>
              <w:t>- форма и расположение проемов;</w:t>
            </w:r>
          </w:p>
          <w:p w14:paraId="5FA950B1" w14:textId="77777777" w:rsidR="00EB7E94" w:rsidRDefault="00EB7E94">
            <w:pPr>
              <w:pStyle w:val="ConsPlusNormal"/>
            </w:pPr>
            <w:r>
              <w:t>- профилированный венчающий карниз с гладким фризом и ступенчатым архитравом;</w:t>
            </w:r>
          </w:p>
          <w:p w14:paraId="7D898CC2" w14:textId="77777777" w:rsidR="00EB7E94" w:rsidRDefault="00EB7E94">
            <w:pPr>
              <w:pStyle w:val="ConsPlusNormal"/>
            </w:pPr>
          </w:p>
          <w:p w14:paraId="20E9F55A" w14:textId="77777777" w:rsidR="00EB7E94" w:rsidRDefault="00EB7E94">
            <w:pPr>
              <w:pStyle w:val="ConsPlusNormal"/>
            </w:pPr>
            <w:r>
              <w:t>декоративное убранство западного фасада, включающее следующие элементы:</w:t>
            </w:r>
          </w:p>
          <w:p w14:paraId="4A762F5F" w14:textId="77777777" w:rsidR="00EB7E94" w:rsidRDefault="00EB7E94">
            <w:pPr>
              <w:pStyle w:val="ConsPlusNormal"/>
            </w:pPr>
            <w:r>
              <w:t xml:space="preserve">- врезанные угловые трехчетвертные </w:t>
            </w:r>
            <w:proofErr w:type="spellStart"/>
            <w:r>
              <w:t>раскрепованные</w:t>
            </w:r>
            <w:proofErr w:type="spellEnd"/>
            <w:r>
              <w:t xml:space="preserve"> колонки с простыми базами и капителями;</w:t>
            </w:r>
          </w:p>
          <w:p w14:paraId="330439C3" w14:textId="77777777" w:rsidR="00EB7E94" w:rsidRDefault="00EB7E94">
            <w:pPr>
              <w:pStyle w:val="ConsPlusNormal"/>
            </w:pPr>
            <w:r>
              <w:t>- лопатки флангов, объединенные перемычкой в верхней части;</w:t>
            </w:r>
          </w:p>
          <w:p w14:paraId="4428B70B" w14:textId="77777777" w:rsidR="00EB7E94" w:rsidRDefault="00EB7E94">
            <w:pPr>
              <w:pStyle w:val="ConsPlusNormal"/>
            </w:pPr>
            <w:r>
              <w:t>наличник арочного дверного проема,</w:t>
            </w:r>
          </w:p>
          <w:p w14:paraId="69030C97" w14:textId="77777777" w:rsidR="00EB7E94" w:rsidRDefault="00EB7E94">
            <w:pPr>
              <w:pStyle w:val="ConsPlusNormal"/>
            </w:pPr>
            <w:r>
              <w:t>в числе которого:</w:t>
            </w:r>
          </w:p>
          <w:p w14:paraId="3506F6C4" w14:textId="77777777" w:rsidR="00EB7E94" w:rsidRDefault="00EB7E94">
            <w:pPr>
              <w:pStyle w:val="ConsPlusNormal"/>
            </w:pPr>
            <w:r>
              <w:t>- архивольт с высоким аграфом;</w:t>
            </w:r>
          </w:p>
          <w:p w14:paraId="673584FB" w14:textId="77777777" w:rsidR="00EB7E94" w:rsidRDefault="00EB7E94">
            <w:pPr>
              <w:pStyle w:val="ConsPlusNormal"/>
            </w:pPr>
            <w:r>
              <w:t>- треугольный фронтон с разомкнутым карнизом в верхней части;</w:t>
            </w:r>
          </w:p>
          <w:p w14:paraId="0B3B91D7" w14:textId="77777777" w:rsidR="00EB7E94" w:rsidRDefault="00EB7E94">
            <w:pPr>
              <w:pStyle w:val="ConsPlusNormal"/>
            </w:pPr>
            <w:r>
              <w:t>- фигурное завершение фронтона;</w:t>
            </w:r>
          </w:p>
          <w:p w14:paraId="075693DD" w14:textId="77777777" w:rsidR="00EB7E94" w:rsidRDefault="00EB7E94">
            <w:pPr>
              <w:pStyle w:val="ConsPlusNormal"/>
            </w:pPr>
            <w:r>
              <w:t xml:space="preserve">- полукруглые </w:t>
            </w:r>
            <w:proofErr w:type="spellStart"/>
            <w:r>
              <w:t>раскрепованные</w:t>
            </w:r>
            <w:proofErr w:type="spellEnd"/>
            <w:r>
              <w:t xml:space="preserve"> колонки;</w:t>
            </w:r>
          </w:p>
          <w:p w14:paraId="1F7345F3" w14:textId="77777777" w:rsidR="00EB7E94" w:rsidRDefault="00EB7E94">
            <w:pPr>
              <w:pStyle w:val="ConsPlusNormal"/>
            </w:pPr>
            <w:r>
              <w:t xml:space="preserve">- декоративный элемент в виде кольцевого </w:t>
            </w:r>
            <w:r>
              <w:lastRenderedPageBreak/>
              <w:t>обрамления на тимпане фронтона;</w:t>
            </w:r>
          </w:p>
          <w:p w14:paraId="244F4BC1" w14:textId="77777777" w:rsidR="00EB7E94" w:rsidRDefault="00EB7E94">
            <w:pPr>
              <w:pStyle w:val="ConsPlusNormal"/>
            </w:pPr>
          </w:p>
          <w:p w14:paraId="1119E1BD" w14:textId="77777777" w:rsidR="00EB7E94" w:rsidRDefault="00EB7E94">
            <w:pPr>
              <w:pStyle w:val="ConsPlusNormal"/>
            </w:pPr>
            <w:r>
              <w:t>декоративное убранство северного и южного фасадов, включающее следующие элементы:</w:t>
            </w:r>
          </w:p>
          <w:p w14:paraId="28F5D319" w14:textId="77777777" w:rsidR="00EB7E94" w:rsidRDefault="00EB7E94">
            <w:pPr>
              <w:pStyle w:val="ConsPlusNormal"/>
            </w:pPr>
            <w:r>
              <w:t>- арочные трехчетвертные наличники проемов нижнего света со скошенными нижними краями;</w:t>
            </w:r>
          </w:p>
          <w:p w14:paraId="79B02BD6" w14:textId="77777777" w:rsidR="00EB7E94" w:rsidRDefault="00EB7E94">
            <w:pPr>
              <w:pStyle w:val="ConsPlusNormal"/>
            </w:pPr>
            <w:r>
              <w:t>- прямые трехчетвертные наличники проемов верхнего света со скошенными нижними краями и висящими прямыми лопатками с поясками в нижней части;</w:t>
            </w:r>
          </w:p>
          <w:p w14:paraId="768EB510" w14:textId="77777777" w:rsidR="00EB7E94" w:rsidRDefault="00EB7E94">
            <w:pPr>
              <w:pStyle w:val="ConsPlusNormal"/>
            </w:pPr>
            <w:r>
              <w:t>- лопатки флангов с боковыми выступами, объединенные перемычкой в верхней части;</w:t>
            </w:r>
          </w:p>
        </w:tc>
        <w:tc>
          <w:tcPr>
            <w:tcW w:w="3572" w:type="dxa"/>
            <w:tcBorders>
              <w:bottom w:val="nil"/>
            </w:tcBorders>
          </w:tcPr>
          <w:p w14:paraId="5BC51E9F" w14:textId="77777777" w:rsidR="00EB7E94" w:rsidRDefault="00EB7E94">
            <w:pPr>
              <w:pStyle w:val="ConsPlusNormal"/>
              <w:jc w:val="center"/>
            </w:pPr>
            <w:r>
              <w:rPr>
                <w:noProof/>
                <w:position w:val="-252"/>
              </w:rPr>
              <w:lastRenderedPageBreak/>
              <w:drawing>
                <wp:inline distT="0" distB="0" distL="0" distR="0" wp14:anchorId="6B2A6121" wp14:editId="53DD10EB">
                  <wp:extent cx="2189480" cy="3363595"/>
                  <wp:effectExtent l="0" t="0" r="0" b="0"/>
                  <wp:docPr id="39015795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3363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34A4AF" w14:textId="77777777" w:rsidR="00EB7E94" w:rsidRDefault="00EB7E94">
            <w:pPr>
              <w:pStyle w:val="ConsPlusNormal"/>
            </w:pPr>
          </w:p>
          <w:p w14:paraId="629EAF21" w14:textId="77777777" w:rsidR="00EB7E94" w:rsidRDefault="00EB7E94">
            <w:pPr>
              <w:pStyle w:val="ConsPlusNormal"/>
              <w:jc w:val="center"/>
            </w:pPr>
            <w:r>
              <w:rPr>
                <w:noProof/>
                <w:position w:val="-194"/>
              </w:rPr>
              <w:drawing>
                <wp:inline distT="0" distB="0" distL="0" distR="0" wp14:anchorId="62DEF0CB" wp14:editId="1DC88B64">
                  <wp:extent cx="2189480" cy="2621915"/>
                  <wp:effectExtent l="0" t="0" r="0" b="0"/>
                  <wp:docPr id="8326052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621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B171DB" w14:textId="77777777" w:rsidR="00EB7E94" w:rsidRDefault="00EB7E94">
            <w:pPr>
              <w:pStyle w:val="ConsPlusNormal"/>
            </w:pPr>
          </w:p>
          <w:p w14:paraId="3E69DBD7" w14:textId="77777777" w:rsidR="00EB7E94" w:rsidRDefault="00EB7E94">
            <w:pPr>
              <w:pStyle w:val="ConsPlusNormal"/>
              <w:jc w:val="center"/>
            </w:pPr>
            <w:r>
              <w:rPr>
                <w:noProof/>
                <w:position w:val="-316"/>
              </w:rPr>
              <w:lastRenderedPageBreak/>
              <w:drawing>
                <wp:inline distT="0" distB="0" distL="0" distR="0" wp14:anchorId="31984788" wp14:editId="39FCFBD5">
                  <wp:extent cx="2189480" cy="4173855"/>
                  <wp:effectExtent l="0" t="0" r="0" b="0"/>
                  <wp:docPr id="184848979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417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7E94" w14:paraId="5BDDE5CF" w14:textId="77777777">
        <w:tblPrEx>
          <w:tblBorders>
            <w:insideH w:val="nil"/>
          </w:tblBorders>
        </w:tblPrEx>
        <w:tc>
          <w:tcPr>
            <w:tcW w:w="624" w:type="dxa"/>
            <w:tcBorders>
              <w:top w:val="nil"/>
            </w:tcBorders>
          </w:tcPr>
          <w:p w14:paraId="362D493F" w14:textId="77777777" w:rsidR="00EB7E94" w:rsidRDefault="00EB7E94">
            <w:pPr>
              <w:pStyle w:val="ConsPlusNormal"/>
            </w:pPr>
          </w:p>
        </w:tc>
        <w:tc>
          <w:tcPr>
            <w:tcW w:w="2269" w:type="dxa"/>
            <w:tcBorders>
              <w:top w:val="nil"/>
            </w:tcBorders>
          </w:tcPr>
          <w:p w14:paraId="025FB5A8" w14:textId="77777777" w:rsidR="00EB7E94" w:rsidRDefault="00EB7E94">
            <w:pPr>
              <w:pStyle w:val="ConsPlusNormal"/>
            </w:pPr>
          </w:p>
        </w:tc>
        <w:tc>
          <w:tcPr>
            <w:tcW w:w="2551" w:type="dxa"/>
            <w:tcBorders>
              <w:top w:val="nil"/>
            </w:tcBorders>
          </w:tcPr>
          <w:p w14:paraId="2CC89140" w14:textId="77777777" w:rsidR="00EB7E94" w:rsidRDefault="00EB7E94">
            <w:pPr>
              <w:pStyle w:val="ConsPlusNormal"/>
            </w:pPr>
            <w:r>
              <w:t>характер, ритм и размер вертикального и горизонтального членения фасадов второго яруса "четверика",</w:t>
            </w:r>
          </w:p>
          <w:p w14:paraId="257905F7" w14:textId="77777777" w:rsidR="00EB7E94" w:rsidRDefault="00EB7E94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2EE6AAAD" w14:textId="77777777" w:rsidR="00EB7E94" w:rsidRDefault="00EB7E94">
            <w:pPr>
              <w:pStyle w:val="ConsPlusNormal"/>
            </w:pPr>
            <w:r>
              <w:t>- профилированный венчающий карниз;</w:t>
            </w:r>
          </w:p>
          <w:p w14:paraId="622E6F6F" w14:textId="77777777" w:rsidR="00EB7E94" w:rsidRDefault="00EB7E94">
            <w:pPr>
              <w:pStyle w:val="ConsPlusNormal"/>
            </w:pPr>
            <w:r>
              <w:t>- круглый проем в профильном наличнике западного фасада;</w:t>
            </w:r>
          </w:p>
          <w:p w14:paraId="2A75E532" w14:textId="77777777" w:rsidR="00EB7E94" w:rsidRDefault="00EB7E94">
            <w:pPr>
              <w:pStyle w:val="ConsPlusNormal"/>
            </w:pPr>
            <w:r>
              <w:t>- уступчатые ширинки;</w:t>
            </w:r>
          </w:p>
          <w:p w14:paraId="07E669E9" w14:textId="77777777" w:rsidR="00EB7E94" w:rsidRDefault="00EB7E94">
            <w:pPr>
              <w:pStyle w:val="ConsPlusNormal"/>
            </w:pPr>
            <w:r>
              <w:t xml:space="preserve">- </w:t>
            </w:r>
            <w:proofErr w:type="spellStart"/>
            <w:r>
              <w:t>раскрепованные</w:t>
            </w:r>
            <w:proofErr w:type="spellEnd"/>
            <w:r>
              <w:t xml:space="preserve"> </w:t>
            </w:r>
            <w:proofErr w:type="spellStart"/>
            <w:r>
              <w:t>полуколонки</w:t>
            </w:r>
            <w:proofErr w:type="spellEnd"/>
            <w:r>
              <w:t xml:space="preserve"> западного фасада;</w:t>
            </w:r>
          </w:p>
          <w:p w14:paraId="2D79D2B5" w14:textId="77777777" w:rsidR="00EB7E94" w:rsidRDefault="00EB7E94">
            <w:pPr>
              <w:pStyle w:val="ConsPlusNormal"/>
            </w:pPr>
            <w:r>
              <w:lastRenderedPageBreak/>
              <w:t>- врезанные угловые трехчетвертные колонки с простыми базами и капителями;</w:t>
            </w:r>
          </w:p>
          <w:p w14:paraId="35953309" w14:textId="77777777" w:rsidR="00EB7E94" w:rsidRDefault="00EB7E94">
            <w:pPr>
              <w:pStyle w:val="ConsPlusNormal"/>
            </w:pPr>
            <w:r>
              <w:t>- прямоугольная заглубленная филенка в центральной части западного фасада;</w:t>
            </w:r>
          </w:p>
          <w:p w14:paraId="37D3AC79" w14:textId="77777777" w:rsidR="00EB7E94" w:rsidRDefault="00EB7E94">
            <w:pPr>
              <w:pStyle w:val="ConsPlusNormal"/>
            </w:pPr>
            <w:r>
              <w:t>- центральная прямоугольная возвышающаяся часть западного фасада в обрамлении венчающего карниза;</w:t>
            </w:r>
          </w:p>
          <w:p w14:paraId="4E8C6D61" w14:textId="77777777" w:rsidR="00EB7E94" w:rsidRDefault="00EB7E94">
            <w:pPr>
              <w:pStyle w:val="ConsPlusNormal"/>
            </w:pPr>
          </w:p>
          <w:p w14:paraId="7C4D10C1" w14:textId="77777777" w:rsidR="00EB7E94" w:rsidRDefault="00EB7E94">
            <w:pPr>
              <w:pStyle w:val="ConsPlusNormal"/>
            </w:pPr>
            <w:r>
              <w:t>характер, ритм и размер вертикального и горизонтального членения фасадов верхнего яруса "четверика",</w:t>
            </w:r>
          </w:p>
          <w:p w14:paraId="3388B93F" w14:textId="77777777" w:rsidR="00EB7E94" w:rsidRDefault="00EB7E94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1F37668D" w14:textId="77777777" w:rsidR="00EB7E94" w:rsidRDefault="00EB7E94">
            <w:pPr>
              <w:pStyle w:val="ConsPlusNormal"/>
            </w:pPr>
            <w:r>
              <w:t>- лопатки с боковыми выступами в верхней части;</w:t>
            </w:r>
          </w:p>
          <w:p w14:paraId="2B65FFB2" w14:textId="77777777" w:rsidR="00EB7E94" w:rsidRDefault="00EB7E94">
            <w:pPr>
              <w:pStyle w:val="ConsPlusNormal"/>
            </w:pPr>
            <w:r>
              <w:t>- арочные проемы на каждой грани;</w:t>
            </w:r>
          </w:p>
          <w:p w14:paraId="030F2CA7" w14:textId="77777777" w:rsidR="00EB7E94" w:rsidRDefault="00EB7E94">
            <w:pPr>
              <w:pStyle w:val="ConsPlusNormal"/>
            </w:pPr>
            <w:r>
              <w:t>- архивольты с уступами;</w:t>
            </w:r>
          </w:p>
          <w:p w14:paraId="7830C61A" w14:textId="77777777" w:rsidR="00EB7E94" w:rsidRDefault="00EB7E94">
            <w:pPr>
              <w:pStyle w:val="ConsPlusNormal"/>
            </w:pPr>
            <w:r>
              <w:t xml:space="preserve">- врезанные угловые </w:t>
            </w:r>
            <w:proofErr w:type="spellStart"/>
            <w:r>
              <w:t>раскрепованные</w:t>
            </w:r>
            <w:proofErr w:type="spellEnd"/>
            <w:r>
              <w:t xml:space="preserve"> трехчетвертные колонки с простыми базами и капителями;</w:t>
            </w:r>
          </w:p>
          <w:p w14:paraId="022CBF93" w14:textId="77777777" w:rsidR="00EB7E94" w:rsidRDefault="00EB7E94">
            <w:pPr>
              <w:pStyle w:val="ConsPlusNormal"/>
            </w:pPr>
            <w:r>
              <w:t>- венчающий двойной карниз</w:t>
            </w:r>
          </w:p>
        </w:tc>
        <w:tc>
          <w:tcPr>
            <w:tcW w:w="3572" w:type="dxa"/>
            <w:tcBorders>
              <w:top w:val="nil"/>
            </w:tcBorders>
          </w:tcPr>
          <w:p w14:paraId="09BE12A4" w14:textId="77777777" w:rsidR="00EB7E94" w:rsidRDefault="00EB7E94">
            <w:pPr>
              <w:pStyle w:val="ConsPlusNormal"/>
            </w:pPr>
          </w:p>
        </w:tc>
      </w:tr>
      <w:tr w:rsidR="00EB7E94" w14:paraId="2998F6CE" w14:textId="77777777">
        <w:tc>
          <w:tcPr>
            <w:tcW w:w="624" w:type="dxa"/>
          </w:tcPr>
          <w:p w14:paraId="6AC62AED" w14:textId="77777777" w:rsidR="00EB7E94" w:rsidRDefault="00EB7E94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269" w:type="dxa"/>
          </w:tcPr>
          <w:p w14:paraId="4F69B6DD" w14:textId="77777777" w:rsidR="00EB7E94" w:rsidRDefault="00EB7E94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551" w:type="dxa"/>
          </w:tcPr>
          <w:p w14:paraId="2599245D" w14:textId="77777777" w:rsidR="00EB7E94" w:rsidRDefault="00EB7E94">
            <w:pPr>
              <w:pStyle w:val="ConsPlusNormal"/>
            </w:pPr>
            <w:r>
              <w:t xml:space="preserve">цоколь и крыльца из </w:t>
            </w:r>
            <w:proofErr w:type="spellStart"/>
            <w:r>
              <w:t>квадрированного</w:t>
            </w:r>
            <w:proofErr w:type="spellEnd"/>
            <w:r>
              <w:t xml:space="preserve"> камня;</w:t>
            </w:r>
          </w:p>
          <w:p w14:paraId="7F14C2B9" w14:textId="77777777" w:rsidR="00EB7E94" w:rsidRDefault="00EB7E94">
            <w:pPr>
              <w:pStyle w:val="ConsPlusNormal"/>
            </w:pPr>
          </w:p>
          <w:p w14:paraId="5A7F2339" w14:textId="77777777" w:rsidR="00EB7E94" w:rsidRDefault="00EB7E94">
            <w:pPr>
              <w:pStyle w:val="ConsPlusNormal"/>
            </w:pPr>
            <w:r>
              <w:t>кирпичная кладка стен с последующей штукатуркой и окраской</w:t>
            </w:r>
          </w:p>
        </w:tc>
        <w:tc>
          <w:tcPr>
            <w:tcW w:w="3572" w:type="dxa"/>
          </w:tcPr>
          <w:p w14:paraId="5A7730D3" w14:textId="77777777" w:rsidR="00EB7E94" w:rsidRDefault="00EB7E94">
            <w:pPr>
              <w:pStyle w:val="ConsPlusNormal"/>
            </w:pPr>
          </w:p>
        </w:tc>
      </w:tr>
      <w:tr w:rsidR="00EB7E94" w14:paraId="3B5A172A" w14:textId="77777777">
        <w:tc>
          <w:tcPr>
            <w:tcW w:w="624" w:type="dxa"/>
          </w:tcPr>
          <w:p w14:paraId="6C4102BE" w14:textId="77777777" w:rsidR="00EB7E94" w:rsidRDefault="00EB7E94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269" w:type="dxa"/>
          </w:tcPr>
          <w:p w14:paraId="15131EEC" w14:textId="77777777" w:rsidR="00EB7E94" w:rsidRDefault="00EB7E94">
            <w:pPr>
              <w:pStyle w:val="ConsPlusNormal"/>
            </w:pPr>
            <w:r>
              <w:t>Конструктивные элементы</w:t>
            </w:r>
          </w:p>
        </w:tc>
        <w:tc>
          <w:tcPr>
            <w:tcW w:w="2551" w:type="dxa"/>
          </w:tcPr>
          <w:p w14:paraId="19960CCB" w14:textId="77777777" w:rsidR="00EB7E94" w:rsidRDefault="00EB7E94">
            <w:pPr>
              <w:pStyle w:val="ConsPlusNormal"/>
            </w:pPr>
            <w:r>
              <w:t>фундаменты;</w:t>
            </w:r>
          </w:p>
          <w:p w14:paraId="2C757F0B" w14:textId="77777777" w:rsidR="00EB7E94" w:rsidRDefault="00EB7E94">
            <w:pPr>
              <w:pStyle w:val="ConsPlusNormal"/>
            </w:pPr>
            <w:r>
              <w:t>цоколь;</w:t>
            </w:r>
          </w:p>
          <w:p w14:paraId="3297A4C9" w14:textId="77777777" w:rsidR="00EB7E94" w:rsidRDefault="00EB7E94">
            <w:pPr>
              <w:pStyle w:val="ConsPlusNormal"/>
            </w:pPr>
            <w:r>
              <w:t>несущие стены;</w:t>
            </w:r>
          </w:p>
          <w:p w14:paraId="7E997A0C" w14:textId="77777777" w:rsidR="00EB7E94" w:rsidRDefault="00EB7E94">
            <w:pPr>
              <w:pStyle w:val="ConsPlusNormal"/>
            </w:pPr>
            <w:r>
              <w:t>полусферический центральный свод;</w:t>
            </w:r>
          </w:p>
          <w:p w14:paraId="60EC260E" w14:textId="77777777" w:rsidR="00EB7E94" w:rsidRDefault="00EB7E94">
            <w:pPr>
              <w:pStyle w:val="ConsPlusNormal"/>
            </w:pPr>
            <w:r>
              <w:t>подпружные арки с парусами;</w:t>
            </w:r>
          </w:p>
          <w:p w14:paraId="5E7CBF20" w14:textId="77777777" w:rsidR="00EB7E94" w:rsidRDefault="00EB7E94">
            <w:pPr>
              <w:pStyle w:val="ConsPlusNormal"/>
            </w:pPr>
            <w:r>
              <w:t>цилиндрические своды боковых нефов и трансептов;</w:t>
            </w:r>
          </w:p>
          <w:p w14:paraId="72BD18DF" w14:textId="77777777" w:rsidR="00EB7E94" w:rsidRDefault="00EB7E94">
            <w:pPr>
              <w:pStyle w:val="ConsPlusNormal"/>
            </w:pPr>
            <w:r>
              <w:t xml:space="preserve">трехгранная </w:t>
            </w:r>
            <w:proofErr w:type="spellStart"/>
            <w:r>
              <w:t>конха</w:t>
            </w:r>
            <w:proofErr w:type="spellEnd"/>
            <w:r>
              <w:t xml:space="preserve"> трапезной;</w:t>
            </w:r>
          </w:p>
          <w:p w14:paraId="5B701294" w14:textId="77777777" w:rsidR="00EB7E94" w:rsidRDefault="00EB7E94">
            <w:pPr>
              <w:pStyle w:val="ConsPlusNormal"/>
            </w:pPr>
            <w:r>
              <w:t>внутренние арочные своды колокольни;</w:t>
            </w:r>
          </w:p>
          <w:p w14:paraId="7585A36F" w14:textId="77777777" w:rsidR="00EB7E94" w:rsidRDefault="00EB7E94">
            <w:pPr>
              <w:pStyle w:val="ConsPlusNormal"/>
            </w:pPr>
            <w:proofErr w:type="spellStart"/>
            <w:r>
              <w:t>конха</w:t>
            </w:r>
            <w:proofErr w:type="spellEnd"/>
            <w:r>
              <w:t xml:space="preserve"> апсиды;</w:t>
            </w:r>
          </w:p>
          <w:p w14:paraId="22DBDA34" w14:textId="77777777" w:rsidR="00EB7E94" w:rsidRDefault="00EB7E94">
            <w:pPr>
              <w:pStyle w:val="ConsPlusNormal"/>
            </w:pPr>
            <w:r>
              <w:t>металлические связи;</w:t>
            </w:r>
          </w:p>
          <w:p w14:paraId="674EC08C" w14:textId="77777777" w:rsidR="00EB7E94" w:rsidRDefault="00EB7E94">
            <w:pPr>
              <w:pStyle w:val="ConsPlusNormal"/>
            </w:pPr>
            <w:r>
              <w:t>арочные ниши оконных и дверных проемов</w:t>
            </w:r>
          </w:p>
        </w:tc>
        <w:tc>
          <w:tcPr>
            <w:tcW w:w="3572" w:type="dxa"/>
          </w:tcPr>
          <w:p w14:paraId="533DBBE3" w14:textId="77777777" w:rsidR="00EB7E94" w:rsidRDefault="00EB7E94">
            <w:pPr>
              <w:pStyle w:val="ConsPlusNormal"/>
              <w:jc w:val="center"/>
            </w:pPr>
            <w:r>
              <w:rPr>
                <w:noProof/>
                <w:position w:val="-109"/>
              </w:rPr>
              <w:drawing>
                <wp:inline distT="0" distB="0" distL="0" distR="0" wp14:anchorId="3955E289" wp14:editId="2EE0788A">
                  <wp:extent cx="2189480" cy="1539240"/>
                  <wp:effectExtent l="0" t="0" r="0" b="0"/>
                  <wp:docPr id="7870054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539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5DC511" w14:textId="77777777" w:rsidR="00EB7E94" w:rsidRDefault="00EB7E94">
            <w:pPr>
              <w:pStyle w:val="ConsPlusNormal"/>
            </w:pPr>
          </w:p>
          <w:p w14:paraId="625DC93B" w14:textId="77777777" w:rsidR="00EB7E94" w:rsidRDefault="00EB7E94">
            <w:pPr>
              <w:pStyle w:val="ConsPlusNormal"/>
              <w:jc w:val="center"/>
            </w:pPr>
            <w:r>
              <w:t>подпружные арки с парусами</w:t>
            </w:r>
          </w:p>
          <w:p w14:paraId="42FDD525" w14:textId="77777777" w:rsidR="00EB7E94" w:rsidRDefault="00EB7E94">
            <w:pPr>
              <w:pStyle w:val="ConsPlusNormal"/>
            </w:pPr>
          </w:p>
          <w:p w14:paraId="1EE6CED3" w14:textId="77777777" w:rsidR="00EB7E94" w:rsidRDefault="00EB7E94">
            <w:pPr>
              <w:pStyle w:val="ConsPlusNormal"/>
              <w:jc w:val="center"/>
            </w:pPr>
            <w:r>
              <w:rPr>
                <w:noProof/>
                <w:position w:val="-217"/>
              </w:rPr>
              <w:drawing>
                <wp:inline distT="0" distB="0" distL="0" distR="0" wp14:anchorId="747D06A5" wp14:editId="7B74D0D6">
                  <wp:extent cx="2189480" cy="2912110"/>
                  <wp:effectExtent l="0" t="0" r="0" b="0"/>
                  <wp:docPr id="12447767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912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993B16" w14:textId="77777777" w:rsidR="00EB7E94" w:rsidRDefault="00EB7E94">
            <w:pPr>
              <w:pStyle w:val="ConsPlusNormal"/>
            </w:pPr>
          </w:p>
          <w:p w14:paraId="6C7C8AF0" w14:textId="77777777" w:rsidR="00EB7E94" w:rsidRDefault="00EB7E94">
            <w:pPr>
              <w:pStyle w:val="ConsPlusNormal"/>
              <w:jc w:val="center"/>
            </w:pPr>
            <w:r>
              <w:t>свод трапезной</w:t>
            </w:r>
          </w:p>
          <w:p w14:paraId="00EB1220" w14:textId="77777777" w:rsidR="00EB7E94" w:rsidRDefault="00EB7E94">
            <w:pPr>
              <w:pStyle w:val="ConsPlusNormal"/>
            </w:pPr>
          </w:p>
          <w:p w14:paraId="55230FB2" w14:textId="77777777" w:rsidR="00EB7E94" w:rsidRDefault="00EB7E94">
            <w:pPr>
              <w:pStyle w:val="ConsPlusNormal"/>
              <w:jc w:val="center"/>
            </w:pPr>
            <w:r>
              <w:rPr>
                <w:noProof/>
                <w:position w:val="-157"/>
              </w:rPr>
              <w:drawing>
                <wp:inline distT="0" distB="0" distL="0" distR="0" wp14:anchorId="4B7CAD55" wp14:editId="09127F02">
                  <wp:extent cx="2189480" cy="2157730"/>
                  <wp:effectExtent l="0" t="0" r="0" b="0"/>
                  <wp:docPr id="52323357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157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1DF0BD" w14:textId="77777777" w:rsidR="00EB7E94" w:rsidRDefault="00EB7E94">
            <w:pPr>
              <w:pStyle w:val="ConsPlusNormal"/>
            </w:pPr>
          </w:p>
          <w:p w14:paraId="40A95621" w14:textId="77777777" w:rsidR="00EB7E94" w:rsidRDefault="00EB7E94">
            <w:pPr>
              <w:pStyle w:val="ConsPlusNormal"/>
              <w:jc w:val="center"/>
            </w:pPr>
            <w:r>
              <w:t>арочные своды колокольни</w:t>
            </w:r>
          </w:p>
        </w:tc>
      </w:tr>
      <w:tr w:rsidR="00EB7E94" w14:paraId="31B30055" w14:textId="77777777">
        <w:tc>
          <w:tcPr>
            <w:tcW w:w="624" w:type="dxa"/>
          </w:tcPr>
          <w:p w14:paraId="0A3784AC" w14:textId="77777777" w:rsidR="00EB7E94" w:rsidRDefault="00EB7E94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269" w:type="dxa"/>
          </w:tcPr>
          <w:p w14:paraId="0EE968DE" w14:textId="77777777" w:rsidR="00EB7E94" w:rsidRDefault="00EB7E94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551" w:type="dxa"/>
          </w:tcPr>
          <w:p w14:paraId="2B68D0D6" w14:textId="77777777" w:rsidR="00EB7E94" w:rsidRDefault="00EB7E94">
            <w:pPr>
              <w:pStyle w:val="ConsPlusNormal"/>
            </w:pPr>
            <w:r>
              <w:t>расположение оконных проемов в арочных нишах с нижним рассветом;</w:t>
            </w:r>
          </w:p>
          <w:p w14:paraId="6F206074" w14:textId="77777777" w:rsidR="00EB7E94" w:rsidRDefault="00EB7E94">
            <w:pPr>
              <w:pStyle w:val="ConsPlusNormal"/>
            </w:pPr>
          </w:p>
          <w:p w14:paraId="4821439E" w14:textId="77777777" w:rsidR="00EB7E94" w:rsidRDefault="00EB7E94">
            <w:pPr>
              <w:pStyle w:val="ConsPlusNormal"/>
            </w:pPr>
            <w:r>
              <w:t>расположение оконных проемов центрального барабана в двойных арочных нишах;</w:t>
            </w:r>
          </w:p>
          <w:p w14:paraId="3F2BD971" w14:textId="77777777" w:rsidR="00EB7E94" w:rsidRDefault="00EB7E94">
            <w:pPr>
              <w:pStyle w:val="ConsPlusNormal"/>
            </w:pPr>
          </w:p>
          <w:p w14:paraId="1041A41D" w14:textId="77777777" w:rsidR="00EB7E94" w:rsidRDefault="00EB7E94">
            <w:pPr>
              <w:pStyle w:val="ConsPlusNormal"/>
            </w:pPr>
            <w:r>
              <w:t>прямоугольные филенки столбов;</w:t>
            </w:r>
          </w:p>
          <w:p w14:paraId="41419AC4" w14:textId="77777777" w:rsidR="00EB7E94" w:rsidRDefault="00EB7E94">
            <w:pPr>
              <w:pStyle w:val="ConsPlusNormal"/>
            </w:pPr>
          </w:p>
          <w:p w14:paraId="0CDB2DD1" w14:textId="77777777" w:rsidR="00EB7E94" w:rsidRDefault="00EB7E94">
            <w:pPr>
              <w:pStyle w:val="ConsPlusNormal"/>
            </w:pPr>
            <w:r>
              <w:t>медальоны с профилированными рамками на поверхности центрального барабана</w:t>
            </w:r>
          </w:p>
        </w:tc>
        <w:tc>
          <w:tcPr>
            <w:tcW w:w="3572" w:type="dxa"/>
          </w:tcPr>
          <w:p w14:paraId="4F7971E2" w14:textId="77777777" w:rsidR="00EB7E94" w:rsidRDefault="00EB7E94">
            <w:pPr>
              <w:pStyle w:val="ConsPlusNormal"/>
              <w:jc w:val="center"/>
            </w:pPr>
            <w:r>
              <w:rPr>
                <w:noProof/>
                <w:position w:val="-166"/>
              </w:rPr>
              <w:drawing>
                <wp:inline distT="0" distB="0" distL="0" distR="0" wp14:anchorId="259F1D23" wp14:editId="642D7E09">
                  <wp:extent cx="2189480" cy="2269490"/>
                  <wp:effectExtent l="0" t="0" r="0" b="0"/>
                  <wp:docPr id="5499768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2269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12C578" w14:textId="77777777" w:rsidR="00EB7E94" w:rsidRDefault="00EB7E94">
            <w:pPr>
              <w:pStyle w:val="ConsPlusNormal"/>
            </w:pPr>
          </w:p>
          <w:p w14:paraId="482E4251" w14:textId="77777777" w:rsidR="00EB7E94" w:rsidRDefault="00EB7E94">
            <w:pPr>
              <w:pStyle w:val="ConsPlusNormal"/>
              <w:jc w:val="center"/>
            </w:pPr>
            <w:r>
              <w:rPr>
                <w:noProof/>
                <w:position w:val="-251"/>
              </w:rPr>
              <w:drawing>
                <wp:inline distT="0" distB="0" distL="0" distR="0" wp14:anchorId="4049138F" wp14:editId="4E802B31">
                  <wp:extent cx="2189480" cy="3345815"/>
                  <wp:effectExtent l="0" t="0" r="0" b="0"/>
                  <wp:docPr id="49994149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3345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B7E94" w14:paraId="12F9E7CB" w14:textId="77777777">
        <w:tc>
          <w:tcPr>
            <w:tcW w:w="624" w:type="dxa"/>
          </w:tcPr>
          <w:p w14:paraId="3B209931" w14:textId="77777777" w:rsidR="00EB7E94" w:rsidRDefault="00EB7E94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269" w:type="dxa"/>
          </w:tcPr>
          <w:p w14:paraId="6CA1BE3F" w14:textId="77777777" w:rsidR="00EB7E94" w:rsidRDefault="00EB7E94">
            <w:pPr>
              <w:pStyle w:val="ConsPlusNormal"/>
            </w:pPr>
            <w:r>
              <w:t>Окна и двери</w:t>
            </w:r>
          </w:p>
        </w:tc>
        <w:tc>
          <w:tcPr>
            <w:tcW w:w="2551" w:type="dxa"/>
          </w:tcPr>
          <w:p w14:paraId="140C61BD" w14:textId="77777777" w:rsidR="00EB7E94" w:rsidRDefault="00EB7E94">
            <w:pPr>
              <w:pStyle w:val="ConsPlusNormal"/>
            </w:pPr>
            <w:r>
              <w:t>решетка арочной фрамуги дверного проема западного входа;</w:t>
            </w:r>
          </w:p>
          <w:p w14:paraId="3A0E4409" w14:textId="77777777" w:rsidR="00EB7E94" w:rsidRDefault="00EB7E94">
            <w:pPr>
              <w:pStyle w:val="ConsPlusNormal"/>
            </w:pPr>
          </w:p>
          <w:p w14:paraId="5054E5D6" w14:textId="77777777" w:rsidR="00EB7E94" w:rsidRDefault="00EB7E94">
            <w:pPr>
              <w:pStyle w:val="ConsPlusNormal"/>
            </w:pPr>
            <w:r>
              <w:t xml:space="preserve">конструкции металлических дверей - обвязка по контуру и дугообразный орнамент из полосового железа с заклепками, навесные петли, конструкция засова, штыри для навески дверей, вмонтированные в кладку дверного </w:t>
            </w:r>
            <w:r>
              <w:lastRenderedPageBreak/>
              <w:t>проема;</w:t>
            </w:r>
          </w:p>
          <w:p w14:paraId="6402110A" w14:textId="77777777" w:rsidR="00EB7E94" w:rsidRDefault="00EB7E94">
            <w:pPr>
              <w:pStyle w:val="ConsPlusNormal"/>
            </w:pPr>
          </w:p>
          <w:p w14:paraId="3E54A5B8" w14:textId="77777777" w:rsidR="00EB7E94" w:rsidRDefault="00EB7E94">
            <w:pPr>
              <w:pStyle w:val="ConsPlusNormal"/>
            </w:pPr>
            <w:r>
              <w:t xml:space="preserve">мелкоячеистая </w:t>
            </w:r>
            <w:proofErr w:type="spellStart"/>
            <w:r>
              <w:t>расстекловка</w:t>
            </w:r>
            <w:proofErr w:type="spellEnd"/>
            <w:r>
              <w:t xml:space="preserve"> оконных рам</w:t>
            </w:r>
          </w:p>
        </w:tc>
        <w:tc>
          <w:tcPr>
            <w:tcW w:w="3572" w:type="dxa"/>
          </w:tcPr>
          <w:p w14:paraId="50664BB3" w14:textId="77777777" w:rsidR="00EB7E94" w:rsidRDefault="00EB7E94">
            <w:pPr>
              <w:pStyle w:val="ConsPlusNormal"/>
              <w:jc w:val="center"/>
            </w:pPr>
            <w:r>
              <w:rPr>
                <w:noProof/>
                <w:position w:val="-143"/>
              </w:rPr>
              <w:lastRenderedPageBreak/>
              <w:drawing>
                <wp:inline distT="0" distB="0" distL="0" distR="0" wp14:anchorId="2605D344" wp14:editId="488690B9">
                  <wp:extent cx="2189480" cy="1978660"/>
                  <wp:effectExtent l="0" t="0" r="0" b="0"/>
                  <wp:docPr id="210559044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197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72F348" w14:textId="77777777" w:rsidR="00EB7E94" w:rsidRDefault="00EB7E94">
            <w:pPr>
              <w:pStyle w:val="ConsPlusNormal"/>
            </w:pPr>
          </w:p>
          <w:p w14:paraId="77EC0884" w14:textId="77777777" w:rsidR="00EB7E94" w:rsidRDefault="00EB7E94">
            <w:pPr>
              <w:pStyle w:val="ConsPlusNormal"/>
              <w:jc w:val="center"/>
            </w:pPr>
            <w:r>
              <w:t>фрамуга западного входа</w:t>
            </w:r>
          </w:p>
          <w:p w14:paraId="350F976E" w14:textId="77777777" w:rsidR="00EB7E94" w:rsidRDefault="00EB7E94">
            <w:pPr>
              <w:pStyle w:val="ConsPlusNormal"/>
            </w:pPr>
          </w:p>
          <w:p w14:paraId="32312AF5" w14:textId="77777777" w:rsidR="00EB7E94" w:rsidRDefault="00EB7E94">
            <w:pPr>
              <w:pStyle w:val="ConsPlusNormal"/>
              <w:jc w:val="center"/>
            </w:pPr>
            <w:r>
              <w:rPr>
                <w:noProof/>
                <w:position w:val="-266"/>
              </w:rPr>
              <w:lastRenderedPageBreak/>
              <w:drawing>
                <wp:inline distT="0" distB="0" distL="0" distR="0" wp14:anchorId="6D6AEBCF" wp14:editId="39E565E7">
                  <wp:extent cx="2189480" cy="3530600"/>
                  <wp:effectExtent l="0" t="0" r="0" b="0"/>
                  <wp:docPr id="9383301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9480" cy="353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49C43C" w14:textId="77777777" w:rsidR="00EB7E94" w:rsidRDefault="00EB7E94">
            <w:pPr>
              <w:pStyle w:val="ConsPlusNormal"/>
            </w:pPr>
          </w:p>
          <w:p w14:paraId="5FF9F35C" w14:textId="77777777" w:rsidR="00EB7E94" w:rsidRDefault="00EB7E94">
            <w:pPr>
              <w:pStyle w:val="ConsPlusNormal"/>
              <w:jc w:val="center"/>
            </w:pPr>
            <w:r>
              <w:t>двери северного фасада</w:t>
            </w:r>
          </w:p>
        </w:tc>
      </w:tr>
    </w:tbl>
    <w:p w14:paraId="183E0248" w14:textId="77777777" w:rsidR="00EB7E94" w:rsidRDefault="00EB7E94">
      <w:pPr>
        <w:pStyle w:val="ConsPlusNormal"/>
        <w:jc w:val="both"/>
      </w:pPr>
    </w:p>
    <w:p w14:paraId="1DEA4C17" w14:textId="77777777" w:rsidR="00EB7E94" w:rsidRDefault="00EB7E94">
      <w:pPr>
        <w:pStyle w:val="ConsPlusNormal"/>
        <w:jc w:val="both"/>
      </w:pPr>
    </w:p>
    <w:p w14:paraId="4075D038" w14:textId="77777777" w:rsidR="00EB7E94" w:rsidRDefault="00EB7E9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83244DF" w14:textId="77777777" w:rsidR="00EB7E94" w:rsidRDefault="00EB7E94"/>
    <w:sectPr w:rsidR="00EB7E94" w:rsidSect="00EB7E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E94"/>
    <w:rsid w:val="00BD5E1F"/>
    <w:rsid w:val="00EB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6F6E5"/>
  <w15:chartTrackingRefBased/>
  <w15:docId w15:val="{7C4E2315-7E69-4828-8D7A-3D916263E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7E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7E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7E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7E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7E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7E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7E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7E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7E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7E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7E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7E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7E9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7E9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7E9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7E9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7E9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7E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7E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7E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7E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7E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7E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7E9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7E9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7E9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7E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7E9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7E94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EB7E9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B7E9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B7E9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hyperlink" Target="consultantplus://offline/ref=8AB3A1E61E4FFFA78C1806718859817C3B96EFB45D19F6CFCA5C4FEA228289AB8704961CF3AFF1FB5B88552BD5ECE84F997766C1579A865AA687D110v7o2I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8AB3A1E61E4FFFA78C18187C9E35DE79399DB3BF5C16F998920B49BD7DD28FFEC7449049B0EBFCFB5B83017B91B2B11FDE3C6BC64A86865EvBoDI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hyperlink" Target="consultantplus://offline/ref=8AB3A1E61E4FFFA78C18187C9E35DE793F94B2B85716F998920B49BD7DD28FFED544C845B1E8E2FA5D96572AD7vEo2I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1479</Words>
  <Characters>8433</Characters>
  <Application>Microsoft Office Word</Application>
  <DocSecurity>0</DocSecurity>
  <Lines>70</Lines>
  <Paragraphs>19</Paragraphs>
  <ScaleCrop>false</ScaleCrop>
  <Company/>
  <LinksUpToDate>false</LinksUpToDate>
  <CharactersWithSpaces>9893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2025-06-13T08:40:00Z</dcterms:created>
  <dcterms:modified xsi:type="dcterms:W3CDTF">2025-06-13T08:41:00Z</dcterms:modified>
</cp:coreProperties>
</file>