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6BFD0" w14:textId="77777777" w:rsidR="00EB0446" w:rsidRDefault="00EB044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034931C8" w14:textId="77777777" w:rsidR="00EB0446" w:rsidRDefault="00EB0446">
      <w:pPr>
        <w:pStyle w:val="ConsPlusNormal"/>
        <w:jc w:val="both"/>
        <w:outlineLvl w:val="0"/>
      </w:pPr>
    </w:p>
    <w:p w14:paraId="2A07875F" w14:textId="77777777" w:rsidR="00EB0446" w:rsidRDefault="00EB044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DE10673" w14:textId="77777777" w:rsidR="00EB0446" w:rsidRDefault="00EB0446">
      <w:pPr>
        <w:pStyle w:val="ConsPlusTitle"/>
        <w:jc w:val="center"/>
      </w:pPr>
      <w:r>
        <w:t>КУЛЬТУРНОГО НАСЛЕДИЯ ВОЛГОГРАДСКОЙ ОБЛАСТИ</w:t>
      </w:r>
    </w:p>
    <w:p w14:paraId="3CC170CC" w14:textId="77777777" w:rsidR="00EB0446" w:rsidRDefault="00EB0446">
      <w:pPr>
        <w:pStyle w:val="ConsPlusTitle"/>
        <w:jc w:val="both"/>
      </w:pPr>
    </w:p>
    <w:p w14:paraId="6411283C" w14:textId="77777777" w:rsidR="00EB0446" w:rsidRDefault="00EB0446">
      <w:pPr>
        <w:pStyle w:val="ConsPlusTitle"/>
        <w:jc w:val="center"/>
      </w:pPr>
      <w:r>
        <w:t>ПРИКАЗ</w:t>
      </w:r>
    </w:p>
    <w:p w14:paraId="014175BE" w14:textId="77777777" w:rsidR="00EB0446" w:rsidRDefault="00EB0446">
      <w:pPr>
        <w:pStyle w:val="ConsPlusTitle"/>
        <w:jc w:val="center"/>
      </w:pPr>
      <w:r>
        <w:t>от 25 апреля 2023 г. N 178</w:t>
      </w:r>
    </w:p>
    <w:p w14:paraId="474EBBBC" w14:textId="77777777" w:rsidR="00EB0446" w:rsidRDefault="00EB0446">
      <w:pPr>
        <w:pStyle w:val="ConsPlusTitle"/>
        <w:jc w:val="both"/>
      </w:pPr>
    </w:p>
    <w:p w14:paraId="3285009A" w14:textId="77777777" w:rsidR="00EB0446" w:rsidRDefault="00EB044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374E911" w14:textId="77777777" w:rsidR="00EB0446" w:rsidRDefault="00EB0446">
      <w:pPr>
        <w:pStyle w:val="ConsPlusTitle"/>
        <w:jc w:val="center"/>
      </w:pPr>
      <w:r>
        <w:t>РЕГИОНАЛЬНОГО ЗНАЧЕНИЯ "ГОРЧИЧНЫЙ ЗАВОД ГЛИЧА",</w:t>
      </w:r>
    </w:p>
    <w:p w14:paraId="271DF1D7" w14:textId="77777777" w:rsidR="00EB0446" w:rsidRDefault="00EB0446">
      <w:pPr>
        <w:pStyle w:val="ConsPlusTitle"/>
        <w:jc w:val="center"/>
      </w:pPr>
      <w:r>
        <w:t>РАСПОЛОЖЕННОГО ПО АДРЕСУ: ВОЛГОГРАДСКАЯ ОБЛАСТЬ,</w:t>
      </w:r>
    </w:p>
    <w:p w14:paraId="42D39594" w14:textId="77777777" w:rsidR="00EB0446" w:rsidRDefault="00EB0446">
      <w:pPr>
        <w:pStyle w:val="ConsPlusTitle"/>
        <w:jc w:val="center"/>
      </w:pPr>
      <w:r>
        <w:t>Г. ВОЛГОГРАД, КРАСНОАРМЕЙСКИЙ РАЙОН,</w:t>
      </w:r>
    </w:p>
    <w:p w14:paraId="4A1E2BC0" w14:textId="77777777" w:rsidR="00EB0446" w:rsidRDefault="00EB0446">
      <w:pPr>
        <w:pStyle w:val="ConsPlusTitle"/>
        <w:jc w:val="center"/>
      </w:pPr>
      <w:r>
        <w:t>УЛ. ПЕТРОПАВЛОВСКАЯ, 1, В ЧАСТИ АДМИНИСТРАТИВНОГО КОРПУСА</w:t>
      </w:r>
    </w:p>
    <w:p w14:paraId="02814E8E" w14:textId="77777777" w:rsidR="00EB0446" w:rsidRDefault="00EB0446">
      <w:pPr>
        <w:pStyle w:val="ConsPlusNormal"/>
        <w:jc w:val="both"/>
      </w:pPr>
    </w:p>
    <w:p w14:paraId="35AF3CFB" w14:textId="77777777" w:rsidR="00EB0446" w:rsidRDefault="00EB044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EC34726" w14:textId="77777777" w:rsidR="00EB0446" w:rsidRDefault="00EB044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"Горчичный завод Глича", расположенного по адресу: Волгоградская область, г. Волгоград, Красноармейский район, ул. Петропавловская, 1, в части административного корпуса.</w:t>
      </w:r>
    </w:p>
    <w:p w14:paraId="448D3EBE" w14:textId="77777777" w:rsidR="00EB0446" w:rsidRDefault="00EB044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9ACD2DD" w14:textId="77777777" w:rsidR="00EB0446" w:rsidRDefault="00EB0446">
      <w:pPr>
        <w:pStyle w:val="ConsPlusNormal"/>
        <w:jc w:val="both"/>
      </w:pPr>
    </w:p>
    <w:p w14:paraId="7622724D" w14:textId="77777777" w:rsidR="00EB0446" w:rsidRDefault="00EB0446">
      <w:pPr>
        <w:pStyle w:val="ConsPlusNormal"/>
        <w:jc w:val="right"/>
      </w:pPr>
      <w:r>
        <w:t>Председатель комитета</w:t>
      </w:r>
    </w:p>
    <w:p w14:paraId="2287E44B" w14:textId="77777777" w:rsidR="00EB0446" w:rsidRDefault="00EB0446">
      <w:pPr>
        <w:pStyle w:val="ConsPlusNormal"/>
        <w:jc w:val="right"/>
      </w:pPr>
      <w:r>
        <w:t>А.Ю.БАЖЕНОВ</w:t>
      </w:r>
    </w:p>
    <w:p w14:paraId="524DCF83" w14:textId="77777777" w:rsidR="00EB0446" w:rsidRDefault="00EB0446">
      <w:pPr>
        <w:pStyle w:val="ConsPlusNormal"/>
        <w:jc w:val="both"/>
      </w:pPr>
    </w:p>
    <w:p w14:paraId="0E1EAC42" w14:textId="77777777" w:rsidR="00EB0446" w:rsidRDefault="00EB0446">
      <w:pPr>
        <w:pStyle w:val="ConsPlusNormal"/>
        <w:jc w:val="both"/>
      </w:pPr>
    </w:p>
    <w:p w14:paraId="49C32762" w14:textId="77777777" w:rsidR="00EB0446" w:rsidRDefault="00EB0446">
      <w:pPr>
        <w:pStyle w:val="ConsPlusNormal"/>
        <w:jc w:val="both"/>
      </w:pPr>
    </w:p>
    <w:p w14:paraId="5ECAB869" w14:textId="77777777" w:rsidR="00EB0446" w:rsidRDefault="00EB0446">
      <w:pPr>
        <w:pStyle w:val="ConsPlusNormal"/>
        <w:jc w:val="both"/>
      </w:pPr>
    </w:p>
    <w:p w14:paraId="22117DDF" w14:textId="77777777" w:rsidR="00EB0446" w:rsidRDefault="00EB0446">
      <w:pPr>
        <w:pStyle w:val="ConsPlusNormal"/>
        <w:jc w:val="both"/>
      </w:pPr>
    </w:p>
    <w:p w14:paraId="141692CE" w14:textId="77777777" w:rsidR="00EB0446" w:rsidRDefault="00EB0446">
      <w:pPr>
        <w:pStyle w:val="ConsPlusNormal"/>
        <w:jc w:val="right"/>
        <w:outlineLvl w:val="0"/>
      </w:pPr>
      <w:r>
        <w:t>Утвержден</w:t>
      </w:r>
    </w:p>
    <w:p w14:paraId="410AA48E" w14:textId="77777777" w:rsidR="00EB0446" w:rsidRDefault="00EB0446">
      <w:pPr>
        <w:pStyle w:val="ConsPlusNormal"/>
        <w:jc w:val="right"/>
      </w:pPr>
      <w:r>
        <w:t>приказом</w:t>
      </w:r>
    </w:p>
    <w:p w14:paraId="5057AC82" w14:textId="77777777" w:rsidR="00EB0446" w:rsidRDefault="00EB0446">
      <w:pPr>
        <w:pStyle w:val="ConsPlusNormal"/>
        <w:jc w:val="right"/>
      </w:pPr>
      <w:r>
        <w:t>комитета государственной</w:t>
      </w:r>
    </w:p>
    <w:p w14:paraId="4E81D7A9" w14:textId="77777777" w:rsidR="00EB0446" w:rsidRDefault="00EB0446">
      <w:pPr>
        <w:pStyle w:val="ConsPlusNormal"/>
        <w:jc w:val="right"/>
      </w:pPr>
      <w:r>
        <w:t>охраны объектов</w:t>
      </w:r>
    </w:p>
    <w:p w14:paraId="663B3F77" w14:textId="77777777" w:rsidR="00EB0446" w:rsidRDefault="00EB0446">
      <w:pPr>
        <w:pStyle w:val="ConsPlusNormal"/>
        <w:jc w:val="right"/>
      </w:pPr>
      <w:r>
        <w:t>культурного наследия</w:t>
      </w:r>
    </w:p>
    <w:p w14:paraId="09FEA69A" w14:textId="77777777" w:rsidR="00EB0446" w:rsidRDefault="00EB0446">
      <w:pPr>
        <w:pStyle w:val="ConsPlusNormal"/>
        <w:jc w:val="right"/>
      </w:pPr>
      <w:r>
        <w:t>Волгоградской области</w:t>
      </w:r>
    </w:p>
    <w:p w14:paraId="094A2AC7" w14:textId="77777777" w:rsidR="00EB0446" w:rsidRDefault="00EB0446">
      <w:pPr>
        <w:pStyle w:val="ConsPlusNormal"/>
        <w:jc w:val="right"/>
      </w:pPr>
      <w:r>
        <w:t>от 25 апреля 2023 г. N 178</w:t>
      </w:r>
    </w:p>
    <w:p w14:paraId="7D57DD0C" w14:textId="77777777" w:rsidR="00EB0446" w:rsidRDefault="00EB0446">
      <w:pPr>
        <w:pStyle w:val="ConsPlusNormal"/>
        <w:jc w:val="both"/>
      </w:pPr>
    </w:p>
    <w:p w14:paraId="2EC7FD83" w14:textId="77777777" w:rsidR="00EB0446" w:rsidRDefault="00EB0446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495550A6" w14:textId="77777777" w:rsidR="00EB0446" w:rsidRDefault="00EB0446">
      <w:pPr>
        <w:pStyle w:val="ConsPlusTitle"/>
        <w:jc w:val="center"/>
      </w:pPr>
      <w:r>
        <w:t>ЗНАЧЕНИЯ "ГОРЧИЧНЫЙ ЗАВОД ГЛИЧА", РАСПОЛОЖЕННОГО ПО АДРЕСУ:</w:t>
      </w:r>
    </w:p>
    <w:p w14:paraId="6903C3C6" w14:textId="77777777" w:rsidR="00EB0446" w:rsidRDefault="00EB0446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14:paraId="507A6A1B" w14:textId="77777777" w:rsidR="00EB0446" w:rsidRDefault="00EB0446">
      <w:pPr>
        <w:pStyle w:val="ConsPlusTitle"/>
        <w:jc w:val="center"/>
      </w:pPr>
      <w:r>
        <w:t>УЛ. ПЕТРОПАВЛОВСКАЯ, 1, В ЧАСТИ АДМИНИСТРАТИВНОГО</w:t>
      </w:r>
    </w:p>
    <w:p w14:paraId="03456C39" w14:textId="77777777" w:rsidR="00EB0446" w:rsidRDefault="00EB0446">
      <w:pPr>
        <w:pStyle w:val="ConsPlusTitle"/>
        <w:jc w:val="center"/>
      </w:pPr>
      <w:r>
        <w:t>КОРПУСА &lt;1&gt;</w:t>
      </w:r>
    </w:p>
    <w:p w14:paraId="19557517" w14:textId="77777777" w:rsidR="00EB0446" w:rsidRDefault="00EB0446">
      <w:pPr>
        <w:pStyle w:val="ConsPlusNormal"/>
        <w:jc w:val="both"/>
      </w:pPr>
    </w:p>
    <w:p w14:paraId="7E79B78A" w14:textId="77777777" w:rsidR="00EB0446" w:rsidRDefault="00EB0446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1E832537" w14:textId="77777777" w:rsidR="00EB0446" w:rsidRDefault="00EB0446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28378107" w14:textId="77777777" w:rsidR="00EB0446" w:rsidRDefault="00EB0446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г. Волгоград, Красноармейский район, ул. Изобильная, 10, стр. 18 (лит. Х).</w:t>
      </w:r>
    </w:p>
    <w:p w14:paraId="745DBF68" w14:textId="77777777" w:rsidR="00EB0446" w:rsidRDefault="00EB0446">
      <w:pPr>
        <w:pStyle w:val="ConsPlusNormal"/>
        <w:jc w:val="both"/>
      </w:pPr>
    </w:p>
    <w:p w14:paraId="4B84FF21" w14:textId="77777777" w:rsidR="00EB0446" w:rsidRDefault="00EB0446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"Горчичный завод Глича", расположенного по адресу: Волгоградская область, г. Волгоград, Красноармейский район, ул. Петропавловская, 1, в части административного корпуса, являются:</w:t>
      </w:r>
    </w:p>
    <w:p w14:paraId="483C62B0" w14:textId="77777777" w:rsidR="00EB0446" w:rsidRDefault="00EB044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38"/>
        <w:gridCol w:w="2438"/>
        <w:gridCol w:w="3628"/>
      </w:tblGrid>
      <w:tr w:rsidR="00EB0446" w14:paraId="74C881EC" w14:textId="77777777">
        <w:tc>
          <w:tcPr>
            <w:tcW w:w="567" w:type="dxa"/>
          </w:tcPr>
          <w:p w14:paraId="4FA2E1A3" w14:textId="77777777" w:rsidR="00EB0446" w:rsidRDefault="00EB0446">
            <w:pPr>
              <w:pStyle w:val="ConsPlusNormal"/>
              <w:jc w:val="center"/>
            </w:pPr>
            <w:r>
              <w:t>N</w:t>
            </w:r>
          </w:p>
          <w:p w14:paraId="36B7130A" w14:textId="77777777" w:rsidR="00EB0446" w:rsidRDefault="00EB044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438" w:type="dxa"/>
          </w:tcPr>
          <w:p w14:paraId="286244E5" w14:textId="77777777" w:rsidR="00EB0446" w:rsidRDefault="00EB0446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5CF9CBFF" w14:textId="77777777" w:rsidR="00EB0446" w:rsidRDefault="00EB0446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7613E86D" w14:textId="77777777" w:rsidR="00EB0446" w:rsidRDefault="00EB0446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B0446" w14:paraId="72A2862A" w14:textId="77777777">
        <w:tc>
          <w:tcPr>
            <w:tcW w:w="567" w:type="dxa"/>
          </w:tcPr>
          <w:p w14:paraId="4B2D4354" w14:textId="77777777" w:rsidR="00EB0446" w:rsidRDefault="00EB044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38" w:type="dxa"/>
          </w:tcPr>
          <w:p w14:paraId="227CCC74" w14:textId="77777777" w:rsidR="00EB0446" w:rsidRDefault="00EB0446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28BC36F0" w14:textId="77777777" w:rsidR="00EB0446" w:rsidRDefault="00EB0446">
            <w:pPr>
              <w:pStyle w:val="ConsPlusNormal"/>
            </w:pPr>
            <w:r>
              <w:t>здание расположено по ул. Петропавловская, 1 в Красноармейском районе г. Волгограда</w:t>
            </w:r>
          </w:p>
        </w:tc>
        <w:tc>
          <w:tcPr>
            <w:tcW w:w="3628" w:type="dxa"/>
          </w:tcPr>
          <w:p w14:paraId="579462E3" w14:textId="77777777" w:rsidR="00EB0446" w:rsidRDefault="00EB0446">
            <w:pPr>
              <w:pStyle w:val="ConsPlusNormal"/>
            </w:pPr>
            <w:r w:rsidRPr="001369C2">
              <w:rPr>
                <w:position w:val="-258"/>
              </w:rPr>
              <w:pict w14:anchorId="1BA428C0">
                <v:shape id="_x0000_i1025" style="width:175.5pt;height:270pt" coordsize="" o:spt="100" adj="0,,0" path="" filled="f" stroked="f">
                  <v:stroke joinstyle="miter"/>
                  <v:imagedata r:id="rId8" o:title="base_23732_262414_32768"/>
                  <v:formulas/>
                  <v:path o:connecttype="segments"/>
                </v:shape>
              </w:pict>
            </w:r>
          </w:p>
        </w:tc>
      </w:tr>
      <w:tr w:rsidR="00EB0446" w14:paraId="3655471C" w14:textId="77777777">
        <w:tc>
          <w:tcPr>
            <w:tcW w:w="567" w:type="dxa"/>
          </w:tcPr>
          <w:p w14:paraId="6001E215" w14:textId="77777777" w:rsidR="00EB0446" w:rsidRDefault="00EB0446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438" w:type="dxa"/>
          </w:tcPr>
          <w:p w14:paraId="434B1DF7" w14:textId="77777777" w:rsidR="00EB0446" w:rsidRDefault="00EB0446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33C95A82" w14:textId="77777777" w:rsidR="00EB0446" w:rsidRDefault="00EB0446">
            <w:pPr>
              <w:pStyle w:val="ConsPlusNormal"/>
            </w:pPr>
            <w:r>
              <w:t>исторический объем 1-этажного с чердаком сложного в плане здания, состоящий из четырех прямоугольных частей с почти замкнутым контуром и внутренним двором</w:t>
            </w:r>
          </w:p>
        </w:tc>
        <w:tc>
          <w:tcPr>
            <w:tcW w:w="3628" w:type="dxa"/>
          </w:tcPr>
          <w:p w14:paraId="4EA1F588" w14:textId="77777777" w:rsidR="00EB0446" w:rsidRDefault="00EB0446">
            <w:pPr>
              <w:pStyle w:val="ConsPlusNormal"/>
            </w:pPr>
            <w:r w:rsidRPr="001369C2">
              <w:rPr>
                <w:position w:val="-221"/>
              </w:rPr>
              <w:pict w14:anchorId="03BC1383">
                <v:shape id="_x0000_i1026" style="width:175.5pt;height:232.5pt" coordsize="" o:spt="100" adj="0,,0" path="" filled="f" stroked="f">
                  <v:stroke joinstyle="miter"/>
                  <v:imagedata r:id="rId9" o:title="base_23732_262414_32769"/>
                  <v:formulas/>
                  <v:path o:connecttype="segments"/>
                </v:shape>
              </w:pict>
            </w:r>
          </w:p>
        </w:tc>
      </w:tr>
      <w:tr w:rsidR="00EB0446" w14:paraId="37FA20F3" w14:textId="77777777">
        <w:tc>
          <w:tcPr>
            <w:tcW w:w="567" w:type="dxa"/>
          </w:tcPr>
          <w:p w14:paraId="0095DBCF" w14:textId="77777777" w:rsidR="00EB0446" w:rsidRDefault="00EB044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38" w:type="dxa"/>
          </w:tcPr>
          <w:p w14:paraId="101E577D" w14:textId="77777777" w:rsidR="00EB0446" w:rsidRDefault="00EB0446">
            <w:pPr>
              <w:pStyle w:val="ConsPlusNormal"/>
            </w:pPr>
            <w:r>
              <w:t>Крыша</w:t>
            </w:r>
          </w:p>
        </w:tc>
        <w:tc>
          <w:tcPr>
            <w:tcW w:w="2438" w:type="dxa"/>
          </w:tcPr>
          <w:p w14:paraId="770F0E3B" w14:textId="77777777" w:rsidR="00EB0446" w:rsidRDefault="00EB0446">
            <w:pPr>
              <w:pStyle w:val="ConsPlusNormal"/>
            </w:pPr>
            <w:r>
              <w:t>форма крыши - двускатная</w:t>
            </w:r>
          </w:p>
        </w:tc>
        <w:tc>
          <w:tcPr>
            <w:tcW w:w="3628" w:type="dxa"/>
          </w:tcPr>
          <w:p w14:paraId="17A1DF24" w14:textId="77777777" w:rsidR="00EB0446" w:rsidRDefault="00EB0446">
            <w:pPr>
              <w:pStyle w:val="ConsPlusNormal"/>
            </w:pPr>
            <w:r w:rsidRPr="001369C2">
              <w:rPr>
                <w:position w:val="-155"/>
              </w:rPr>
              <w:pict w14:anchorId="6145402F">
                <v:shape id="_x0000_i1027" style="width:175.5pt;height:167.25pt" coordsize="" o:spt="100" adj="0,,0" path="" filled="f" stroked="f">
                  <v:stroke joinstyle="miter"/>
                  <v:imagedata r:id="rId10" o:title="base_23732_262414_32770"/>
                  <v:formulas/>
                  <v:path o:connecttype="segments"/>
                </v:shape>
              </w:pict>
            </w:r>
          </w:p>
        </w:tc>
      </w:tr>
      <w:tr w:rsidR="00EB0446" w14:paraId="5BE896F1" w14:textId="77777777">
        <w:tc>
          <w:tcPr>
            <w:tcW w:w="567" w:type="dxa"/>
          </w:tcPr>
          <w:p w14:paraId="11CEDEF3" w14:textId="77777777" w:rsidR="00EB0446" w:rsidRDefault="00EB044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38" w:type="dxa"/>
          </w:tcPr>
          <w:p w14:paraId="484BCD7E" w14:textId="77777777" w:rsidR="00EB0446" w:rsidRDefault="00EB0446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438" w:type="dxa"/>
          </w:tcPr>
          <w:p w14:paraId="1F1743FA" w14:textId="77777777" w:rsidR="00EB0446" w:rsidRDefault="00EB0446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A978232" w14:textId="77777777" w:rsidR="00EB0446" w:rsidRDefault="00EB0446">
            <w:pPr>
              <w:pStyle w:val="ConsPlusNormal"/>
            </w:pPr>
            <w:r>
              <w:t>- лучковые оконные проемы (в том числе заложенные) 1-го этажа здания;</w:t>
            </w:r>
          </w:p>
          <w:p w14:paraId="016A90BC" w14:textId="77777777" w:rsidR="00EB0446" w:rsidRDefault="00EB0446">
            <w:pPr>
              <w:pStyle w:val="ConsPlusNormal"/>
            </w:pPr>
            <w:r>
              <w:t>- щипец; арочный чердачный оконный проем с полукруглым обрамлением и подоконными консольками;</w:t>
            </w:r>
          </w:p>
          <w:p w14:paraId="703F243B" w14:textId="77777777" w:rsidR="00EB0446" w:rsidRDefault="00EB0446">
            <w:pPr>
              <w:pStyle w:val="ConsPlusNormal"/>
            </w:pPr>
            <w:r>
              <w:t>- лопатки;</w:t>
            </w:r>
          </w:p>
          <w:p w14:paraId="415DE485" w14:textId="77777777" w:rsidR="00EB0446" w:rsidRDefault="00EB0446">
            <w:pPr>
              <w:pStyle w:val="ConsPlusNormal"/>
            </w:pPr>
            <w:r>
              <w:t>- поясок с сухариками</w:t>
            </w:r>
          </w:p>
        </w:tc>
        <w:tc>
          <w:tcPr>
            <w:tcW w:w="3628" w:type="dxa"/>
          </w:tcPr>
          <w:p w14:paraId="4A1495B6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38BC42BC">
                <v:shape id="_x0000_i1028" style="width:175.5pt;height:132pt" coordsize="" o:spt="100" adj="0,,0" path="" filled="f" stroked="f">
                  <v:stroke joinstyle="miter"/>
                  <v:imagedata r:id="rId11" o:title="base_23732_262414_32771"/>
                  <v:formulas/>
                  <v:path o:connecttype="segments"/>
                </v:shape>
              </w:pict>
            </w:r>
          </w:p>
          <w:p w14:paraId="12C04754" w14:textId="77777777" w:rsidR="00EB0446" w:rsidRDefault="00EB0446">
            <w:pPr>
              <w:pStyle w:val="ConsPlusNormal"/>
            </w:pPr>
          </w:p>
          <w:p w14:paraId="757D1DAE" w14:textId="77777777" w:rsidR="00EB0446" w:rsidRDefault="00EB0446">
            <w:pPr>
              <w:pStyle w:val="ConsPlusNormal"/>
            </w:pPr>
            <w:r w:rsidRPr="001369C2">
              <w:rPr>
                <w:position w:val="-264"/>
              </w:rPr>
              <w:lastRenderedPageBreak/>
              <w:pict w14:anchorId="29590336">
                <v:shape id="_x0000_i1029" style="width:175.5pt;height:275.25pt" coordsize="" o:spt="100" adj="0,,0" path="" filled="f" stroked="f">
                  <v:stroke joinstyle="miter"/>
                  <v:imagedata r:id="rId12" o:title="base_23732_262414_32772"/>
                  <v:formulas/>
                  <v:path o:connecttype="segments"/>
                </v:shape>
              </w:pict>
            </w:r>
          </w:p>
        </w:tc>
      </w:tr>
      <w:tr w:rsidR="00EB0446" w14:paraId="1FC41620" w14:textId="77777777">
        <w:tc>
          <w:tcPr>
            <w:tcW w:w="567" w:type="dxa"/>
          </w:tcPr>
          <w:p w14:paraId="04F389C6" w14:textId="77777777" w:rsidR="00EB0446" w:rsidRDefault="00EB0446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438" w:type="dxa"/>
          </w:tcPr>
          <w:p w14:paraId="0DF92BD4" w14:textId="77777777" w:rsidR="00EB0446" w:rsidRDefault="00EB0446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438" w:type="dxa"/>
          </w:tcPr>
          <w:p w14:paraId="2B130EA7" w14:textId="77777777" w:rsidR="00EB0446" w:rsidRDefault="00EB0446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525DDB5" w14:textId="77777777" w:rsidR="00EB0446" w:rsidRDefault="00EB0446">
            <w:pPr>
              <w:pStyle w:val="ConsPlusNormal"/>
            </w:pPr>
            <w:r>
              <w:t>- лучковые оконные проемы с подоконными полочками 1-го этажа здания;</w:t>
            </w:r>
          </w:p>
          <w:p w14:paraId="68B735B4" w14:textId="77777777" w:rsidR="00EB0446" w:rsidRDefault="00EB0446">
            <w:pPr>
              <w:pStyle w:val="ConsPlusNormal"/>
            </w:pPr>
            <w:r>
              <w:t>- лопатки;</w:t>
            </w:r>
          </w:p>
          <w:p w14:paraId="57942922" w14:textId="77777777" w:rsidR="00EB0446" w:rsidRDefault="00EB0446">
            <w:pPr>
              <w:pStyle w:val="ConsPlusNormal"/>
            </w:pPr>
            <w:r>
              <w:t>- поясок с сухариками;</w:t>
            </w:r>
          </w:p>
          <w:p w14:paraId="69FAE905" w14:textId="77777777" w:rsidR="00EB0446" w:rsidRDefault="00EB0446">
            <w:pPr>
              <w:pStyle w:val="ConsPlusNormal"/>
            </w:pPr>
            <w:r>
              <w:t>- ступенчатый венчающий карниз;</w:t>
            </w:r>
          </w:p>
          <w:p w14:paraId="59CA65B1" w14:textId="77777777" w:rsidR="00EB0446" w:rsidRDefault="00EB0446">
            <w:pPr>
              <w:pStyle w:val="ConsPlusNormal"/>
            </w:pPr>
            <w:r>
              <w:t>- ризалит на всю высоту здания; лучковый оконный проем с лучковым сандриком с боковыми свесами и подоконной полочкой 1-го этажа здания;</w:t>
            </w:r>
          </w:p>
          <w:p w14:paraId="44AC2153" w14:textId="77777777" w:rsidR="00EB0446" w:rsidRDefault="00EB0446">
            <w:pPr>
              <w:pStyle w:val="ConsPlusNormal"/>
            </w:pPr>
            <w:r>
              <w:t>арочный чердачный оконный проем с полукруглым обрамлением и подоконными консольками; щипец ризалита с тумбами и пояском</w:t>
            </w:r>
          </w:p>
        </w:tc>
        <w:tc>
          <w:tcPr>
            <w:tcW w:w="3628" w:type="dxa"/>
          </w:tcPr>
          <w:p w14:paraId="1A8747D1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56DCEB15">
                <v:shape id="_x0000_i1030" style="width:175.5pt;height:132pt" coordsize="" o:spt="100" adj="0,,0" path="" filled="f" stroked="f">
                  <v:stroke joinstyle="miter"/>
                  <v:imagedata r:id="rId13" o:title="base_23732_262414_32773"/>
                  <v:formulas/>
                  <v:path o:connecttype="segments"/>
                </v:shape>
              </w:pict>
            </w:r>
          </w:p>
          <w:p w14:paraId="52DAEE86" w14:textId="77777777" w:rsidR="00EB0446" w:rsidRDefault="00EB0446">
            <w:pPr>
              <w:pStyle w:val="ConsPlusNormal"/>
            </w:pPr>
          </w:p>
          <w:p w14:paraId="33FD5D1A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743374DE">
                <v:shape id="_x0000_i1031" style="width:175.5pt;height:132pt" coordsize="" o:spt="100" adj="0,,0" path="" filled="f" stroked="f">
                  <v:stroke joinstyle="miter"/>
                  <v:imagedata r:id="rId14" o:title="base_23732_262414_32774"/>
                  <v:formulas/>
                  <v:path o:connecttype="segments"/>
                </v:shape>
              </w:pict>
            </w:r>
          </w:p>
          <w:p w14:paraId="19E980CB" w14:textId="77777777" w:rsidR="00EB0446" w:rsidRDefault="00EB0446">
            <w:pPr>
              <w:pStyle w:val="ConsPlusNormal"/>
            </w:pPr>
          </w:p>
          <w:p w14:paraId="2DFEB720" w14:textId="77777777" w:rsidR="00EB0446" w:rsidRDefault="00EB0446">
            <w:pPr>
              <w:pStyle w:val="ConsPlusNormal"/>
            </w:pPr>
            <w:r w:rsidRPr="001369C2">
              <w:rPr>
                <w:position w:val="-121"/>
              </w:rPr>
              <w:pict w14:anchorId="75176C98">
                <v:shape id="_x0000_i1032" style="width:175.5pt;height:132.75pt" coordsize="" o:spt="100" adj="0,,0" path="" filled="f" stroked="f">
                  <v:stroke joinstyle="miter"/>
                  <v:imagedata r:id="rId15" o:title="base_23732_262414_32775"/>
                  <v:formulas/>
                  <v:path o:connecttype="segments"/>
                </v:shape>
              </w:pict>
            </w:r>
          </w:p>
        </w:tc>
      </w:tr>
      <w:tr w:rsidR="00EB0446" w14:paraId="26AC85D9" w14:textId="77777777">
        <w:tc>
          <w:tcPr>
            <w:tcW w:w="567" w:type="dxa"/>
          </w:tcPr>
          <w:p w14:paraId="409198C0" w14:textId="77777777" w:rsidR="00EB0446" w:rsidRDefault="00EB0446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438" w:type="dxa"/>
          </w:tcPr>
          <w:p w14:paraId="2C9DD066" w14:textId="77777777" w:rsidR="00EB0446" w:rsidRDefault="00EB0446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438" w:type="dxa"/>
          </w:tcPr>
          <w:p w14:paraId="3D5099F1" w14:textId="77777777" w:rsidR="00EB0446" w:rsidRDefault="00EB0446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82E97ED" w14:textId="77777777" w:rsidR="00EB0446" w:rsidRDefault="00EB0446">
            <w:pPr>
              <w:pStyle w:val="ConsPlusNormal"/>
            </w:pPr>
            <w:r>
              <w:t>- лучковые оконные проемы с подоконными полочками 1-го этажа здания;</w:t>
            </w:r>
          </w:p>
          <w:p w14:paraId="0E875616" w14:textId="77777777" w:rsidR="00EB0446" w:rsidRDefault="00EB0446">
            <w:pPr>
              <w:pStyle w:val="ConsPlusNormal"/>
            </w:pPr>
            <w:r>
              <w:t>- арочный дверной проем входа в здание с арочным сандриком; полукруглая фрамуга двери;</w:t>
            </w:r>
          </w:p>
          <w:p w14:paraId="78FE4E8C" w14:textId="77777777" w:rsidR="00EB0446" w:rsidRDefault="00EB0446">
            <w:pPr>
              <w:pStyle w:val="ConsPlusNormal"/>
            </w:pPr>
            <w:r>
              <w:t>- лопатки;</w:t>
            </w:r>
          </w:p>
          <w:p w14:paraId="4F1858C7" w14:textId="77777777" w:rsidR="00EB0446" w:rsidRDefault="00EB0446">
            <w:pPr>
              <w:pStyle w:val="ConsPlusNormal"/>
            </w:pPr>
            <w:r>
              <w:t>- поясок с сухариками;</w:t>
            </w:r>
          </w:p>
          <w:p w14:paraId="7412B750" w14:textId="77777777" w:rsidR="00EB0446" w:rsidRDefault="00EB0446">
            <w:pPr>
              <w:pStyle w:val="ConsPlusNormal"/>
            </w:pPr>
            <w:r>
              <w:t>- фронтон; лучковый чердачный оконный проем с лучковым сандриком и подоконной полочкой; лопатки со ступенчатыми капителями; декоративные элементы с тремя вертикальными заглубленными нишами, между которыми проходит горизонтальная тяга; зубчатый поясок и ступенчатый венчающий карниз фронтона</w:t>
            </w:r>
          </w:p>
        </w:tc>
        <w:tc>
          <w:tcPr>
            <w:tcW w:w="3628" w:type="dxa"/>
          </w:tcPr>
          <w:p w14:paraId="0D0F5CEB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1EADFE7A">
                <v:shape id="_x0000_i1033" style="width:175.5pt;height:132pt" coordsize="" o:spt="100" adj="0,,0" path="" filled="f" stroked="f">
                  <v:stroke joinstyle="miter"/>
                  <v:imagedata r:id="rId16" o:title="base_23732_262414_32776"/>
                  <v:formulas/>
                  <v:path o:connecttype="segments"/>
                </v:shape>
              </w:pict>
            </w:r>
          </w:p>
          <w:p w14:paraId="216C69BB" w14:textId="77777777" w:rsidR="00EB0446" w:rsidRDefault="00EB0446">
            <w:pPr>
              <w:pStyle w:val="ConsPlusNormal"/>
            </w:pPr>
          </w:p>
          <w:p w14:paraId="5720F3EA" w14:textId="77777777" w:rsidR="00EB0446" w:rsidRDefault="00EB0446">
            <w:pPr>
              <w:pStyle w:val="ConsPlusNormal"/>
            </w:pPr>
            <w:r w:rsidRPr="001369C2">
              <w:rPr>
                <w:position w:val="-118"/>
              </w:rPr>
              <w:pict w14:anchorId="14086085">
                <v:shape id="_x0000_i1034" style="width:175.5pt;height:129.75pt" coordsize="" o:spt="100" adj="0,,0" path="" filled="f" stroked="f">
                  <v:stroke joinstyle="miter"/>
                  <v:imagedata r:id="rId17" o:title="base_23732_262414_32777"/>
                  <v:formulas/>
                  <v:path o:connecttype="segments"/>
                </v:shape>
              </w:pict>
            </w:r>
          </w:p>
          <w:p w14:paraId="263A2EB4" w14:textId="77777777" w:rsidR="00EB0446" w:rsidRDefault="00EB0446">
            <w:pPr>
              <w:pStyle w:val="ConsPlusNormal"/>
            </w:pPr>
          </w:p>
          <w:p w14:paraId="211E68F0" w14:textId="77777777" w:rsidR="00EB0446" w:rsidRDefault="00EB0446">
            <w:pPr>
              <w:pStyle w:val="ConsPlusNormal"/>
            </w:pPr>
            <w:r w:rsidRPr="001369C2">
              <w:rPr>
                <w:position w:val="-121"/>
              </w:rPr>
              <w:pict w14:anchorId="206B8BC3">
                <v:shape id="_x0000_i1035" style="width:175.5pt;height:132.75pt" coordsize="" o:spt="100" adj="0,,0" path="" filled="f" stroked="f">
                  <v:stroke joinstyle="miter"/>
                  <v:imagedata r:id="rId18" o:title="base_23732_262414_32778"/>
                  <v:formulas/>
                  <v:path o:connecttype="segments"/>
                </v:shape>
              </w:pict>
            </w:r>
          </w:p>
        </w:tc>
      </w:tr>
      <w:tr w:rsidR="00EB0446" w14:paraId="113E1D96" w14:textId="77777777">
        <w:tc>
          <w:tcPr>
            <w:tcW w:w="567" w:type="dxa"/>
          </w:tcPr>
          <w:p w14:paraId="43979453" w14:textId="77777777" w:rsidR="00EB0446" w:rsidRDefault="00EB044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38" w:type="dxa"/>
          </w:tcPr>
          <w:p w14:paraId="2921FA5D" w14:textId="77777777" w:rsidR="00EB0446" w:rsidRDefault="00EB0446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</w:t>
            </w:r>
          </w:p>
        </w:tc>
        <w:tc>
          <w:tcPr>
            <w:tcW w:w="2438" w:type="dxa"/>
          </w:tcPr>
          <w:p w14:paraId="178E7CD5" w14:textId="77777777" w:rsidR="00EB0446" w:rsidRDefault="00EB0446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057AFF3" w14:textId="77777777" w:rsidR="00EB0446" w:rsidRDefault="00EB0446">
            <w:pPr>
              <w:pStyle w:val="ConsPlusNormal"/>
            </w:pPr>
            <w:r>
              <w:t>- лопатка;</w:t>
            </w:r>
          </w:p>
          <w:p w14:paraId="4F05DC70" w14:textId="77777777" w:rsidR="00EB0446" w:rsidRDefault="00EB0446">
            <w:pPr>
              <w:pStyle w:val="ConsPlusNormal"/>
            </w:pPr>
            <w:r>
              <w:t>- фрагмент пояска с сухариками;</w:t>
            </w:r>
          </w:p>
          <w:p w14:paraId="2EE68264" w14:textId="77777777" w:rsidR="00EB0446" w:rsidRDefault="00EB0446">
            <w:pPr>
              <w:pStyle w:val="ConsPlusNormal"/>
            </w:pPr>
            <w:r>
              <w:t>- фрагмент горизонтальной карнизной тяги</w:t>
            </w:r>
          </w:p>
        </w:tc>
        <w:tc>
          <w:tcPr>
            <w:tcW w:w="3628" w:type="dxa"/>
          </w:tcPr>
          <w:p w14:paraId="5C24F7AA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58DD6937">
                <v:shape id="_x0000_i1036" style="width:175.5pt;height:132pt" coordsize="" o:spt="100" adj="0,,0" path="" filled="f" stroked="f">
                  <v:stroke joinstyle="miter"/>
                  <v:imagedata r:id="rId19" o:title="base_23732_262414_32779"/>
                  <v:formulas/>
                  <v:path o:connecttype="segments"/>
                </v:shape>
              </w:pict>
            </w:r>
          </w:p>
        </w:tc>
      </w:tr>
      <w:tr w:rsidR="00EB0446" w14:paraId="09B140A8" w14:textId="77777777">
        <w:tc>
          <w:tcPr>
            <w:tcW w:w="567" w:type="dxa"/>
          </w:tcPr>
          <w:p w14:paraId="1701BB64" w14:textId="77777777" w:rsidR="00EB0446" w:rsidRDefault="00EB0446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438" w:type="dxa"/>
          </w:tcPr>
          <w:p w14:paraId="387EB223" w14:textId="77777777" w:rsidR="00EB0446" w:rsidRDefault="00EB0446">
            <w:pPr>
              <w:pStyle w:val="ConsPlusNormal"/>
            </w:pPr>
            <w:r>
              <w:t>Композиционное решение и архитектурно-художественное оформление юго-восточного, юго-западного, северо-западного и северо-восточного (дворовых) фасадов</w:t>
            </w:r>
          </w:p>
        </w:tc>
        <w:tc>
          <w:tcPr>
            <w:tcW w:w="2438" w:type="dxa"/>
          </w:tcPr>
          <w:p w14:paraId="6F84B524" w14:textId="77777777" w:rsidR="00EB0446" w:rsidRDefault="00EB0446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1260A68" w14:textId="77777777" w:rsidR="00EB0446" w:rsidRDefault="00EB0446">
            <w:pPr>
              <w:pStyle w:val="ConsPlusNormal"/>
            </w:pPr>
            <w:r>
              <w:t>- лучковые оконные проемы с подоконными полочками (в том числе заложенные) 1-го этажа здания;</w:t>
            </w:r>
          </w:p>
          <w:p w14:paraId="3B6A1A03" w14:textId="77777777" w:rsidR="00EB0446" w:rsidRDefault="00EB0446">
            <w:pPr>
              <w:pStyle w:val="ConsPlusNormal"/>
            </w:pPr>
            <w:r>
              <w:t>- прямоугольные оконные проемы с подоконными полочками 1-го этажа здания;</w:t>
            </w:r>
          </w:p>
          <w:p w14:paraId="7074C3F2" w14:textId="77777777" w:rsidR="00EB0446" w:rsidRDefault="00EB0446">
            <w:pPr>
              <w:pStyle w:val="ConsPlusNormal"/>
            </w:pPr>
            <w:r>
              <w:t>- лопатка со ступенчатой капителью брандмауэра;</w:t>
            </w:r>
          </w:p>
          <w:p w14:paraId="4A8E1978" w14:textId="77777777" w:rsidR="00EB0446" w:rsidRDefault="00EB0446">
            <w:pPr>
              <w:pStyle w:val="ConsPlusNormal"/>
            </w:pPr>
            <w:r>
              <w:t>- прямоугольный дверной проем входа в здание с прямоугольным сандриком; прямоугольная горизонтальная фрамуга двери;</w:t>
            </w:r>
          </w:p>
          <w:p w14:paraId="4873E27D" w14:textId="77777777" w:rsidR="00EB0446" w:rsidRDefault="00EB0446">
            <w:pPr>
              <w:pStyle w:val="ConsPlusNormal"/>
            </w:pPr>
            <w:r>
              <w:t>- заложенный лучковый дверной проем с лучковым сандриком;</w:t>
            </w:r>
          </w:p>
          <w:p w14:paraId="20C4C3B5" w14:textId="77777777" w:rsidR="00EB0446" w:rsidRDefault="00EB0446">
            <w:pPr>
              <w:pStyle w:val="ConsPlusNormal"/>
            </w:pPr>
            <w:r>
              <w:t>- щипец с фрагментами тумб и поясков; арочный чердачный оконный проем с полукруглым обрамлением и подоконными консольками;</w:t>
            </w:r>
          </w:p>
          <w:p w14:paraId="3794B89E" w14:textId="77777777" w:rsidR="00EB0446" w:rsidRDefault="00EB0446">
            <w:pPr>
              <w:pStyle w:val="ConsPlusNormal"/>
            </w:pPr>
            <w:r>
              <w:t>- угловые лопатки со ступенчатыми капителями;</w:t>
            </w:r>
          </w:p>
          <w:p w14:paraId="5F7B5246" w14:textId="77777777" w:rsidR="00EB0446" w:rsidRDefault="00EB0446">
            <w:pPr>
              <w:pStyle w:val="ConsPlusNormal"/>
            </w:pPr>
            <w:r>
              <w:t>- поясок с сухариками</w:t>
            </w:r>
          </w:p>
        </w:tc>
        <w:tc>
          <w:tcPr>
            <w:tcW w:w="3628" w:type="dxa"/>
          </w:tcPr>
          <w:p w14:paraId="19102F35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411A57B8">
                <v:shape id="_x0000_i1037" style="width:175.5pt;height:132pt" coordsize="" o:spt="100" adj="0,,0" path="" filled="f" stroked="f">
                  <v:stroke joinstyle="miter"/>
                  <v:imagedata r:id="rId20" o:title="base_23732_262414_32780"/>
                  <v:formulas/>
                  <v:path o:connecttype="segments"/>
                </v:shape>
              </w:pict>
            </w:r>
          </w:p>
          <w:p w14:paraId="1CEFCDB0" w14:textId="77777777" w:rsidR="00EB0446" w:rsidRDefault="00EB0446">
            <w:pPr>
              <w:pStyle w:val="ConsPlusNormal"/>
            </w:pPr>
          </w:p>
          <w:p w14:paraId="36B28CB7" w14:textId="77777777" w:rsidR="00EB0446" w:rsidRDefault="00EB0446">
            <w:pPr>
              <w:pStyle w:val="ConsPlusNormal"/>
            </w:pPr>
            <w:r w:rsidRPr="001369C2">
              <w:rPr>
                <w:position w:val="-107"/>
              </w:rPr>
              <w:pict w14:anchorId="2AA40789">
                <v:shape id="_x0000_i1038" style="width:175.5pt;height:118.5pt" coordsize="" o:spt="100" adj="0,,0" path="" filled="f" stroked="f">
                  <v:stroke joinstyle="miter"/>
                  <v:imagedata r:id="rId21" o:title="base_23732_262414_32781"/>
                  <v:formulas/>
                  <v:path o:connecttype="segments"/>
                </v:shape>
              </w:pict>
            </w:r>
          </w:p>
          <w:p w14:paraId="7ACD0FA9" w14:textId="77777777" w:rsidR="00EB0446" w:rsidRDefault="00EB0446">
            <w:pPr>
              <w:pStyle w:val="ConsPlusNormal"/>
            </w:pPr>
          </w:p>
          <w:p w14:paraId="27DEB5AA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71C1D681">
                <v:shape id="_x0000_i1039" style="width:175.5pt;height:132pt" coordsize="" o:spt="100" adj="0,,0" path="" filled="f" stroked="f">
                  <v:stroke joinstyle="miter"/>
                  <v:imagedata r:id="rId22" o:title="base_23732_262414_32782"/>
                  <v:formulas/>
                  <v:path o:connecttype="segments"/>
                </v:shape>
              </w:pict>
            </w:r>
          </w:p>
          <w:p w14:paraId="25EC0A8F" w14:textId="77777777" w:rsidR="00EB0446" w:rsidRDefault="00EB0446">
            <w:pPr>
              <w:pStyle w:val="ConsPlusNormal"/>
            </w:pPr>
          </w:p>
          <w:p w14:paraId="6B5DD495" w14:textId="77777777" w:rsidR="00EB0446" w:rsidRDefault="00EB0446">
            <w:pPr>
              <w:pStyle w:val="ConsPlusNormal"/>
            </w:pPr>
            <w:r w:rsidRPr="001369C2">
              <w:rPr>
                <w:position w:val="-552"/>
              </w:rPr>
              <w:lastRenderedPageBreak/>
              <w:pict w14:anchorId="344EF47F">
                <v:shape id="_x0000_i1040" style="width:175.5pt;height:564pt" coordsize="" o:spt="100" adj="0,,0" path="" filled="f" stroked="f">
                  <v:stroke joinstyle="miter"/>
                  <v:imagedata r:id="rId23" o:title="base_23732_262414_32783"/>
                  <v:formulas/>
                  <v:path o:connecttype="segments"/>
                </v:shape>
              </w:pict>
            </w:r>
          </w:p>
        </w:tc>
      </w:tr>
      <w:tr w:rsidR="00EB0446" w14:paraId="72D89480" w14:textId="77777777">
        <w:tc>
          <w:tcPr>
            <w:tcW w:w="567" w:type="dxa"/>
          </w:tcPr>
          <w:p w14:paraId="700A2F7D" w14:textId="77777777" w:rsidR="00EB0446" w:rsidRDefault="00EB0446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438" w:type="dxa"/>
          </w:tcPr>
          <w:p w14:paraId="51CCD308" w14:textId="77777777" w:rsidR="00EB0446" w:rsidRDefault="00EB0446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</w:t>
            </w:r>
          </w:p>
        </w:tc>
        <w:tc>
          <w:tcPr>
            <w:tcW w:w="2438" w:type="dxa"/>
          </w:tcPr>
          <w:p w14:paraId="39C8C73A" w14:textId="77777777" w:rsidR="00EB0446" w:rsidRDefault="00EB0446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68FD66F" w14:textId="77777777" w:rsidR="00EB0446" w:rsidRDefault="00EB0446">
            <w:pPr>
              <w:pStyle w:val="ConsPlusNormal"/>
            </w:pPr>
            <w:r>
              <w:t>- прямоугольный оконный проем с клинчатой перемычкой 1-го этажа здания;</w:t>
            </w:r>
          </w:p>
          <w:p w14:paraId="37223C69" w14:textId="77777777" w:rsidR="00EB0446" w:rsidRDefault="00EB0446">
            <w:pPr>
              <w:pStyle w:val="ConsPlusNormal"/>
            </w:pPr>
            <w:r>
              <w:t>- щипец; арочный чердачный оконный проем с полукруглым обрамлением;</w:t>
            </w:r>
          </w:p>
          <w:p w14:paraId="37746B0D" w14:textId="77777777" w:rsidR="00EB0446" w:rsidRDefault="00EB0446">
            <w:pPr>
              <w:pStyle w:val="ConsPlusNormal"/>
            </w:pPr>
            <w:r>
              <w:t>- лопатки со ступенчатой капителью</w:t>
            </w:r>
          </w:p>
        </w:tc>
        <w:tc>
          <w:tcPr>
            <w:tcW w:w="3628" w:type="dxa"/>
          </w:tcPr>
          <w:p w14:paraId="083BA293" w14:textId="77777777" w:rsidR="00EB0446" w:rsidRDefault="00EB0446">
            <w:pPr>
              <w:pStyle w:val="ConsPlusNormal"/>
            </w:pPr>
            <w:r w:rsidRPr="001369C2">
              <w:rPr>
                <w:position w:val="-408"/>
              </w:rPr>
              <w:pict w14:anchorId="540679B0">
                <v:shape id="_x0000_i1041" style="width:175.5pt;height:419.25pt" coordsize="" o:spt="100" adj="0,,0" path="" filled="f" stroked="f">
                  <v:stroke joinstyle="miter"/>
                  <v:imagedata r:id="rId24" o:title="base_23732_262414_32784"/>
                  <v:formulas/>
                  <v:path o:connecttype="segments"/>
                </v:shape>
              </w:pict>
            </w:r>
          </w:p>
        </w:tc>
      </w:tr>
      <w:tr w:rsidR="00EB0446" w14:paraId="2FDE079C" w14:textId="77777777">
        <w:tc>
          <w:tcPr>
            <w:tcW w:w="567" w:type="dxa"/>
          </w:tcPr>
          <w:p w14:paraId="79C5EE0E" w14:textId="77777777" w:rsidR="00EB0446" w:rsidRDefault="00EB044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438" w:type="dxa"/>
          </w:tcPr>
          <w:p w14:paraId="394A7D28" w14:textId="77777777" w:rsidR="00EB0446" w:rsidRDefault="00EB0446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438" w:type="dxa"/>
          </w:tcPr>
          <w:p w14:paraId="79B03AEC" w14:textId="77777777" w:rsidR="00EB0446" w:rsidRDefault="00EB0446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8D1764D" w14:textId="77777777" w:rsidR="00EB0446" w:rsidRDefault="00EB0446">
            <w:pPr>
              <w:pStyle w:val="ConsPlusNormal"/>
            </w:pPr>
            <w:r>
              <w:t>- лучковый оконный проем 1-го этажа здания;</w:t>
            </w:r>
          </w:p>
          <w:p w14:paraId="16B470DF" w14:textId="77777777" w:rsidR="00EB0446" w:rsidRDefault="00EB0446">
            <w:pPr>
              <w:pStyle w:val="ConsPlusNormal"/>
            </w:pPr>
            <w:r>
              <w:t>- лопатка со ступенчатой капителью брандмауэра;</w:t>
            </w:r>
          </w:p>
          <w:p w14:paraId="235AC918" w14:textId="77777777" w:rsidR="00EB0446" w:rsidRDefault="00EB0446">
            <w:pPr>
              <w:pStyle w:val="ConsPlusNormal"/>
            </w:pPr>
            <w:r>
              <w:t>- щипец; арочный чердачный оконный проем с полукруглым обрамлением и подоконными консольками;</w:t>
            </w:r>
          </w:p>
          <w:p w14:paraId="6CE16C64" w14:textId="77777777" w:rsidR="00EB0446" w:rsidRDefault="00EB0446">
            <w:pPr>
              <w:pStyle w:val="ConsPlusNormal"/>
            </w:pPr>
            <w:r>
              <w:t>- лопатки;</w:t>
            </w:r>
          </w:p>
          <w:p w14:paraId="1F082DE5" w14:textId="77777777" w:rsidR="00EB0446" w:rsidRDefault="00EB0446">
            <w:pPr>
              <w:pStyle w:val="ConsPlusNormal"/>
            </w:pPr>
            <w:r>
              <w:t>- поясок с сухариками</w:t>
            </w:r>
          </w:p>
        </w:tc>
        <w:tc>
          <w:tcPr>
            <w:tcW w:w="3628" w:type="dxa"/>
          </w:tcPr>
          <w:p w14:paraId="17D55D85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17772EB4">
                <v:shape id="_x0000_i1042" style="width:175.5pt;height:132pt" coordsize="" o:spt="100" adj="0,,0" path="" filled="f" stroked="f">
                  <v:stroke joinstyle="miter"/>
                  <v:imagedata r:id="rId25" o:title="base_23732_262414_32785"/>
                  <v:formulas/>
                  <v:path o:connecttype="segments"/>
                </v:shape>
              </w:pict>
            </w:r>
          </w:p>
          <w:p w14:paraId="6F717B0D" w14:textId="77777777" w:rsidR="00EB0446" w:rsidRDefault="00EB0446">
            <w:pPr>
              <w:pStyle w:val="ConsPlusNormal"/>
            </w:pPr>
          </w:p>
          <w:p w14:paraId="6F8A835A" w14:textId="77777777" w:rsidR="00EB0446" w:rsidRDefault="00EB0446">
            <w:pPr>
              <w:pStyle w:val="ConsPlusNormal"/>
            </w:pPr>
            <w:r w:rsidRPr="001369C2">
              <w:rPr>
                <w:position w:val="-264"/>
              </w:rPr>
              <w:lastRenderedPageBreak/>
              <w:pict w14:anchorId="52477A18">
                <v:shape id="_x0000_i1043" style="width:175.5pt;height:275.25pt" coordsize="" o:spt="100" adj="0,,0" path="" filled="f" stroked="f">
                  <v:stroke joinstyle="miter"/>
                  <v:imagedata r:id="rId26" o:title="base_23732_262414_32786"/>
                  <v:formulas/>
                  <v:path o:connecttype="segments"/>
                </v:shape>
              </w:pict>
            </w:r>
          </w:p>
        </w:tc>
      </w:tr>
      <w:tr w:rsidR="00EB0446" w14:paraId="3290176E" w14:textId="77777777">
        <w:tc>
          <w:tcPr>
            <w:tcW w:w="567" w:type="dxa"/>
          </w:tcPr>
          <w:p w14:paraId="73D6C582" w14:textId="77777777" w:rsidR="00EB0446" w:rsidRDefault="00EB0446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438" w:type="dxa"/>
          </w:tcPr>
          <w:p w14:paraId="11640444" w14:textId="77777777" w:rsidR="00EB0446" w:rsidRDefault="00EB0446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38" w:type="dxa"/>
          </w:tcPr>
          <w:p w14:paraId="450457E1" w14:textId="77777777" w:rsidR="00EB0446" w:rsidRDefault="00EB0446">
            <w:pPr>
              <w:pStyle w:val="ConsPlusNormal"/>
            </w:pPr>
            <w:r>
              <w:t>кирпичная кладка стен (керамический кирпич)</w:t>
            </w:r>
          </w:p>
        </w:tc>
        <w:tc>
          <w:tcPr>
            <w:tcW w:w="3628" w:type="dxa"/>
          </w:tcPr>
          <w:p w14:paraId="52AC2EE6" w14:textId="77777777" w:rsidR="00EB0446" w:rsidRDefault="00EB0446">
            <w:pPr>
              <w:pStyle w:val="ConsPlusNormal"/>
            </w:pPr>
          </w:p>
        </w:tc>
      </w:tr>
      <w:tr w:rsidR="00EB0446" w14:paraId="58BA521B" w14:textId="77777777">
        <w:tc>
          <w:tcPr>
            <w:tcW w:w="567" w:type="dxa"/>
          </w:tcPr>
          <w:p w14:paraId="5CDFA3B0" w14:textId="77777777" w:rsidR="00EB0446" w:rsidRDefault="00EB044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438" w:type="dxa"/>
          </w:tcPr>
          <w:p w14:paraId="0A9770C8" w14:textId="77777777" w:rsidR="00EB0446" w:rsidRDefault="00EB0446">
            <w:pPr>
              <w:pStyle w:val="ConsPlusNormal"/>
            </w:pPr>
            <w:r>
              <w:t>Планировочная структура помещений</w:t>
            </w:r>
          </w:p>
        </w:tc>
        <w:tc>
          <w:tcPr>
            <w:tcW w:w="2438" w:type="dxa"/>
          </w:tcPr>
          <w:p w14:paraId="6ECE53F6" w14:textId="77777777" w:rsidR="00EB0446" w:rsidRDefault="00EB0446">
            <w:pPr>
              <w:pStyle w:val="ConsPlusNormal"/>
            </w:pPr>
            <w:r>
              <w:t>помещения прямоугольной формы;</w:t>
            </w:r>
          </w:p>
          <w:p w14:paraId="7C78041E" w14:textId="77777777" w:rsidR="00EB0446" w:rsidRDefault="00EB0446">
            <w:pPr>
              <w:pStyle w:val="ConsPlusNormal"/>
            </w:pPr>
            <w:r>
              <w:t>несколько помещений с большими пролетами и определенным шагом колонн внутри периметра</w:t>
            </w:r>
          </w:p>
        </w:tc>
        <w:tc>
          <w:tcPr>
            <w:tcW w:w="3628" w:type="dxa"/>
          </w:tcPr>
          <w:p w14:paraId="2342E790" w14:textId="77777777" w:rsidR="00EB0446" w:rsidRDefault="00EB0446">
            <w:pPr>
              <w:pStyle w:val="ConsPlusNormal"/>
            </w:pPr>
          </w:p>
        </w:tc>
      </w:tr>
      <w:tr w:rsidR="00EB0446" w14:paraId="6C1EBF12" w14:textId="77777777">
        <w:tc>
          <w:tcPr>
            <w:tcW w:w="567" w:type="dxa"/>
            <w:vMerge w:val="restart"/>
          </w:tcPr>
          <w:p w14:paraId="7EECCAFE" w14:textId="77777777" w:rsidR="00EB0446" w:rsidRDefault="00EB0446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438" w:type="dxa"/>
            <w:vMerge w:val="restart"/>
          </w:tcPr>
          <w:p w14:paraId="5D3475C5" w14:textId="77777777" w:rsidR="00EB0446" w:rsidRDefault="00EB0446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38" w:type="dxa"/>
            <w:tcBorders>
              <w:bottom w:val="nil"/>
            </w:tcBorders>
          </w:tcPr>
          <w:p w14:paraId="4096FE61" w14:textId="77777777" w:rsidR="00EB0446" w:rsidRDefault="00EB0446">
            <w:pPr>
              <w:pStyle w:val="ConsPlusNormal"/>
            </w:pPr>
            <w:r>
              <w:t>оконные и дверные проемы с лучковыми перемычками;</w:t>
            </w:r>
          </w:p>
        </w:tc>
        <w:tc>
          <w:tcPr>
            <w:tcW w:w="3628" w:type="dxa"/>
            <w:tcBorders>
              <w:bottom w:val="nil"/>
            </w:tcBorders>
          </w:tcPr>
          <w:p w14:paraId="7BA993B8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1B23C83B">
                <v:shape id="_x0000_i1044" style="width:175.5pt;height:132pt" coordsize="" o:spt="100" adj="0,,0" path="" filled="f" stroked="f">
                  <v:stroke joinstyle="miter"/>
                  <v:imagedata r:id="rId27" o:title="base_23732_262414_32787"/>
                  <v:formulas/>
                  <v:path o:connecttype="segments"/>
                </v:shape>
              </w:pict>
            </w:r>
          </w:p>
          <w:p w14:paraId="3394FACC" w14:textId="77777777" w:rsidR="00EB0446" w:rsidRDefault="00EB0446">
            <w:pPr>
              <w:pStyle w:val="ConsPlusNormal"/>
            </w:pPr>
          </w:p>
          <w:p w14:paraId="75662ECF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46C54D49">
                <v:shape id="_x0000_i1045" style="width:175.5pt;height:132pt" coordsize="" o:spt="100" adj="0,,0" path="" filled="f" stroked="f">
                  <v:stroke joinstyle="miter"/>
                  <v:imagedata r:id="rId28" o:title="base_23732_262414_32788"/>
                  <v:formulas/>
                  <v:path o:connecttype="segments"/>
                </v:shape>
              </w:pict>
            </w:r>
          </w:p>
        </w:tc>
      </w:tr>
      <w:tr w:rsidR="00EB0446" w14:paraId="5B969FDE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729509C0" w14:textId="77777777" w:rsidR="00EB0446" w:rsidRDefault="00EB0446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14:paraId="5AA40076" w14:textId="77777777" w:rsidR="00EB0446" w:rsidRDefault="00EB0446">
            <w:pPr>
              <w:spacing w:after="1" w:line="0" w:lineRule="atLeast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60B2967E" w14:textId="77777777" w:rsidR="00EB0446" w:rsidRDefault="00EB0446">
            <w:pPr>
              <w:pStyle w:val="ConsPlusNormal"/>
            </w:pPr>
            <w:r>
              <w:t>арочные оконные проемы;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3E4441A1" w14:textId="77777777" w:rsidR="00EB0446" w:rsidRDefault="00EB0446">
            <w:pPr>
              <w:pStyle w:val="ConsPlusNormal"/>
            </w:pPr>
            <w:r w:rsidRPr="001369C2">
              <w:rPr>
                <w:position w:val="-120"/>
              </w:rPr>
              <w:pict w14:anchorId="1A32B8CC">
                <v:shape id="_x0000_i1046" style="width:175.5pt;height:132pt" coordsize="" o:spt="100" adj="0,,0" path="" filled="f" stroked="f">
                  <v:stroke joinstyle="miter"/>
                  <v:imagedata r:id="rId29" o:title="base_23732_262414_32789"/>
                  <v:formulas/>
                  <v:path o:connecttype="segments"/>
                </v:shape>
              </w:pict>
            </w:r>
          </w:p>
        </w:tc>
      </w:tr>
      <w:tr w:rsidR="00EB0446" w14:paraId="565DA10E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3C7FF472" w14:textId="77777777" w:rsidR="00EB0446" w:rsidRDefault="00EB0446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14:paraId="13D1895E" w14:textId="77777777" w:rsidR="00EB0446" w:rsidRDefault="00EB0446">
            <w:pPr>
              <w:spacing w:after="1" w:line="0" w:lineRule="atLeast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688F875B" w14:textId="77777777" w:rsidR="00EB0446" w:rsidRDefault="00EB0446">
            <w:pPr>
              <w:pStyle w:val="ConsPlusNormal"/>
            </w:pPr>
            <w:r>
              <w:t>потолочные балки;</w:t>
            </w:r>
          </w:p>
          <w:p w14:paraId="65488E57" w14:textId="77777777" w:rsidR="00EB0446" w:rsidRDefault="00EB0446">
            <w:pPr>
              <w:pStyle w:val="ConsPlusNormal"/>
            </w:pPr>
            <w:r>
              <w:t>фахверковые колонны-стойки по внутреннему периметру здания;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2B89891B" w14:textId="77777777" w:rsidR="00EB0446" w:rsidRDefault="00EB0446">
            <w:pPr>
              <w:pStyle w:val="ConsPlusNormal"/>
            </w:pPr>
            <w:r w:rsidRPr="001369C2">
              <w:rPr>
                <w:position w:val="-119"/>
              </w:rPr>
              <w:pict w14:anchorId="26E82455">
                <v:shape id="_x0000_i1047" style="width:175.5pt;height:130.5pt" coordsize="" o:spt="100" adj="0,,0" path="" filled="f" stroked="f">
                  <v:stroke joinstyle="miter"/>
                  <v:imagedata r:id="rId30" o:title="base_23732_262414_32790"/>
                  <v:formulas/>
                  <v:path o:connecttype="segments"/>
                </v:shape>
              </w:pict>
            </w:r>
          </w:p>
        </w:tc>
      </w:tr>
      <w:tr w:rsidR="00EB0446" w14:paraId="0B1764BD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60F88487" w14:textId="77777777" w:rsidR="00EB0446" w:rsidRDefault="00EB0446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14:paraId="39012535" w14:textId="77777777" w:rsidR="00EB0446" w:rsidRDefault="00EB0446">
            <w:pPr>
              <w:spacing w:after="1" w:line="0" w:lineRule="atLeast"/>
            </w:pPr>
          </w:p>
        </w:tc>
        <w:tc>
          <w:tcPr>
            <w:tcW w:w="2438" w:type="dxa"/>
            <w:tcBorders>
              <w:top w:val="nil"/>
            </w:tcBorders>
          </w:tcPr>
          <w:p w14:paraId="7BFD26E3" w14:textId="77777777" w:rsidR="00EB0446" w:rsidRDefault="00EB0446">
            <w:pPr>
              <w:pStyle w:val="ConsPlusNormal"/>
            </w:pPr>
            <w:r>
              <w:t>печка голландка</w:t>
            </w:r>
          </w:p>
        </w:tc>
        <w:tc>
          <w:tcPr>
            <w:tcW w:w="3628" w:type="dxa"/>
            <w:tcBorders>
              <w:top w:val="nil"/>
            </w:tcBorders>
          </w:tcPr>
          <w:p w14:paraId="39C9BAFE" w14:textId="77777777" w:rsidR="00EB0446" w:rsidRDefault="00EB0446">
            <w:pPr>
              <w:pStyle w:val="ConsPlusNormal"/>
            </w:pPr>
            <w:r w:rsidRPr="001369C2">
              <w:rPr>
                <w:position w:val="-118"/>
              </w:rPr>
              <w:pict w14:anchorId="32C68987">
                <v:shape id="_x0000_i1048" style="width:175.5pt;height:129.75pt" coordsize="" o:spt="100" adj="0,,0" path="" filled="f" stroked="f">
                  <v:stroke joinstyle="miter"/>
                  <v:imagedata r:id="rId31" o:title="base_23732_262414_32791"/>
                  <v:formulas/>
                  <v:path o:connecttype="segments"/>
                </v:shape>
              </w:pict>
            </w:r>
          </w:p>
        </w:tc>
      </w:tr>
    </w:tbl>
    <w:p w14:paraId="1B805E8F" w14:textId="77777777" w:rsidR="00EB0446" w:rsidRDefault="00EB0446">
      <w:pPr>
        <w:pStyle w:val="ConsPlusNormal"/>
        <w:jc w:val="both"/>
      </w:pPr>
    </w:p>
    <w:p w14:paraId="26B85AC2" w14:textId="77777777" w:rsidR="00EB0446" w:rsidRDefault="00EB0446">
      <w:pPr>
        <w:pStyle w:val="ConsPlusNormal"/>
        <w:jc w:val="both"/>
      </w:pPr>
    </w:p>
    <w:p w14:paraId="097E90E8" w14:textId="77777777" w:rsidR="00EB0446" w:rsidRDefault="00EB044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6C0BB6D" w14:textId="77777777" w:rsidR="00530F98" w:rsidRDefault="00530F98"/>
    <w:sectPr w:rsidR="00530F98" w:rsidSect="00FB6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46"/>
    <w:rsid w:val="00530F98"/>
    <w:rsid w:val="00EB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1065"/>
  <w15:chartTrackingRefBased/>
  <w15:docId w15:val="{442BD516-F5BD-4226-91CF-3ED09F10D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04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EB04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EB04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0EFBB810113B87090CF4143B9D636570E0119AD2ABFCBD583BC52CA3F69CF557E54DF2F2F0DD072A03DF3423F205CFF13CB4FF5CC70A1CE7B22A36A2j7wFH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0EFBB810113B87090CF40A368B0F3A75E21AC6D9AAF2B60765952AF4A9CCF302A50DF4A7B3990A2A03D46073B65B96A179FFF258D8161CE0jAwFH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0EFBB810113B87090CF40A368B0F3A75E41EC0D8AFFCB60765952AF4A9CCF302B70DACABB298142B06C13622F0j0wDH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1188</Words>
  <Characters>6775</Characters>
  <Application>Microsoft Office Word</Application>
  <DocSecurity>0</DocSecurity>
  <Lines>56</Lines>
  <Paragraphs>15</Paragraphs>
  <ScaleCrop>false</ScaleCrop>
  <Company/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2023-05-11T07:48:00Z</dcterms:created>
  <dcterms:modified xsi:type="dcterms:W3CDTF">2023-05-11T07:49:00Z</dcterms:modified>
</cp:coreProperties>
</file>