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0A17D" w14:textId="2DD6BFA0" w:rsidR="00CD0A6F" w:rsidRDefault="00CD0A6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D0A6F">
        <w:t xml:space="preserve">Приказ комитета государственной охраны объектов культурного наследия Волгоградской обл. от 26.01.2026 N 3-н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</w:t>
      </w:r>
      <w:proofErr w:type="spellStart"/>
      <w:r w:rsidRPr="00CD0A6F">
        <w:t>Стародонский</w:t>
      </w:r>
      <w:proofErr w:type="spellEnd"/>
      <w:r w:rsidRPr="00CD0A6F">
        <w:t xml:space="preserve"> Озерского сельского поселения, ул. Речная"</w:t>
      </w:r>
    </w:p>
    <w:p w14:paraId="5C603790" w14:textId="77777777" w:rsidR="00CD0A6F" w:rsidRDefault="00CD0A6F">
      <w:pPr>
        <w:pStyle w:val="ConsPlusNormal"/>
        <w:jc w:val="both"/>
        <w:outlineLvl w:val="0"/>
      </w:pPr>
    </w:p>
    <w:p w14:paraId="72407297" w14:textId="77777777" w:rsidR="00CD0A6F" w:rsidRDefault="00CD0A6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D78FE8C" w14:textId="77777777" w:rsidR="00CD0A6F" w:rsidRDefault="00CD0A6F">
      <w:pPr>
        <w:pStyle w:val="ConsPlusTitle"/>
        <w:jc w:val="center"/>
      </w:pPr>
      <w:r>
        <w:t>КУЛЬТУРНОГО НАСЛЕДИЯ ВОЛГОГРАДСКОЙ ОБЛАСТИ</w:t>
      </w:r>
    </w:p>
    <w:p w14:paraId="15CA05B9" w14:textId="77777777" w:rsidR="00CD0A6F" w:rsidRDefault="00CD0A6F">
      <w:pPr>
        <w:pStyle w:val="ConsPlusTitle"/>
        <w:jc w:val="both"/>
      </w:pPr>
    </w:p>
    <w:p w14:paraId="024A3AEA" w14:textId="77777777" w:rsidR="00CD0A6F" w:rsidRDefault="00CD0A6F">
      <w:pPr>
        <w:pStyle w:val="ConsPlusTitle"/>
        <w:jc w:val="center"/>
      </w:pPr>
      <w:r>
        <w:t>ПРИКАЗ</w:t>
      </w:r>
    </w:p>
    <w:p w14:paraId="74C2D907" w14:textId="77777777" w:rsidR="00CD0A6F" w:rsidRDefault="00CD0A6F">
      <w:pPr>
        <w:pStyle w:val="ConsPlusTitle"/>
        <w:jc w:val="center"/>
      </w:pPr>
      <w:r>
        <w:t>от 26 января 2026 г. N 3-н</w:t>
      </w:r>
    </w:p>
    <w:p w14:paraId="720CE052" w14:textId="77777777" w:rsidR="00CD0A6F" w:rsidRDefault="00CD0A6F">
      <w:pPr>
        <w:pStyle w:val="ConsPlusTitle"/>
        <w:jc w:val="both"/>
      </w:pPr>
    </w:p>
    <w:p w14:paraId="7306A797" w14:textId="77777777" w:rsidR="00CD0A6F" w:rsidRDefault="00CD0A6F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1584B28" w14:textId="77777777" w:rsidR="00CD0A6F" w:rsidRDefault="00CD0A6F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3482EC0" w14:textId="77777777" w:rsidR="00CD0A6F" w:rsidRDefault="00CD0A6F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33640D5" w14:textId="77777777" w:rsidR="00CD0A6F" w:rsidRDefault="00CD0A6F">
      <w:pPr>
        <w:pStyle w:val="ConsPlusTitle"/>
        <w:jc w:val="center"/>
      </w:pPr>
      <w:r>
        <w:t>ПО АДРЕСУ (МЕСТОНАХОЖДЕНИЕ): ВОЛГОГРАДСКАЯ ОБЛАСТЬ,</w:t>
      </w:r>
    </w:p>
    <w:p w14:paraId="63621759" w14:textId="77777777" w:rsidR="00CD0A6F" w:rsidRDefault="00CD0A6F">
      <w:pPr>
        <w:pStyle w:val="ConsPlusTitle"/>
        <w:jc w:val="center"/>
      </w:pPr>
      <w:r>
        <w:t>ИЛОВЛИНСКИЙ РАЙОН, ХУТОР СТАРОДОНСКИЙ</w:t>
      </w:r>
    </w:p>
    <w:p w14:paraId="4526A7B8" w14:textId="77777777" w:rsidR="00CD0A6F" w:rsidRDefault="00CD0A6F">
      <w:pPr>
        <w:pStyle w:val="ConsPlusTitle"/>
        <w:jc w:val="center"/>
      </w:pPr>
      <w:r>
        <w:t>ОЗЕРСКОГО СЕЛЬСКОГО ПОСЕЛЕНИЯ, УЛ. РЕЧНАЯ</w:t>
      </w:r>
    </w:p>
    <w:p w14:paraId="76FD1761" w14:textId="77777777" w:rsidR="00CD0A6F" w:rsidRDefault="00CD0A6F">
      <w:pPr>
        <w:pStyle w:val="ConsPlusNormal"/>
        <w:jc w:val="both"/>
      </w:pPr>
    </w:p>
    <w:p w14:paraId="6676E6C3" w14:textId="77777777" w:rsidR="00CD0A6F" w:rsidRDefault="00CD0A6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A7FB0DC" w14:textId="77777777" w:rsidR="00CD0A6F" w:rsidRDefault="00CD0A6F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</w:t>
      </w:r>
      <w:proofErr w:type="spellStart"/>
      <w:r>
        <w:t>Стародонский</w:t>
      </w:r>
      <w:proofErr w:type="spellEnd"/>
      <w:r>
        <w:t xml:space="preserve"> Озерского сельского поселения, ул. Речная.</w:t>
      </w:r>
    </w:p>
    <w:p w14:paraId="0FB0E8F4" w14:textId="77777777" w:rsidR="00CD0A6F" w:rsidRDefault="00CD0A6F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0E58407" w14:textId="77777777" w:rsidR="00CD0A6F" w:rsidRDefault="00CD0A6F">
      <w:pPr>
        <w:pStyle w:val="ConsPlusNormal"/>
        <w:jc w:val="both"/>
      </w:pPr>
    </w:p>
    <w:p w14:paraId="5006BA89" w14:textId="77777777" w:rsidR="00CD0A6F" w:rsidRDefault="00CD0A6F">
      <w:pPr>
        <w:pStyle w:val="ConsPlusNormal"/>
        <w:jc w:val="right"/>
      </w:pPr>
      <w:r>
        <w:t>Председатель комитета</w:t>
      </w:r>
    </w:p>
    <w:p w14:paraId="2D2F0A3D" w14:textId="77777777" w:rsidR="00CD0A6F" w:rsidRDefault="00CD0A6F">
      <w:pPr>
        <w:pStyle w:val="ConsPlusNormal"/>
        <w:jc w:val="right"/>
      </w:pPr>
      <w:r>
        <w:t>А.Ю.БАЖЕНОВ</w:t>
      </w:r>
    </w:p>
    <w:p w14:paraId="00A8924B" w14:textId="77777777" w:rsidR="00CD0A6F" w:rsidRDefault="00CD0A6F">
      <w:pPr>
        <w:pStyle w:val="ConsPlusNormal"/>
        <w:jc w:val="both"/>
      </w:pPr>
    </w:p>
    <w:p w14:paraId="5E00E956" w14:textId="77777777" w:rsidR="00CD0A6F" w:rsidRDefault="00CD0A6F">
      <w:pPr>
        <w:pStyle w:val="ConsPlusNormal"/>
        <w:jc w:val="both"/>
      </w:pPr>
    </w:p>
    <w:p w14:paraId="64047AE2" w14:textId="77777777" w:rsidR="00CD0A6F" w:rsidRDefault="00CD0A6F">
      <w:pPr>
        <w:pStyle w:val="ConsPlusNormal"/>
        <w:jc w:val="both"/>
      </w:pPr>
    </w:p>
    <w:p w14:paraId="1AEB11F6" w14:textId="77777777" w:rsidR="00CD0A6F" w:rsidRDefault="00CD0A6F">
      <w:pPr>
        <w:pStyle w:val="ConsPlusNormal"/>
        <w:jc w:val="both"/>
      </w:pPr>
    </w:p>
    <w:p w14:paraId="471CC662" w14:textId="77777777" w:rsidR="00CD0A6F" w:rsidRDefault="00CD0A6F">
      <w:pPr>
        <w:pStyle w:val="ConsPlusNormal"/>
        <w:jc w:val="both"/>
      </w:pPr>
    </w:p>
    <w:p w14:paraId="35F38A66" w14:textId="77777777" w:rsidR="00CD0A6F" w:rsidRDefault="00CD0A6F">
      <w:pPr>
        <w:pStyle w:val="ConsPlusNormal"/>
        <w:jc w:val="right"/>
        <w:outlineLvl w:val="0"/>
      </w:pPr>
      <w:r>
        <w:t>Утвержден</w:t>
      </w:r>
    </w:p>
    <w:p w14:paraId="5B113B00" w14:textId="77777777" w:rsidR="00CD0A6F" w:rsidRDefault="00CD0A6F">
      <w:pPr>
        <w:pStyle w:val="ConsPlusNormal"/>
        <w:jc w:val="right"/>
      </w:pPr>
      <w:r>
        <w:t>приказом</w:t>
      </w:r>
    </w:p>
    <w:p w14:paraId="3F1167EF" w14:textId="77777777" w:rsidR="00CD0A6F" w:rsidRDefault="00CD0A6F">
      <w:pPr>
        <w:pStyle w:val="ConsPlusNormal"/>
        <w:jc w:val="right"/>
      </w:pPr>
      <w:r>
        <w:t>комитета</w:t>
      </w:r>
    </w:p>
    <w:p w14:paraId="19CD1C1C" w14:textId="77777777" w:rsidR="00CD0A6F" w:rsidRDefault="00CD0A6F">
      <w:pPr>
        <w:pStyle w:val="ConsPlusNormal"/>
        <w:jc w:val="right"/>
      </w:pPr>
      <w:r>
        <w:lastRenderedPageBreak/>
        <w:t>государственной</w:t>
      </w:r>
    </w:p>
    <w:p w14:paraId="6CBC214E" w14:textId="77777777" w:rsidR="00CD0A6F" w:rsidRDefault="00CD0A6F">
      <w:pPr>
        <w:pStyle w:val="ConsPlusNormal"/>
        <w:jc w:val="right"/>
      </w:pPr>
      <w:r>
        <w:t>охраны объектов</w:t>
      </w:r>
    </w:p>
    <w:p w14:paraId="0856A3F3" w14:textId="77777777" w:rsidR="00CD0A6F" w:rsidRDefault="00CD0A6F">
      <w:pPr>
        <w:pStyle w:val="ConsPlusNormal"/>
        <w:jc w:val="right"/>
      </w:pPr>
      <w:r>
        <w:t>культурного наследия</w:t>
      </w:r>
    </w:p>
    <w:p w14:paraId="7EDC696E" w14:textId="77777777" w:rsidR="00CD0A6F" w:rsidRDefault="00CD0A6F">
      <w:pPr>
        <w:pStyle w:val="ConsPlusNormal"/>
        <w:jc w:val="right"/>
      </w:pPr>
      <w:r>
        <w:t>Волгоградской области</w:t>
      </w:r>
    </w:p>
    <w:p w14:paraId="68C59E17" w14:textId="77777777" w:rsidR="00CD0A6F" w:rsidRDefault="00CD0A6F">
      <w:pPr>
        <w:pStyle w:val="ConsPlusNormal"/>
        <w:jc w:val="right"/>
      </w:pPr>
      <w:r>
        <w:t>от 26 января 2026 г. N 3-н</w:t>
      </w:r>
    </w:p>
    <w:p w14:paraId="004EBF63" w14:textId="77777777" w:rsidR="00CD0A6F" w:rsidRDefault="00CD0A6F">
      <w:pPr>
        <w:pStyle w:val="ConsPlusNormal"/>
        <w:jc w:val="both"/>
      </w:pPr>
    </w:p>
    <w:p w14:paraId="6810E313" w14:textId="77777777" w:rsidR="00CD0A6F" w:rsidRDefault="00CD0A6F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14:paraId="6AE42CE3" w14:textId="77777777" w:rsidR="00CD0A6F" w:rsidRDefault="00CD0A6F">
      <w:pPr>
        <w:pStyle w:val="ConsPlusTitle"/>
        <w:jc w:val="center"/>
      </w:pPr>
      <w:r>
        <w:t>ЗНАЧЕНИЯ "БРАТСКАЯ МОГИЛА СОВЕТСКИХ ВОИНОВ, ПОГИБШИХ</w:t>
      </w:r>
    </w:p>
    <w:p w14:paraId="4E9AF8A6" w14:textId="77777777" w:rsidR="00CD0A6F" w:rsidRDefault="00CD0A6F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2A41DFA2" w14:textId="77777777" w:rsidR="00CD0A6F" w:rsidRDefault="00CD0A6F">
      <w:pPr>
        <w:pStyle w:val="ConsPlusTitle"/>
        <w:jc w:val="center"/>
      </w:pPr>
      <w:r>
        <w:t>(МЕСТОНАХОЖДЕНИЕ): ВОЛГОГРАДСКАЯ ОБЛАСТЬ, ИЛОВЛИНСКИЙ РАЙОН,</w:t>
      </w:r>
    </w:p>
    <w:p w14:paraId="3C2D0FD6" w14:textId="77777777" w:rsidR="00CD0A6F" w:rsidRDefault="00CD0A6F">
      <w:pPr>
        <w:pStyle w:val="ConsPlusTitle"/>
        <w:jc w:val="center"/>
      </w:pPr>
      <w:r>
        <w:t>ХУТОР СТАРОДОНСКИЙ ОЗЕРСКОГО СЕЛЬСКОГО ПОСЕЛЕНИЯ,</w:t>
      </w:r>
    </w:p>
    <w:p w14:paraId="27C5513F" w14:textId="77777777" w:rsidR="00CD0A6F" w:rsidRDefault="00CD0A6F">
      <w:pPr>
        <w:pStyle w:val="ConsPlusTitle"/>
        <w:jc w:val="center"/>
      </w:pPr>
      <w:r>
        <w:t>УЛ. РЕЧНАЯ &lt;1&gt;</w:t>
      </w:r>
    </w:p>
    <w:p w14:paraId="57CAA2D2" w14:textId="77777777" w:rsidR="00CD0A6F" w:rsidRDefault="00CD0A6F">
      <w:pPr>
        <w:pStyle w:val="ConsPlusNormal"/>
        <w:jc w:val="both"/>
      </w:pPr>
    </w:p>
    <w:p w14:paraId="13D53054" w14:textId="77777777" w:rsidR="00CD0A6F" w:rsidRDefault="00CD0A6F">
      <w:pPr>
        <w:pStyle w:val="ConsPlusNormal"/>
        <w:ind w:firstLine="540"/>
        <w:jc w:val="both"/>
      </w:pPr>
      <w:r>
        <w:t>--------------------------------</w:t>
      </w:r>
    </w:p>
    <w:p w14:paraId="74ABB86A" w14:textId="77777777" w:rsidR="00CD0A6F" w:rsidRDefault="00CD0A6F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ACEB9A8" w14:textId="77777777" w:rsidR="00CD0A6F" w:rsidRDefault="00CD0A6F">
      <w:pPr>
        <w:pStyle w:val="ConsPlusNormal"/>
        <w:jc w:val="both"/>
      </w:pPr>
    </w:p>
    <w:p w14:paraId="67B56BAC" w14:textId="77777777" w:rsidR="00CD0A6F" w:rsidRDefault="00CD0A6F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</w:t>
      </w:r>
      <w:proofErr w:type="spellStart"/>
      <w:r>
        <w:t>Стародонский</w:t>
      </w:r>
      <w:proofErr w:type="spellEnd"/>
      <w:r>
        <w:t xml:space="preserve"> Озерского сельского поселения, ул. Речная, являются:</w:t>
      </w:r>
    </w:p>
    <w:p w14:paraId="35F09940" w14:textId="77777777" w:rsidR="00CD0A6F" w:rsidRDefault="00CD0A6F">
      <w:pPr>
        <w:pStyle w:val="ConsPlusNormal"/>
        <w:spacing w:before="240"/>
        <w:ind w:firstLine="540"/>
        <w:jc w:val="both"/>
      </w:pPr>
      <w:r>
        <w:t xml:space="preserve">местоположение: в границах земельного участка с кадастровым номером 34:08:030103:412, расположенного по адресу: Волгоградская область, Иловлинский район, х. </w:t>
      </w:r>
      <w:proofErr w:type="spellStart"/>
      <w:r>
        <w:t>Стародонской</w:t>
      </w:r>
      <w:proofErr w:type="spellEnd"/>
      <w:r>
        <w:t>;</w:t>
      </w:r>
    </w:p>
    <w:p w14:paraId="6A33F813" w14:textId="77777777" w:rsidR="00CD0A6F" w:rsidRDefault="00CD0A6F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66C0EA36" w14:textId="77777777" w:rsidR="00CD0A6F" w:rsidRDefault="00CD0A6F">
      <w:pPr>
        <w:pStyle w:val="ConsPlusNormal"/>
        <w:spacing w:before="240"/>
        <w:ind w:firstLine="540"/>
        <w:jc w:val="both"/>
      </w:pPr>
      <w:r>
        <w:t>объемно-пространственное решение: обелиск на постаменте;</w:t>
      </w:r>
    </w:p>
    <w:p w14:paraId="11E5F662" w14:textId="77777777" w:rsidR="00CD0A6F" w:rsidRDefault="00CD0A6F">
      <w:pPr>
        <w:pStyle w:val="ConsPlusNormal"/>
        <w:spacing w:before="240"/>
        <w:ind w:firstLine="540"/>
        <w:jc w:val="both"/>
      </w:pPr>
      <w:r>
        <w:t>квадратный в плане постамент высотой в одну ступень;</w:t>
      </w:r>
    </w:p>
    <w:p w14:paraId="3E29BC22" w14:textId="77777777" w:rsidR="00CD0A6F" w:rsidRDefault="00CD0A6F">
      <w:pPr>
        <w:pStyle w:val="ConsPlusNormal"/>
        <w:spacing w:before="240"/>
        <w:ind w:firstLine="540"/>
        <w:jc w:val="both"/>
      </w:pPr>
      <w:r>
        <w:t>обелиск:</w:t>
      </w:r>
    </w:p>
    <w:p w14:paraId="62233679" w14:textId="77777777" w:rsidR="00CD0A6F" w:rsidRDefault="00CD0A6F">
      <w:pPr>
        <w:pStyle w:val="ConsPlusNormal"/>
        <w:spacing w:before="240"/>
        <w:ind w:firstLine="540"/>
        <w:jc w:val="both"/>
      </w:pPr>
      <w:r>
        <w:t xml:space="preserve">четырехгранный обелиск, с валиком и полочкой в основании, увенчанный </w:t>
      </w:r>
      <w:proofErr w:type="spellStart"/>
      <w:r>
        <w:t>пирамидионом</w:t>
      </w:r>
      <w:proofErr w:type="spellEnd"/>
      <w:r>
        <w:t>;</w:t>
      </w:r>
    </w:p>
    <w:p w14:paraId="7BED9CCA" w14:textId="77777777" w:rsidR="00CD0A6F" w:rsidRDefault="00CD0A6F">
      <w:pPr>
        <w:pStyle w:val="ConsPlusNormal"/>
        <w:spacing w:before="240"/>
        <w:ind w:firstLine="540"/>
        <w:jc w:val="both"/>
      </w:pPr>
      <w:r>
        <w:t>текст мемориальной надписи в верхней части лицевой грани обелиска:</w:t>
      </w:r>
    </w:p>
    <w:p w14:paraId="65A4F39B" w14:textId="77777777" w:rsidR="00CD0A6F" w:rsidRDefault="00CD0A6F">
      <w:pPr>
        <w:pStyle w:val="ConsPlusNormal"/>
        <w:jc w:val="both"/>
      </w:pPr>
    </w:p>
    <w:p w14:paraId="042275D3" w14:textId="77777777" w:rsidR="00CD0A6F" w:rsidRDefault="00CD0A6F">
      <w:pPr>
        <w:pStyle w:val="ConsPlusNormal"/>
        <w:jc w:val="center"/>
      </w:pPr>
      <w:r>
        <w:t>"ЗДЕСЬ</w:t>
      </w:r>
    </w:p>
    <w:p w14:paraId="390EE470" w14:textId="77777777" w:rsidR="00CD0A6F" w:rsidRDefault="00CD0A6F">
      <w:pPr>
        <w:pStyle w:val="ConsPlusNormal"/>
        <w:jc w:val="center"/>
      </w:pPr>
      <w:r>
        <w:t>ПОХОРОНЕНЫ</w:t>
      </w:r>
    </w:p>
    <w:p w14:paraId="0B5E6CCA" w14:textId="77777777" w:rsidR="00CD0A6F" w:rsidRDefault="00CD0A6F">
      <w:pPr>
        <w:pStyle w:val="ConsPlusNormal"/>
        <w:jc w:val="center"/>
      </w:pPr>
      <w:r>
        <w:t>ВОИНЫ</w:t>
      </w:r>
    </w:p>
    <w:p w14:paraId="40803B87" w14:textId="77777777" w:rsidR="00CD0A6F" w:rsidRDefault="00CD0A6F">
      <w:pPr>
        <w:pStyle w:val="ConsPlusNormal"/>
        <w:jc w:val="center"/>
      </w:pPr>
      <w:r>
        <w:t>СОВЕТСКОЙ</w:t>
      </w:r>
    </w:p>
    <w:p w14:paraId="12788216" w14:textId="77777777" w:rsidR="00CD0A6F" w:rsidRDefault="00CD0A6F">
      <w:pPr>
        <w:pStyle w:val="ConsPlusNormal"/>
        <w:jc w:val="center"/>
      </w:pPr>
      <w:r>
        <w:t>АРМИИ</w:t>
      </w:r>
    </w:p>
    <w:p w14:paraId="342349E1" w14:textId="77777777" w:rsidR="00CD0A6F" w:rsidRDefault="00CD0A6F">
      <w:pPr>
        <w:pStyle w:val="ConsPlusNormal"/>
        <w:jc w:val="center"/>
      </w:pPr>
      <w:r>
        <w:t>ПОГИБШИЕ</w:t>
      </w:r>
    </w:p>
    <w:p w14:paraId="48D605F1" w14:textId="77777777" w:rsidR="00CD0A6F" w:rsidRDefault="00CD0A6F">
      <w:pPr>
        <w:pStyle w:val="ConsPlusNormal"/>
        <w:jc w:val="center"/>
      </w:pPr>
      <w:r>
        <w:t>В БОЯХ</w:t>
      </w:r>
    </w:p>
    <w:p w14:paraId="55AEDA26" w14:textId="77777777" w:rsidR="00CD0A6F" w:rsidRDefault="00CD0A6F">
      <w:pPr>
        <w:pStyle w:val="ConsPlusNormal"/>
        <w:jc w:val="center"/>
      </w:pPr>
      <w:r>
        <w:t>С НЕМЕЦКО-</w:t>
      </w:r>
    </w:p>
    <w:p w14:paraId="2FF3B75A" w14:textId="77777777" w:rsidR="00CD0A6F" w:rsidRDefault="00CD0A6F">
      <w:pPr>
        <w:pStyle w:val="ConsPlusNormal"/>
        <w:jc w:val="center"/>
      </w:pPr>
      <w:r>
        <w:lastRenderedPageBreak/>
        <w:t>ФАШИСТСКИМИ</w:t>
      </w:r>
    </w:p>
    <w:p w14:paraId="33CDBF7A" w14:textId="77777777" w:rsidR="00CD0A6F" w:rsidRDefault="00CD0A6F">
      <w:pPr>
        <w:pStyle w:val="ConsPlusNormal"/>
        <w:jc w:val="center"/>
      </w:pPr>
      <w:r>
        <w:t>ЗАХВАТЧИКАМИ</w:t>
      </w:r>
    </w:p>
    <w:p w14:paraId="7737859B" w14:textId="77777777" w:rsidR="00CD0A6F" w:rsidRDefault="00CD0A6F">
      <w:pPr>
        <w:pStyle w:val="ConsPlusNormal"/>
        <w:jc w:val="center"/>
      </w:pPr>
      <w:r>
        <w:t>1942 - 1943 Г.Г.";</w:t>
      </w:r>
    </w:p>
    <w:p w14:paraId="280D86CB" w14:textId="77777777" w:rsidR="00CD0A6F" w:rsidRDefault="00CD0A6F">
      <w:pPr>
        <w:pStyle w:val="ConsPlusNormal"/>
        <w:jc w:val="both"/>
      </w:pPr>
    </w:p>
    <w:p w14:paraId="29F8DA69" w14:textId="77777777" w:rsidR="00CD0A6F" w:rsidRDefault="00CD0A6F">
      <w:pPr>
        <w:pStyle w:val="ConsPlusNormal"/>
        <w:ind w:firstLine="540"/>
        <w:jc w:val="both"/>
      </w:pPr>
      <w:r>
        <w:t>барельеф в виде лавровой ветви в средней части лицевой грани обелиска.</w:t>
      </w:r>
    </w:p>
    <w:p w14:paraId="4ADFBE9E" w14:textId="77777777" w:rsidR="00CD0A6F" w:rsidRDefault="00CD0A6F">
      <w:pPr>
        <w:pStyle w:val="ConsPlusNormal"/>
        <w:spacing w:before="240"/>
        <w:ind w:firstLine="540"/>
        <w:jc w:val="both"/>
      </w:pPr>
      <w:r>
        <w:t xml:space="preserve">Фотографическое изображение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</w:t>
      </w:r>
      <w:proofErr w:type="spellStart"/>
      <w:r>
        <w:t>Стародонский</w:t>
      </w:r>
      <w:proofErr w:type="spellEnd"/>
      <w:r>
        <w:t xml:space="preserve"> Озерского сельского поселения, ул. Речная, приведено в </w:t>
      </w:r>
      <w:hyperlink w:anchor="P87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04A09063" w14:textId="77777777" w:rsidR="00CD0A6F" w:rsidRDefault="00CD0A6F">
      <w:pPr>
        <w:pStyle w:val="ConsPlusNormal"/>
        <w:jc w:val="both"/>
      </w:pPr>
    </w:p>
    <w:p w14:paraId="1ECFE967" w14:textId="77777777" w:rsidR="00CD0A6F" w:rsidRDefault="00CD0A6F">
      <w:pPr>
        <w:pStyle w:val="ConsPlusNormal"/>
        <w:jc w:val="both"/>
      </w:pPr>
    </w:p>
    <w:p w14:paraId="2939DA2E" w14:textId="77777777" w:rsidR="00CD0A6F" w:rsidRDefault="00CD0A6F">
      <w:pPr>
        <w:pStyle w:val="ConsPlusNormal"/>
        <w:jc w:val="both"/>
      </w:pPr>
    </w:p>
    <w:p w14:paraId="2B73CE4F" w14:textId="77777777" w:rsidR="00CD0A6F" w:rsidRDefault="00CD0A6F">
      <w:pPr>
        <w:pStyle w:val="ConsPlusNormal"/>
        <w:jc w:val="both"/>
      </w:pPr>
    </w:p>
    <w:p w14:paraId="14BE7E00" w14:textId="77777777" w:rsidR="00CD0A6F" w:rsidRDefault="00CD0A6F">
      <w:pPr>
        <w:pStyle w:val="ConsPlusNormal"/>
        <w:jc w:val="both"/>
      </w:pPr>
    </w:p>
    <w:p w14:paraId="6AF47C8C" w14:textId="77777777" w:rsidR="00CD0A6F" w:rsidRDefault="00CD0A6F">
      <w:pPr>
        <w:pStyle w:val="ConsPlusNormal"/>
        <w:jc w:val="right"/>
        <w:outlineLvl w:val="1"/>
      </w:pPr>
      <w:r>
        <w:t>Приложение</w:t>
      </w:r>
    </w:p>
    <w:p w14:paraId="405AE9B1" w14:textId="77777777" w:rsidR="00CD0A6F" w:rsidRDefault="00CD0A6F">
      <w:pPr>
        <w:pStyle w:val="ConsPlusNormal"/>
        <w:jc w:val="right"/>
      </w:pPr>
      <w:r>
        <w:t>к предмету охраны объекта</w:t>
      </w:r>
    </w:p>
    <w:p w14:paraId="7AC3F540" w14:textId="77777777" w:rsidR="00CD0A6F" w:rsidRDefault="00CD0A6F">
      <w:pPr>
        <w:pStyle w:val="ConsPlusNormal"/>
        <w:jc w:val="right"/>
      </w:pPr>
      <w:r>
        <w:t>культурного наследия</w:t>
      </w:r>
    </w:p>
    <w:p w14:paraId="4AA4A32B" w14:textId="77777777" w:rsidR="00CD0A6F" w:rsidRDefault="00CD0A6F">
      <w:pPr>
        <w:pStyle w:val="ConsPlusNormal"/>
        <w:jc w:val="right"/>
      </w:pPr>
      <w:r>
        <w:t>регионального значения</w:t>
      </w:r>
    </w:p>
    <w:p w14:paraId="29147978" w14:textId="77777777" w:rsidR="00CD0A6F" w:rsidRDefault="00CD0A6F">
      <w:pPr>
        <w:pStyle w:val="ConsPlusNormal"/>
        <w:jc w:val="right"/>
      </w:pPr>
      <w:r>
        <w:t>"Братская могила советских</w:t>
      </w:r>
    </w:p>
    <w:p w14:paraId="1184CA10" w14:textId="77777777" w:rsidR="00CD0A6F" w:rsidRDefault="00CD0A6F">
      <w:pPr>
        <w:pStyle w:val="ConsPlusNormal"/>
        <w:jc w:val="right"/>
      </w:pPr>
      <w:r>
        <w:t>воинов, погибших в период</w:t>
      </w:r>
    </w:p>
    <w:p w14:paraId="2E4876A5" w14:textId="77777777" w:rsidR="00CD0A6F" w:rsidRDefault="00CD0A6F">
      <w:pPr>
        <w:pStyle w:val="ConsPlusNormal"/>
        <w:jc w:val="right"/>
      </w:pPr>
      <w:r>
        <w:t>Сталинградской битвы",</w:t>
      </w:r>
    </w:p>
    <w:p w14:paraId="2CFC5F93" w14:textId="77777777" w:rsidR="00CD0A6F" w:rsidRDefault="00CD0A6F">
      <w:pPr>
        <w:pStyle w:val="ConsPlusNormal"/>
        <w:jc w:val="right"/>
      </w:pPr>
      <w:r>
        <w:t>расположенного по адресу</w:t>
      </w:r>
    </w:p>
    <w:p w14:paraId="68EB56C1" w14:textId="77777777" w:rsidR="00CD0A6F" w:rsidRDefault="00CD0A6F">
      <w:pPr>
        <w:pStyle w:val="ConsPlusNormal"/>
        <w:jc w:val="right"/>
      </w:pPr>
      <w:r>
        <w:t>(местонахождение):</w:t>
      </w:r>
    </w:p>
    <w:p w14:paraId="276C077A" w14:textId="77777777" w:rsidR="00CD0A6F" w:rsidRDefault="00CD0A6F">
      <w:pPr>
        <w:pStyle w:val="ConsPlusNormal"/>
        <w:jc w:val="right"/>
      </w:pPr>
      <w:r>
        <w:t>Волгоградская область,</w:t>
      </w:r>
    </w:p>
    <w:p w14:paraId="7667933B" w14:textId="77777777" w:rsidR="00CD0A6F" w:rsidRDefault="00CD0A6F">
      <w:pPr>
        <w:pStyle w:val="ConsPlusNormal"/>
        <w:jc w:val="right"/>
      </w:pPr>
      <w:r>
        <w:t>Иловлинский район,</w:t>
      </w:r>
    </w:p>
    <w:p w14:paraId="7E883C4F" w14:textId="77777777" w:rsidR="00CD0A6F" w:rsidRDefault="00CD0A6F">
      <w:pPr>
        <w:pStyle w:val="ConsPlusNormal"/>
        <w:jc w:val="right"/>
      </w:pPr>
      <w:r>
        <w:t xml:space="preserve">хутор </w:t>
      </w:r>
      <w:proofErr w:type="spellStart"/>
      <w:r>
        <w:t>Стародонский</w:t>
      </w:r>
      <w:proofErr w:type="spellEnd"/>
    </w:p>
    <w:p w14:paraId="4B7EA8E5" w14:textId="77777777" w:rsidR="00CD0A6F" w:rsidRDefault="00CD0A6F">
      <w:pPr>
        <w:pStyle w:val="ConsPlusNormal"/>
        <w:jc w:val="right"/>
      </w:pPr>
      <w:r>
        <w:t>Озерского сельского</w:t>
      </w:r>
    </w:p>
    <w:p w14:paraId="55223F51" w14:textId="77777777" w:rsidR="00CD0A6F" w:rsidRDefault="00CD0A6F">
      <w:pPr>
        <w:pStyle w:val="ConsPlusNormal"/>
        <w:jc w:val="right"/>
      </w:pPr>
      <w:r>
        <w:t>поселения, ул. Речная</w:t>
      </w:r>
    </w:p>
    <w:p w14:paraId="1DE3F65F" w14:textId="77777777" w:rsidR="00CD0A6F" w:rsidRDefault="00CD0A6F">
      <w:pPr>
        <w:pStyle w:val="ConsPlusNormal"/>
        <w:jc w:val="both"/>
      </w:pPr>
    </w:p>
    <w:p w14:paraId="4D6F5C39" w14:textId="77777777" w:rsidR="00CD0A6F" w:rsidRDefault="00CD0A6F">
      <w:pPr>
        <w:pStyle w:val="ConsPlusTitle"/>
        <w:jc w:val="center"/>
      </w:pPr>
      <w:bookmarkStart w:id="1" w:name="P87"/>
      <w:bookmarkEnd w:id="1"/>
      <w:r>
        <w:t>ФОТОГРАФИЧЕСКОЕ ИЗОБРАЖЕНИЕ ОБЪЕКТА КУЛЬТУРНОГО НАСЛЕДИЯ</w:t>
      </w:r>
    </w:p>
    <w:p w14:paraId="4431DC03" w14:textId="77777777" w:rsidR="00CD0A6F" w:rsidRDefault="00CD0A6F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7D228BF" w14:textId="77777777" w:rsidR="00CD0A6F" w:rsidRDefault="00CD0A6F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471F011" w14:textId="77777777" w:rsidR="00CD0A6F" w:rsidRDefault="00CD0A6F">
      <w:pPr>
        <w:pStyle w:val="ConsPlusTitle"/>
        <w:jc w:val="center"/>
      </w:pPr>
      <w:r>
        <w:t>ПО АДРЕСУ (МЕСТОНАХОЖДЕНИЕ): ВОЛГОГРАДСКАЯ ОБЛАСТЬ,</w:t>
      </w:r>
    </w:p>
    <w:p w14:paraId="02139D5D" w14:textId="77777777" w:rsidR="00CD0A6F" w:rsidRDefault="00CD0A6F">
      <w:pPr>
        <w:pStyle w:val="ConsPlusTitle"/>
        <w:jc w:val="center"/>
      </w:pPr>
      <w:r>
        <w:t>ИЛОВЛИНСКИЙ РАЙОН, ХУТОР СТАРОДОНСКИЙ</w:t>
      </w:r>
    </w:p>
    <w:p w14:paraId="45889C73" w14:textId="77777777" w:rsidR="00CD0A6F" w:rsidRDefault="00CD0A6F">
      <w:pPr>
        <w:pStyle w:val="ConsPlusTitle"/>
        <w:jc w:val="center"/>
      </w:pPr>
      <w:r>
        <w:t>ОЗЕРСКОГО СЕЛЬСКОГО ПОСЕЛЕНИЯ, УЛ. РЕЧНАЯ</w:t>
      </w:r>
    </w:p>
    <w:p w14:paraId="24E6D34E" w14:textId="77777777" w:rsidR="00CD0A6F" w:rsidRDefault="00CD0A6F">
      <w:pPr>
        <w:pStyle w:val="ConsPlusNormal"/>
        <w:jc w:val="both"/>
      </w:pPr>
    </w:p>
    <w:p w14:paraId="4645148D" w14:textId="77777777" w:rsidR="00CD0A6F" w:rsidRDefault="00CD0A6F">
      <w:pPr>
        <w:pStyle w:val="ConsPlusNormal"/>
        <w:jc w:val="center"/>
      </w:pPr>
      <w:r>
        <w:rPr>
          <w:noProof/>
          <w:position w:val="-243"/>
        </w:rPr>
        <w:lastRenderedPageBreak/>
        <w:drawing>
          <wp:inline distT="0" distB="0" distL="0" distR="0" wp14:anchorId="65B9307A" wp14:editId="0C85B17C">
            <wp:extent cx="4323715" cy="32410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24E6C" w14:textId="77777777" w:rsidR="00CD0A6F" w:rsidRDefault="00CD0A6F">
      <w:pPr>
        <w:pStyle w:val="ConsPlusNormal"/>
        <w:jc w:val="both"/>
      </w:pPr>
    </w:p>
    <w:p w14:paraId="1BF75FFA" w14:textId="77777777" w:rsidR="00CD0A6F" w:rsidRDefault="00CD0A6F">
      <w:pPr>
        <w:pStyle w:val="ConsPlusNormal"/>
        <w:jc w:val="both"/>
      </w:pPr>
    </w:p>
    <w:p w14:paraId="7C29AC05" w14:textId="77777777" w:rsidR="00CD0A6F" w:rsidRDefault="00CD0A6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762CA75" w14:textId="77777777" w:rsidR="00CD0A6F" w:rsidRDefault="00CD0A6F"/>
    <w:sectPr w:rsidR="00CD0A6F" w:rsidSect="00CD0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A6F"/>
    <w:rsid w:val="00594587"/>
    <w:rsid w:val="00CD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73040"/>
  <w15:chartTrackingRefBased/>
  <w15:docId w15:val="{168D97E9-AD7D-4685-A554-2B9F873E2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0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A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A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A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A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A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A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0A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0A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0A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0A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0A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0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0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0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0A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0A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0A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0A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0A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0A6F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D0A6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D0A6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D0A6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07531E804C573664D5193B6C1C3F6EB104834D5A4FB122A5C20E70BA4379489A23DDB52F6BE82E46DF8ED8697EA8E44B7CFA2906A1DB267F92CCA1Fr6S3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07531E804C573664D518DBBD7AFA9EE124368DEA4F3197B0675E15CFB6792DCE27DDD07B5FA8FE46DF3B9D6D3B4D715F184AF927601B267rES1M" TargetMode="External"/><Relationship Id="rId5" Type="http://schemas.openxmlformats.org/officeDocument/2006/relationships/hyperlink" Target="consultantplus://offline/ref=307531E804C573664D518DBBD7AFA9EE15426CDFA5FB197B0675E15CFB6792DCF07D850BB5F891E56FE6EF8795rES7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828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2026-02-02T12:18:00Z</dcterms:created>
  <dcterms:modified xsi:type="dcterms:W3CDTF">2026-02-02T12:19:00Z</dcterms:modified>
</cp:coreProperties>
</file>