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208740" w14:textId="77777777" w:rsidR="00022D58" w:rsidRDefault="00022D58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14:paraId="0BF18A8E" w14:textId="77777777" w:rsidR="00022D58" w:rsidRDefault="00022D58">
      <w:pPr>
        <w:pStyle w:val="ConsPlusNormal"/>
        <w:jc w:val="both"/>
        <w:outlineLvl w:val="0"/>
      </w:pPr>
    </w:p>
    <w:p w14:paraId="4C5D1711" w14:textId="77777777" w:rsidR="00022D58" w:rsidRDefault="00022D58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2A4ACAD5" w14:textId="77777777" w:rsidR="00022D58" w:rsidRDefault="00022D58">
      <w:pPr>
        <w:pStyle w:val="ConsPlusTitle"/>
        <w:jc w:val="center"/>
      </w:pPr>
      <w:r>
        <w:t>КУЛЬТУРНОГО НАСЛЕДИЯ ВОЛГОГРАДСКОЙ ОБЛАСТИ</w:t>
      </w:r>
    </w:p>
    <w:p w14:paraId="12541730" w14:textId="77777777" w:rsidR="00022D58" w:rsidRDefault="00022D58">
      <w:pPr>
        <w:pStyle w:val="ConsPlusTitle"/>
        <w:jc w:val="both"/>
      </w:pPr>
    </w:p>
    <w:p w14:paraId="3F0A3CB1" w14:textId="77777777" w:rsidR="00022D58" w:rsidRDefault="00022D58">
      <w:pPr>
        <w:pStyle w:val="ConsPlusTitle"/>
        <w:jc w:val="center"/>
      </w:pPr>
      <w:r>
        <w:t>ПРИКАЗ</w:t>
      </w:r>
    </w:p>
    <w:p w14:paraId="06C72B3F" w14:textId="77777777" w:rsidR="00022D58" w:rsidRDefault="00022D58">
      <w:pPr>
        <w:pStyle w:val="ConsPlusTitle"/>
        <w:jc w:val="center"/>
      </w:pPr>
      <w:r>
        <w:t>от 27 февраля 2023 г. N 90</w:t>
      </w:r>
    </w:p>
    <w:p w14:paraId="21D2B44E" w14:textId="77777777" w:rsidR="00022D58" w:rsidRDefault="00022D58">
      <w:pPr>
        <w:pStyle w:val="ConsPlusTitle"/>
        <w:jc w:val="both"/>
      </w:pPr>
    </w:p>
    <w:p w14:paraId="2B5BD274" w14:textId="77777777" w:rsidR="00022D58" w:rsidRDefault="00022D58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7CA575DE" w14:textId="77777777" w:rsidR="00022D58" w:rsidRDefault="00022D58">
      <w:pPr>
        <w:pStyle w:val="ConsPlusTitle"/>
        <w:jc w:val="center"/>
      </w:pPr>
      <w:r>
        <w:t>РЕГИОНАЛЬНОГО ЗНАЧЕНИЯ "БАРЕЛЬЕФ, ПОСВЯЩЕННЫЙ ГЕРОИЧЕСКОЙ</w:t>
      </w:r>
    </w:p>
    <w:p w14:paraId="72A7BBA8" w14:textId="77777777" w:rsidR="00022D58" w:rsidRDefault="00022D58">
      <w:pPr>
        <w:pStyle w:val="ConsPlusTitle"/>
        <w:jc w:val="center"/>
      </w:pPr>
      <w:r>
        <w:t>ОБОРОНЕ ДОМА ПАВЛОВА", РАСПОЛОЖЕННОГО ПО АДРЕСУ:</w:t>
      </w:r>
    </w:p>
    <w:p w14:paraId="27D71F88" w14:textId="77777777" w:rsidR="00022D58" w:rsidRDefault="00022D58">
      <w:pPr>
        <w:pStyle w:val="ConsPlusTitle"/>
        <w:jc w:val="center"/>
      </w:pPr>
      <w:r>
        <w:t>ВОЛГОГРАДСКАЯ ОБЛАСТЬ, Г. ВОЛГОГРАД, ЦЕНТРАЛЬНЫЙ РАЙОН,</w:t>
      </w:r>
    </w:p>
    <w:p w14:paraId="02E175DB" w14:textId="77777777" w:rsidR="00022D58" w:rsidRDefault="00022D58">
      <w:pPr>
        <w:pStyle w:val="ConsPlusTitle"/>
        <w:jc w:val="center"/>
      </w:pPr>
      <w:r>
        <w:t>ПЛ. ИМ. В.И. ЛЕНИНА</w:t>
      </w:r>
    </w:p>
    <w:p w14:paraId="1E73170C" w14:textId="77777777" w:rsidR="00022D58" w:rsidRDefault="00022D58">
      <w:pPr>
        <w:pStyle w:val="ConsPlusNormal"/>
        <w:jc w:val="both"/>
      </w:pPr>
    </w:p>
    <w:p w14:paraId="4047DB96" w14:textId="77777777" w:rsidR="00022D58" w:rsidRDefault="00022D58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1FBFEB20" w14:textId="77777777" w:rsidR="00022D58" w:rsidRDefault="00022D58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"Барельеф, посвященный героической обороне Дома Павлова", расположенного по адресу: Волгоградская область, г. Волгоград, Центральный район, пл. им. В.И. Ленина.</w:t>
      </w:r>
    </w:p>
    <w:p w14:paraId="20ABF81A" w14:textId="77777777" w:rsidR="00022D58" w:rsidRDefault="00022D58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0059D03F" w14:textId="77777777" w:rsidR="00022D58" w:rsidRDefault="00022D58">
      <w:pPr>
        <w:pStyle w:val="ConsPlusNormal"/>
        <w:jc w:val="both"/>
      </w:pPr>
    </w:p>
    <w:p w14:paraId="1096A95A" w14:textId="77777777" w:rsidR="00022D58" w:rsidRDefault="00022D58">
      <w:pPr>
        <w:pStyle w:val="ConsPlusNormal"/>
        <w:jc w:val="right"/>
      </w:pPr>
      <w:r>
        <w:t>Председатель комитета</w:t>
      </w:r>
    </w:p>
    <w:p w14:paraId="7EEB9877" w14:textId="77777777" w:rsidR="00022D58" w:rsidRDefault="00022D58">
      <w:pPr>
        <w:pStyle w:val="ConsPlusNormal"/>
        <w:jc w:val="right"/>
      </w:pPr>
      <w:r>
        <w:t>А.Ю.БАЖЕНОВ</w:t>
      </w:r>
    </w:p>
    <w:p w14:paraId="2F451356" w14:textId="77777777" w:rsidR="00022D58" w:rsidRDefault="00022D58">
      <w:pPr>
        <w:pStyle w:val="ConsPlusNormal"/>
        <w:jc w:val="both"/>
      </w:pPr>
    </w:p>
    <w:p w14:paraId="08038AE9" w14:textId="77777777" w:rsidR="00022D58" w:rsidRDefault="00022D58">
      <w:pPr>
        <w:pStyle w:val="ConsPlusNormal"/>
        <w:jc w:val="both"/>
      </w:pPr>
    </w:p>
    <w:p w14:paraId="0AF4B6C2" w14:textId="77777777" w:rsidR="00022D58" w:rsidRDefault="00022D58">
      <w:pPr>
        <w:pStyle w:val="ConsPlusNormal"/>
        <w:jc w:val="both"/>
      </w:pPr>
    </w:p>
    <w:p w14:paraId="6913E719" w14:textId="77777777" w:rsidR="00022D58" w:rsidRDefault="00022D58">
      <w:pPr>
        <w:pStyle w:val="ConsPlusNormal"/>
        <w:jc w:val="both"/>
      </w:pPr>
    </w:p>
    <w:p w14:paraId="3B9593E2" w14:textId="77777777" w:rsidR="00022D58" w:rsidRDefault="00022D58">
      <w:pPr>
        <w:pStyle w:val="ConsPlusNormal"/>
        <w:jc w:val="both"/>
      </w:pPr>
    </w:p>
    <w:p w14:paraId="74570ADB" w14:textId="77777777" w:rsidR="00022D58" w:rsidRDefault="00022D58">
      <w:pPr>
        <w:pStyle w:val="ConsPlusNormal"/>
        <w:jc w:val="right"/>
        <w:outlineLvl w:val="0"/>
      </w:pPr>
      <w:r>
        <w:t>Утвержден</w:t>
      </w:r>
    </w:p>
    <w:p w14:paraId="4A4877E2" w14:textId="77777777" w:rsidR="00022D58" w:rsidRDefault="00022D58">
      <w:pPr>
        <w:pStyle w:val="ConsPlusNormal"/>
        <w:jc w:val="right"/>
      </w:pPr>
      <w:r>
        <w:t>приказом</w:t>
      </w:r>
    </w:p>
    <w:p w14:paraId="592BEA8C" w14:textId="77777777" w:rsidR="00022D58" w:rsidRDefault="00022D58">
      <w:pPr>
        <w:pStyle w:val="ConsPlusNormal"/>
        <w:jc w:val="right"/>
      </w:pPr>
      <w:r>
        <w:t>комитета</w:t>
      </w:r>
    </w:p>
    <w:p w14:paraId="04D1E7B6" w14:textId="77777777" w:rsidR="00022D58" w:rsidRDefault="00022D58">
      <w:pPr>
        <w:pStyle w:val="ConsPlusNormal"/>
        <w:jc w:val="right"/>
      </w:pPr>
      <w:r>
        <w:t>государственной охраны</w:t>
      </w:r>
    </w:p>
    <w:p w14:paraId="03B2E559" w14:textId="77777777" w:rsidR="00022D58" w:rsidRDefault="00022D58">
      <w:pPr>
        <w:pStyle w:val="ConsPlusNormal"/>
        <w:jc w:val="right"/>
      </w:pPr>
      <w:r>
        <w:t>объектов культурного наследия</w:t>
      </w:r>
    </w:p>
    <w:p w14:paraId="01152B9A" w14:textId="77777777" w:rsidR="00022D58" w:rsidRDefault="00022D58">
      <w:pPr>
        <w:pStyle w:val="ConsPlusNormal"/>
        <w:jc w:val="right"/>
      </w:pPr>
      <w:r>
        <w:t>Волгоградской области</w:t>
      </w:r>
    </w:p>
    <w:p w14:paraId="24366320" w14:textId="77777777" w:rsidR="00022D58" w:rsidRDefault="00022D58">
      <w:pPr>
        <w:pStyle w:val="ConsPlusNormal"/>
        <w:jc w:val="right"/>
      </w:pPr>
      <w:r>
        <w:t>от 27 февраля 2023 г. N 90</w:t>
      </w:r>
    </w:p>
    <w:p w14:paraId="55859499" w14:textId="77777777" w:rsidR="00022D58" w:rsidRDefault="00022D58">
      <w:pPr>
        <w:pStyle w:val="ConsPlusNormal"/>
        <w:jc w:val="both"/>
      </w:pPr>
    </w:p>
    <w:p w14:paraId="00A28BFD" w14:textId="77777777" w:rsidR="00022D58" w:rsidRDefault="00022D58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14:paraId="76E10EF9" w14:textId="77777777" w:rsidR="00022D58" w:rsidRDefault="00022D58">
      <w:pPr>
        <w:pStyle w:val="ConsPlusTitle"/>
        <w:jc w:val="center"/>
      </w:pPr>
      <w:r>
        <w:t>ЗНАЧЕНИЯ "БАРЕЛЬЕФ, ПОСВЯЩЕННЫЙ ГЕРОИЧЕСКОЙ ОБОРОНЕ ДОМА</w:t>
      </w:r>
    </w:p>
    <w:p w14:paraId="33084ACA" w14:textId="77777777" w:rsidR="00022D58" w:rsidRDefault="00022D58">
      <w:pPr>
        <w:pStyle w:val="ConsPlusTitle"/>
        <w:jc w:val="center"/>
      </w:pPr>
      <w:r>
        <w:t>ПАВЛОВА", РАСПОЛОЖЕННОГО ПО АДРЕСУ: ВОЛГОГРАДСКАЯ ОБЛАСТЬ,</w:t>
      </w:r>
    </w:p>
    <w:p w14:paraId="6029EECA" w14:textId="77777777" w:rsidR="00022D58" w:rsidRDefault="00022D58">
      <w:pPr>
        <w:pStyle w:val="ConsPlusTitle"/>
        <w:jc w:val="center"/>
      </w:pPr>
      <w:r>
        <w:t>Г. ВОЛГОГРАД, ЦЕНТРАЛЬНЫЙ РАЙОН, ПЛ. ИМ. В.И. ЛЕНИНА</w:t>
      </w:r>
    </w:p>
    <w:p w14:paraId="43BA9931" w14:textId="77777777" w:rsidR="00022D58" w:rsidRDefault="00022D58">
      <w:pPr>
        <w:pStyle w:val="ConsPlusNormal"/>
        <w:jc w:val="both"/>
      </w:pPr>
    </w:p>
    <w:p w14:paraId="6893D686" w14:textId="77777777" w:rsidR="00022D58" w:rsidRDefault="00022D58">
      <w:pPr>
        <w:pStyle w:val="ConsPlusNormal"/>
        <w:ind w:firstLine="540"/>
        <w:jc w:val="both"/>
      </w:pPr>
      <w:r>
        <w:t xml:space="preserve">Предметом охраны объекта культурного наследия регионального значения "Барельеф, </w:t>
      </w:r>
      <w:r>
        <w:lastRenderedPageBreak/>
        <w:t>посвященный героической обороне Дома Павлова", расположенного по адресу: Волгоградская область, г. Волгоград, Центральный район, пл. им. В.И. Ленина (далее - барельеф), являются:</w:t>
      </w:r>
    </w:p>
    <w:p w14:paraId="0A99B7D6" w14:textId="77777777" w:rsidR="00022D58" w:rsidRDefault="00022D58">
      <w:pPr>
        <w:pStyle w:val="ConsPlusNormal"/>
        <w:spacing w:before="220"/>
        <w:ind w:firstLine="540"/>
        <w:jc w:val="both"/>
      </w:pPr>
      <w:r>
        <w:t>местоположение: Волгоградская область, г. Волгоград, Центральный район, пл. им. В.И. Ленина;</w:t>
      </w:r>
    </w:p>
    <w:p w14:paraId="462E4876" w14:textId="77777777" w:rsidR="00022D58" w:rsidRDefault="00022D58">
      <w:pPr>
        <w:pStyle w:val="ConsPlusNormal"/>
        <w:spacing w:before="220"/>
        <w:ind w:firstLine="540"/>
        <w:jc w:val="both"/>
      </w:pPr>
      <w:r>
        <w:t>объемно-пространственное решение: барельеф из красного кирпича и серого бетона с серой гранитной крошкой на торцевом фасаде объекта культурного наследия федерального значения "Дом Павлова" - передовой бастион обороны Сталинграда в 1942 г. Этот дом героически защищала группа бойцов 13 Гвардейской дивизии под командованием сержанта Павлова Якова Федоровича", расположенного по адресу: Волгоградская область, г. Волгоград, ул. Советская, 39;</w:t>
      </w:r>
    </w:p>
    <w:p w14:paraId="789EA7C9" w14:textId="77777777" w:rsidR="00022D58" w:rsidRDefault="00022D58">
      <w:pPr>
        <w:pStyle w:val="ConsPlusNormal"/>
        <w:spacing w:before="220"/>
        <w:ind w:firstLine="540"/>
        <w:jc w:val="both"/>
      </w:pPr>
      <w:r>
        <w:t>красная кирпичная стена, имитирующая руины со следами пуль, снарядов, осколков;</w:t>
      </w:r>
    </w:p>
    <w:p w14:paraId="7997D0D0" w14:textId="77777777" w:rsidR="00022D58" w:rsidRDefault="00022D58">
      <w:pPr>
        <w:pStyle w:val="ConsPlusNormal"/>
        <w:spacing w:before="220"/>
        <w:ind w:firstLine="540"/>
        <w:jc w:val="both"/>
      </w:pPr>
      <w:r>
        <w:t>изображение символической головы солдата - образ защитника дома, в верхней части барельефа;</w:t>
      </w:r>
    </w:p>
    <w:p w14:paraId="5032B313" w14:textId="77777777" w:rsidR="00022D58" w:rsidRDefault="00022D58">
      <w:pPr>
        <w:pStyle w:val="ConsPlusNormal"/>
        <w:spacing w:before="220"/>
        <w:ind w:firstLine="540"/>
        <w:jc w:val="both"/>
      </w:pPr>
      <w:r>
        <w:t>изображение группы обороны - взят самый острый момент круговой обороны, в средней части барельефа;</w:t>
      </w:r>
    </w:p>
    <w:p w14:paraId="440CAEF4" w14:textId="77777777" w:rsidR="00022D58" w:rsidRDefault="00022D58">
      <w:pPr>
        <w:pStyle w:val="ConsPlusNormal"/>
        <w:spacing w:before="220"/>
        <w:ind w:firstLine="540"/>
        <w:jc w:val="both"/>
      </w:pPr>
      <w:r>
        <w:t>текст мемориальной надписи, высеченный из кирпича в верхнем углу барельефа:</w:t>
      </w:r>
    </w:p>
    <w:p w14:paraId="35A09252" w14:textId="77777777" w:rsidR="00022D58" w:rsidRDefault="00022D58">
      <w:pPr>
        <w:pStyle w:val="ConsPlusNormal"/>
        <w:jc w:val="both"/>
      </w:pPr>
    </w:p>
    <w:p w14:paraId="6C1A18CC" w14:textId="77777777" w:rsidR="00022D58" w:rsidRDefault="00022D58">
      <w:pPr>
        <w:pStyle w:val="ConsPlusNormal"/>
        <w:jc w:val="center"/>
      </w:pPr>
      <w:r>
        <w:t>"58</w:t>
      </w:r>
    </w:p>
    <w:p w14:paraId="40362F1D" w14:textId="77777777" w:rsidR="00022D58" w:rsidRDefault="00022D58">
      <w:pPr>
        <w:pStyle w:val="ConsPlusNormal"/>
        <w:jc w:val="center"/>
      </w:pPr>
      <w:r>
        <w:t>ДНЕЙ</w:t>
      </w:r>
    </w:p>
    <w:p w14:paraId="79BA3FAD" w14:textId="77777777" w:rsidR="00022D58" w:rsidRDefault="00022D58">
      <w:pPr>
        <w:pStyle w:val="ConsPlusNormal"/>
        <w:jc w:val="center"/>
      </w:pPr>
      <w:r>
        <w:t>В ОГНЕ";</w:t>
      </w:r>
    </w:p>
    <w:p w14:paraId="7929CF5F" w14:textId="77777777" w:rsidR="00022D58" w:rsidRDefault="00022D58">
      <w:pPr>
        <w:pStyle w:val="ConsPlusNormal"/>
        <w:jc w:val="both"/>
      </w:pPr>
    </w:p>
    <w:p w14:paraId="540575B5" w14:textId="77777777" w:rsidR="00022D58" w:rsidRDefault="00022D58">
      <w:pPr>
        <w:pStyle w:val="ConsPlusNormal"/>
        <w:ind w:firstLine="540"/>
        <w:jc w:val="both"/>
      </w:pPr>
      <w:r>
        <w:t>отлитые бетонные плиты с текстами мемориальных надписей в нижней части барельефа:</w:t>
      </w:r>
    </w:p>
    <w:p w14:paraId="708186E1" w14:textId="77777777" w:rsidR="00022D58" w:rsidRDefault="00022D58">
      <w:pPr>
        <w:pStyle w:val="ConsPlusNormal"/>
        <w:jc w:val="both"/>
      </w:pPr>
    </w:p>
    <w:p w14:paraId="342055AF" w14:textId="77777777" w:rsidR="00022D58" w:rsidRDefault="00022D58">
      <w:pPr>
        <w:pStyle w:val="ConsPlusNormal"/>
        <w:jc w:val="center"/>
      </w:pPr>
      <w:r>
        <w:t>"ЭТОТ ДОМ В КОНЦЕ СЕНТЯБРЯ</w:t>
      </w:r>
    </w:p>
    <w:p w14:paraId="5783DC6F" w14:textId="77777777" w:rsidR="00022D58" w:rsidRDefault="00022D58">
      <w:pPr>
        <w:pStyle w:val="ConsPlusNormal"/>
        <w:jc w:val="center"/>
      </w:pPr>
      <w:r>
        <w:t>1942 ГОДА БЫЛ ЗАНЯТ СЕРЖАНТОМ</w:t>
      </w:r>
    </w:p>
    <w:p w14:paraId="78AC8190" w14:textId="77777777" w:rsidR="00022D58" w:rsidRDefault="00022D58">
      <w:pPr>
        <w:pStyle w:val="ConsPlusNormal"/>
        <w:jc w:val="center"/>
      </w:pPr>
      <w:r>
        <w:t>ПАВЛОВЫМ ЯФ И ЕГО БОЕВЫМИ</w:t>
      </w:r>
    </w:p>
    <w:p w14:paraId="0CF35917" w14:textId="77777777" w:rsidR="00022D58" w:rsidRDefault="00022D58">
      <w:pPr>
        <w:pStyle w:val="ConsPlusNormal"/>
        <w:jc w:val="center"/>
      </w:pPr>
      <w:r>
        <w:t>ТОВАРИЩАМИ АЛЕКСАНДРОВЫМ АП</w:t>
      </w:r>
    </w:p>
    <w:p w14:paraId="6EAD90DC" w14:textId="77777777" w:rsidR="00022D58" w:rsidRDefault="00022D58">
      <w:pPr>
        <w:pStyle w:val="ConsPlusNormal"/>
        <w:jc w:val="center"/>
      </w:pPr>
      <w:r>
        <w:t>ГЛУЩЕНКО ВС ЧЕРНОГОЛОВЫМ НЯ",</w:t>
      </w:r>
    </w:p>
    <w:p w14:paraId="139B2908" w14:textId="77777777" w:rsidR="00022D58" w:rsidRDefault="00022D58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022D58" w14:paraId="0ABA2561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4281DAF8" w14:textId="77777777" w:rsidR="00022D58" w:rsidRDefault="00022D58">
            <w:pPr>
              <w:pStyle w:val="ConsPlusNormal"/>
              <w:jc w:val="both"/>
            </w:pPr>
            <w:r>
              <w:t>"В ТЕЧЕНИЕ СЕНТЯБРЯ - НОЯБРЯ 1942 ГОДА ДОМ ГЕРОИЧЕСКИ ЗАЩИЩАЛИ ВОИНЫ 3 БАТАЛЬОНА 42/ГВАРДЕЙСКОГО СТРЕЛКОВОГО ПОЛКА 13 ГВАРДЕЙСКОЙ ОРДЕНА ЛЕНИНА СТРЕЛКОВОЙ ДИВИЗИИ АЛЕКСАНДРОВ АП/АФАНАСЬЕВ ИФ БОНДАРЕНКО МС ВОРОНОВ ИВ ГЛУЩЕНКО ВС ГРИДИН ТИ ДОВЖЕНКО ПИ ИВАЩЕНКО АИ/КИСЕЛЕВ ВМ МОСИАШВИЛИ НГ МУРЗАЕВ Т ПАВЛОВ ЯФ РАМАЗАНОВ ФЗ САРАЕВ ВК СВИРИН ИТ СОБГАЙДА АА/ТУРГУНОВ К ТУРДЫЕВ М ХАЙТ ИЯ ЧЕРНОГОЛОВ НЯ ЧЕРНЫШЕНКО АН ШАПОВАЛОВ АЕ ЯКИМЕНКО ГИ".</w:t>
            </w:r>
          </w:p>
        </w:tc>
      </w:tr>
    </w:tbl>
    <w:p w14:paraId="2238A014" w14:textId="77777777" w:rsidR="00022D58" w:rsidRDefault="00022D58">
      <w:pPr>
        <w:pStyle w:val="ConsPlusNormal"/>
        <w:jc w:val="both"/>
      </w:pPr>
    </w:p>
    <w:p w14:paraId="7161EEB0" w14:textId="77777777" w:rsidR="00022D58" w:rsidRDefault="00022D58">
      <w:pPr>
        <w:pStyle w:val="ConsPlusNormal"/>
        <w:jc w:val="both"/>
      </w:pPr>
    </w:p>
    <w:p w14:paraId="550EC475" w14:textId="77777777" w:rsidR="00022D58" w:rsidRDefault="00022D58">
      <w:pPr>
        <w:pStyle w:val="ConsPlusNormal"/>
        <w:jc w:val="both"/>
      </w:pPr>
    </w:p>
    <w:p w14:paraId="32939359" w14:textId="77777777" w:rsidR="00022D58" w:rsidRDefault="00022D58">
      <w:pPr>
        <w:pStyle w:val="ConsPlusNormal"/>
        <w:jc w:val="both"/>
      </w:pPr>
    </w:p>
    <w:p w14:paraId="628884D0" w14:textId="77777777" w:rsidR="00022D58" w:rsidRDefault="00022D58">
      <w:pPr>
        <w:pStyle w:val="ConsPlusNormal"/>
        <w:jc w:val="both"/>
      </w:pPr>
    </w:p>
    <w:p w14:paraId="2A5C0458" w14:textId="77777777" w:rsidR="00022D58" w:rsidRDefault="00022D58">
      <w:pPr>
        <w:pStyle w:val="ConsPlusNormal"/>
        <w:jc w:val="right"/>
        <w:outlineLvl w:val="1"/>
      </w:pPr>
      <w:r>
        <w:t>Приложение</w:t>
      </w:r>
    </w:p>
    <w:p w14:paraId="271F6336" w14:textId="77777777" w:rsidR="00022D58" w:rsidRDefault="00022D58">
      <w:pPr>
        <w:pStyle w:val="ConsPlusNormal"/>
        <w:jc w:val="right"/>
      </w:pPr>
      <w:r>
        <w:t>к предмету охраны</w:t>
      </w:r>
    </w:p>
    <w:p w14:paraId="7A2DCDC7" w14:textId="77777777" w:rsidR="00022D58" w:rsidRDefault="00022D58">
      <w:pPr>
        <w:pStyle w:val="ConsPlusNormal"/>
        <w:jc w:val="right"/>
      </w:pPr>
      <w:r>
        <w:t>объекта культурного</w:t>
      </w:r>
    </w:p>
    <w:p w14:paraId="4A3C5037" w14:textId="77777777" w:rsidR="00022D58" w:rsidRDefault="00022D58">
      <w:pPr>
        <w:pStyle w:val="ConsPlusNormal"/>
        <w:jc w:val="right"/>
      </w:pPr>
      <w:r>
        <w:t>наследия регионального</w:t>
      </w:r>
    </w:p>
    <w:p w14:paraId="06DE30D1" w14:textId="77777777" w:rsidR="00022D58" w:rsidRDefault="00022D58">
      <w:pPr>
        <w:pStyle w:val="ConsPlusNormal"/>
        <w:jc w:val="right"/>
      </w:pPr>
      <w:r>
        <w:t>значения "Барельеф,</w:t>
      </w:r>
    </w:p>
    <w:p w14:paraId="15036572" w14:textId="77777777" w:rsidR="00022D58" w:rsidRDefault="00022D58">
      <w:pPr>
        <w:pStyle w:val="ConsPlusNormal"/>
        <w:jc w:val="right"/>
      </w:pPr>
      <w:r>
        <w:t>посвященный героической</w:t>
      </w:r>
    </w:p>
    <w:p w14:paraId="3E577DA3" w14:textId="77777777" w:rsidR="00022D58" w:rsidRDefault="00022D58">
      <w:pPr>
        <w:pStyle w:val="ConsPlusNormal"/>
        <w:jc w:val="right"/>
      </w:pPr>
      <w:r>
        <w:t>обороне Дома Павлова",</w:t>
      </w:r>
    </w:p>
    <w:p w14:paraId="3D7BAB09" w14:textId="77777777" w:rsidR="00022D58" w:rsidRDefault="00022D58">
      <w:pPr>
        <w:pStyle w:val="ConsPlusNormal"/>
        <w:jc w:val="right"/>
      </w:pPr>
      <w:r>
        <w:t>расположенного по адресу:</w:t>
      </w:r>
    </w:p>
    <w:p w14:paraId="4C5D436C" w14:textId="77777777" w:rsidR="00022D58" w:rsidRDefault="00022D58">
      <w:pPr>
        <w:pStyle w:val="ConsPlusNormal"/>
        <w:jc w:val="right"/>
      </w:pPr>
      <w:r>
        <w:t>Волгоградская область,</w:t>
      </w:r>
    </w:p>
    <w:p w14:paraId="30F06731" w14:textId="77777777" w:rsidR="00022D58" w:rsidRDefault="00022D58">
      <w:pPr>
        <w:pStyle w:val="ConsPlusNormal"/>
        <w:jc w:val="right"/>
      </w:pPr>
      <w:r>
        <w:lastRenderedPageBreak/>
        <w:t>г. Волгоград, Центральный</w:t>
      </w:r>
    </w:p>
    <w:p w14:paraId="11B39E4B" w14:textId="77777777" w:rsidR="00022D58" w:rsidRDefault="00022D58">
      <w:pPr>
        <w:pStyle w:val="ConsPlusNormal"/>
        <w:jc w:val="right"/>
      </w:pPr>
      <w:r>
        <w:t>район, пл. им. В.И. Ленина</w:t>
      </w:r>
    </w:p>
    <w:p w14:paraId="32CC4E68" w14:textId="77777777" w:rsidR="00022D58" w:rsidRDefault="00022D58">
      <w:pPr>
        <w:pStyle w:val="ConsPlusNormal"/>
        <w:jc w:val="both"/>
      </w:pPr>
    </w:p>
    <w:p w14:paraId="62E8B73B" w14:textId="77777777" w:rsidR="00022D58" w:rsidRDefault="00022D58">
      <w:pPr>
        <w:pStyle w:val="ConsPlusTitle"/>
        <w:jc w:val="center"/>
      </w:pPr>
      <w:r>
        <w:t>ФОТОГРАФИЧЕСКОЕ ИЗОБРАЖЕНИЕ ОБЪЕКТА КУЛЬТУРНОГО НАСЛЕДИЯ</w:t>
      </w:r>
    </w:p>
    <w:p w14:paraId="14CA4F44" w14:textId="77777777" w:rsidR="00022D58" w:rsidRDefault="00022D58">
      <w:pPr>
        <w:pStyle w:val="ConsPlusTitle"/>
        <w:jc w:val="center"/>
      </w:pPr>
      <w:r>
        <w:t>РЕГИОНАЛЬНОГО ЗНАЧЕНИЯ "БАРЕЛЬЕФ, ПОСВЯЩЕННЫЙ ГЕРОИЧЕСКОЙ</w:t>
      </w:r>
    </w:p>
    <w:p w14:paraId="304FAEB5" w14:textId="77777777" w:rsidR="00022D58" w:rsidRDefault="00022D58">
      <w:pPr>
        <w:pStyle w:val="ConsPlusTitle"/>
        <w:jc w:val="center"/>
      </w:pPr>
      <w:r>
        <w:t>ОБОРОНЕ ДОМА ПАВЛОВА", РАСПОЛОЖЕННОГО ПО АДРЕСУ:</w:t>
      </w:r>
    </w:p>
    <w:p w14:paraId="7BEE28C5" w14:textId="77777777" w:rsidR="00022D58" w:rsidRDefault="00022D58">
      <w:pPr>
        <w:pStyle w:val="ConsPlusTitle"/>
        <w:jc w:val="center"/>
      </w:pPr>
      <w:r>
        <w:t>ВОЛГОГРАДСКАЯ ОБЛАСТЬ, Г. ВОЛГОГРАД, ЦЕНТРАЛЬНЫЙ РАЙОН,</w:t>
      </w:r>
    </w:p>
    <w:p w14:paraId="7A9F17A8" w14:textId="77777777" w:rsidR="00022D58" w:rsidRDefault="00022D58">
      <w:pPr>
        <w:pStyle w:val="ConsPlusTitle"/>
        <w:jc w:val="center"/>
      </w:pPr>
      <w:r>
        <w:t>ПЛ. ИМ. В.И. ЛЕНИНА</w:t>
      </w:r>
    </w:p>
    <w:p w14:paraId="445B7F3E" w14:textId="77777777" w:rsidR="00022D58" w:rsidRDefault="00022D58">
      <w:pPr>
        <w:pStyle w:val="ConsPlusNormal"/>
        <w:jc w:val="both"/>
      </w:pPr>
    </w:p>
    <w:p w14:paraId="052D4711" w14:textId="77777777" w:rsidR="00022D58" w:rsidRDefault="00022D58">
      <w:pPr>
        <w:pStyle w:val="ConsPlusNormal"/>
        <w:jc w:val="center"/>
      </w:pPr>
      <w:r w:rsidRPr="00F70984">
        <w:rPr>
          <w:position w:val="-220"/>
        </w:rPr>
        <w:pict w14:anchorId="314BD469">
          <v:shape id="_x0000_i1025" style="width:309.75pt;height:231.75pt" coordsize="" o:spt="100" adj="0,,0" path="" filled="f" stroked="f">
            <v:stroke joinstyle="miter"/>
            <v:imagedata r:id="rId8" o:title="base_23732_259462_32768"/>
            <v:formulas/>
            <v:path o:connecttype="segments"/>
          </v:shape>
        </w:pict>
      </w:r>
    </w:p>
    <w:p w14:paraId="350C0CFA" w14:textId="77777777" w:rsidR="00022D58" w:rsidRDefault="00022D58">
      <w:pPr>
        <w:pStyle w:val="ConsPlusNormal"/>
        <w:jc w:val="both"/>
      </w:pPr>
    </w:p>
    <w:p w14:paraId="2A5A9655" w14:textId="77777777" w:rsidR="00022D58" w:rsidRDefault="00022D58">
      <w:pPr>
        <w:pStyle w:val="ConsPlusNormal"/>
        <w:jc w:val="both"/>
      </w:pPr>
    </w:p>
    <w:p w14:paraId="7046079A" w14:textId="77777777" w:rsidR="00022D58" w:rsidRDefault="00022D5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4A6E85EF" w14:textId="77777777" w:rsidR="00530F98" w:rsidRDefault="00530F98"/>
    <w:sectPr w:rsidR="00530F98" w:rsidSect="002F15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D58"/>
    <w:rsid w:val="00022D58"/>
    <w:rsid w:val="00530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A13D5"/>
  <w15:chartTrackingRefBased/>
  <w15:docId w15:val="{3905FF51-4790-4BD8-A76B-6BEA38EEE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22D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022D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022D5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37534A05AA5E57A9C278F7808D1AC9B58EC7E8EFC885E825C3C7A2E93870B671ADA30C197C233255C4852801E65C83BCDAA475C4C9623F623EB4602eF54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37534A05AA5E57A9C2791751EBDF39E5AE72285FD825CD608687C79CCD70D325A9A3694D4863E255C4306D05A3B916889E14A5D528A23F7e35EJ" TargetMode="External"/><Relationship Id="rId5" Type="http://schemas.openxmlformats.org/officeDocument/2006/relationships/hyperlink" Target="consultantplus://offline/ref=E37534A05AA5E57A9C2791751EBDF39E5CE52283FF8C5CD608687C79CCD70D32489A6E98D68620245F5650811Ce65DJ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721</Words>
  <Characters>4115</Characters>
  <Application>Microsoft Office Word</Application>
  <DocSecurity>0</DocSecurity>
  <Lines>34</Lines>
  <Paragraphs>9</Paragraphs>
  <ScaleCrop>false</ScaleCrop>
  <Company/>
  <LinksUpToDate>false</LinksUpToDate>
  <CharactersWithSpaces>4827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2023-03-20T09:57:00Z</dcterms:created>
  <dcterms:modified xsi:type="dcterms:W3CDTF">2023-03-20T09:57:00Z</dcterms:modified>
</cp:coreProperties>
</file>