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DE95FA6" w14:textId="5DA9C244" w:rsidR="00E85B88" w:rsidRDefault="00E85B88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  <w:r w:rsidRPr="00E85B88">
        <w:t xml:space="preserve">Приказ комитета государственной охраны объектов культурного наследия Волгоградской обл. от 27.02.2024 N 66-од "Об утверждении предмета охраны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 (местонахождение): Волгоградская область, Кумылженский район, </w:t>
      </w:r>
      <w:proofErr w:type="spellStart"/>
      <w:r w:rsidRPr="00E85B88">
        <w:t>хут</w:t>
      </w:r>
      <w:proofErr w:type="spellEnd"/>
      <w:r w:rsidRPr="00E85B88">
        <w:t>. Шакин"</w:t>
      </w:r>
    </w:p>
    <w:p w14:paraId="6D072BC2" w14:textId="77777777" w:rsidR="00E85B88" w:rsidRDefault="00E85B88">
      <w:pPr>
        <w:pStyle w:val="ConsPlusNormal"/>
        <w:jc w:val="both"/>
        <w:outlineLvl w:val="0"/>
      </w:pPr>
    </w:p>
    <w:p w14:paraId="4726A41E" w14:textId="77777777" w:rsidR="00E85B88" w:rsidRDefault="00E85B88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3072E971" w14:textId="77777777" w:rsidR="00E85B88" w:rsidRDefault="00E85B88">
      <w:pPr>
        <w:pStyle w:val="ConsPlusTitle"/>
        <w:jc w:val="center"/>
      </w:pPr>
      <w:r>
        <w:t>КУЛЬТУРНОГО НАСЛЕДИЯ ВОЛГОГРАДСКОЙ ОБЛАСТИ</w:t>
      </w:r>
    </w:p>
    <w:p w14:paraId="43726606" w14:textId="77777777" w:rsidR="00E85B88" w:rsidRDefault="00E85B88">
      <w:pPr>
        <w:pStyle w:val="ConsPlusTitle"/>
        <w:jc w:val="both"/>
      </w:pPr>
    </w:p>
    <w:p w14:paraId="16C0C315" w14:textId="77777777" w:rsidR="00E85B88" w:rsidRDefault="00E85B88">
      <w:pPr>
        <w:pStyle w:val="ConsPlusTitle"/>
        <w:jc w:val="center"/>
      </w:pPr>
      <w:r>
        <w:t>ПРИКАЗ</w:t>
      </w:r>
    </w:p>
    <w:p w14:paraId="7C08BA5E" w14:textId="77777777" w:rsidR="00E85B88" w:rsidRDefault="00E85B88">
      <w:pPr>
        <w:pStyle w:val="ConsPlusTitle"/>
        <w:jc w:val="center"/>
      </w:pPr>
      <w:r>
        <w:t>от 27 февраля 2024 г. N 66-од</w:t>
      </w:r>
    </w:p>
    <w:p w14:paraId="75E29BC3" w14:textId="77777777" w:rsidR="00E85B88" w:rsidRDefault="00E85B88">
      <w:pPr>
        <w:pStyle w:val="ConsPlusTitle"/>
        <w:jc w:val="both"/>
      </w:pPr>
    </w:p>
    <w:p w14:paraId="117E6C2C" w14:textId="77777777" w:rsidR="00E85B88" w:rsidRDefault="00E85B88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14:paraId="3A088FDA" w14:textId="77777777" w:rsidR="00E85B88" w:rsidRDefault="00E85B88">
      <w:pPr>
        <w:pStyle w:val="ConsPlusTitle"/>
        <w:jc w:val="center"/>
      </w:pPr>
      <w:r>
        <w:t>РЕГИОНАЛЬНОГО ЗНАЧЕНИЯ "БРАТСКАЯ МОГИЛА СОВЕТСКИХ ВОИНОВ,</w:t>
      </w:r>
    </w:p>
    <w:p w14:paraId="75837D0D" w14:textId="77777777" w:rsidR="00E85B88" w:rsidRDefault="00E85B88">
      <w:pPr>
        <w:pStyle w:val="ConsPlusTitle"/>
        <w:jc w:val="center"/>
      </w:pPr>
      <w:r>
        <w:t>ПОГИБШИХ В ПЕРИОД СТАЛИНГРАДСКОЙ БИТВЫ", РАСПОЛОЖЕННОГО</w:t>
      </w:r>
    </w:p>
    <w:p w14:paraId="50615A47" w14:textId="77777777" w:rsidR="00E85B88" w:rsidRDefault="00E85B88">
      <w:pPr>
        <w:pStyle w:val="ConsPlusTitle"/>
        <w:jc w:val="center"/>
      </w:pPr>
      <w:r>
        <w:t>ПО АДРЕСУ (МЕСТОНАХОЖДЕНИЕ): ВОЛГОГРАДСКАЯ ОБЛАСТЬ,</w:t>
      </w:r>
    </w:p>
    <w:p w14:paraId="41D127B1" w14:textId="77777777" w:rsidR="00E85B88" w:rsidRDefault="00E85B88">
      <w:pPr>
        <w:pStyle w:val="ConsPlusTitle"/>
        <w:jc w:val="center"/>
      </w:pPr>
      <w:r>
        <w:t>КУМЫЛЖЕНСКИЙ РАЙОН, ХУТ. ШАКИН</w:t>
      </w:r>
    </w:p>
    <w:p w14:paraId="0FEC793C" w14:textId="77777777" w:rsidR="00E85B88" w:rsidRDefault="00E85B88">
      <w:pPr>
        <w:pStyle w:val="ConsPlusNormal"/>
        <w:jc w:val="both"/>
      </w:pPr>
    </w:p>
    <w:p w14:paraId="7DF3B4A8" w14:textId="77777777" w:rsidR="00E85B88" w:rsidRDefault="00E85B88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статьей 64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7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09668446" w14:textId="77777777" w:rsidR="00E85B88" w:rsidRDefault="00E85B88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32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 (местонахождение): Волгоградская область, Кумылженский район, </w:t>
      </w:r>
      <w:proofErr w:type="spellStart"/>
      <w:r>
        <w:t>хут</w:t>
      </w:r>
      <w:proofErr w:type="spellEnd"/>
      <w:r>
        <w:t>. Шакин.</w:t>
      </w:r>
    </w:p>
    <w:p w14:paraId="3CED32FE" w14:textId="77777777" w:rsidR="00E85B88" w:rsidRDefault="00E85B88">
      <w:pPr>
        <w:pStyle w:val="ConsPlusNormal"/>
        <w:spacing w:before="220"/>
        <w:ind w:firstLine="540"/>
        <w:jc w:val="both"/>
      </w:pPr>
      <w:r>
        <w:t>2. Настоящий приказ вступает в силу со дня его подписания.</w:t>
      </w:r>
    </w:p>
    <w:p w14:paraId="72CA11A3" w14:textId="77777777" w:rsidR="00E85B88" w:rsidRDefault="00E85B88">
      <w:pPr>
        <w:pStyle w:val="ConsPlusNormal"/>
        <w:jc w:val="both"/>
      </w:pPr>
    </w:p>
    <w:p w14:paraId="4D139279" w14:textId="77777777" w:rsidR="00E85B88" w:rsidRDefault="00E85B88">
      <w:pPr>
        <w:pStyle w:val="ConsPlusNormal"/>
        <w:jc w:val="right"/>
      </w:pPr>
      <w:r>
        <w:t>Председатель комитета</w:t>
      </w:r>
    </w:p>
    <w:p w14:paraId="02E71A55" w14:textId="77777777" w:rsidR="00E85B88" w:rsidRDefault="00E85B88">
      <w:pPr>
        <w:pStyle w:val="ConsPlusNormal"/>
        <w:jc w:val="right"/>
      </w:pPr>
      <w:r>
        <w:t>А.Ю.БАЖЕНОВ</w:t>
      </w:r>
    </w:p>
    <w:p w14:paraId="76E9D158" w14:textId="77777777" w:rsidR="00E85B88" w:rsidRDefault="00E85B88">
      <w:pPr>
        <w:pStyle w:val="ConsPlusNormal"/>
        <w:jc w:val="both"/>
      </w:pPr>
    </w:p>
    <w:p w14:paraId="03110C18" w14:textId="77777777" w:rsidR="00E85B88" w:rsidRDefault="00E85B88">
      <w:pPr>
        <w:pStyle w:val="ConsPlusNormal"/>
        <w:jc w:val="both"/>
      </w:pPr>
    </w:p>
    <w:p w14:paraId="4009A725" w14:textId="77777777" w:rsidR="00E85B88" w:rsidRDefault="00E85B88">
      <w:pPr>
        <w:pStyle w:val="ConsPlusNormal"/>
        <w:jc w:val="both"/>
      </w:pPr>
    </w:p>
    <w:p w14:paraId="4D5E19A6" w14:textId="77777777" w:rsidR="00E85B88" w:rsidRDefault="00E85B88">
      <w:pPr>
        <w:pStyle w:val="ConsPlusNormal"/>
        <w:jc w:val="both"/>
      </w:pPr>
    </w:p>
    <w:p w14:paraId="2E0AD2AB" w14:textId="77777777" w:rsidR="00E85B88" w:rsidRDefault="00E85B88">
      <w:pPr>
        <w:pStyle w:val="ConsPlusNormal"/>
        <w:jc w:val="both"/>
      </w:pPr>
    </w:p>
    <w:p w14:paraId="7040AA08" w14:textId="77777777" w:rsidR="00E85B88" w:rsidRDefault="00E85B88">
      <w:pPr>
        <w:pStyle w:val="ConsPlusNormal"/>
        <w:jc w:val="right"/>
        <w:outlineLvl w:val="0"/>
      </w:pPr>
      <w:r>
        <w:t>Утвержден</w:t>
      </w:r>
    </w:p>
    <w:p w14:paraId="7BC7F2C8" w14:textId="77777777" w:rsidR="00E85B88" w:rsidRDefault="00E85B88">
      <w:pPr>
        <w:pStyle w:val="ConsPlusNormal"/>
        <w:jc w:val="right"/>
      </w:pPr>
      <w:r>
        <w:t>приказом</w:t>
      </w:r>
    </w:p>
    <w:p w14:paraId="40B9E8DA" w14:textId="77777777" w:rsidR="00E85B88" w:rsidRDefault="00E85B88">
      <w:pPr>
        <w:pStyle w:val="ConsPlusNormal"/>
        <w:jc w:val="right"/>
      </w:pPr>
      <w:r>
        <w:t>комитета государственной</w:t>
      </w:r>
    </w:p>
    <w:p w14:paraId="3726D953" w14:textId="77777777" w:rsidR="00E85B88" w:rsidRDefault="00E85B88">
      <w:pPr>
        <w:pStyle w:val="ConsPlusNormal"/>
        <w:jc w:val="right"/>
      </w:pPr>
      <w:r>
        <w:t>охраны объектов</w:t>
      </w:r>
    </w:p>
    <w:p w14:paraId="686C0EBB" w14:textId="77777777" w:rsidR="00E85B88" w:rsidRDefault="00E85B88">
      <w:pPr>
        <w:pStyle w:val="ConsPlusNormal"/>
        <w:jc w:val="right"/>
      </w:pPr>
      <w:r>
        <w:t>культурного наследия</w:t>
      </w:r>
    </w:p>
    <w:p w14:paraId="147E0403" w14:textId="77777777" w:rsidR="00E85B88" w:rsidRDefault="00E85B88">
      <w:pPr>
        <w:pStyle w:val="ConsPlusNormal"/>
        <w:jc w:val="right"/>
      </w:pPr>
      <w:r>
        <w:t>Волгоградской области</w:t>
      </w:r>
    </w:p>
    <w:p w14:paraId="416CA608" w14:textId="77777777" w:rsidR="00E85B88" w:rsidRDefault="00E85B88">
      <w:pPr>
        <w:pStyle w:val="ConsPlusNormal"/>
        <w:jc w:val="right"/>
      </w:pPr>
      <w:r>
        <w:t>от 27 февраля 2024 г. N 66-од</w:t>
      </w:r>
    </w:p>
    <w:p w14:paraId="002A4A91" w14:textId="77777777" w:rsidR="00E85B88" w:rsidRDefault="00E85B88">
      <w:pPr>
        <w:pStyle w:val="ConsPlusNormal"/>
        <w:jc w:val="both"/>
      </w:pPr>
    </w:p>
    <w:p w14:paraId="717B3EFE" w14:textId="77777777" w:rsidR="00E85B88" w:rsidRDefault="00E85B88">
      <w:pPr>
        <w:pStyle w:val="ConsPlusTitle"/>
        <w:jc w:val="center"/>
      </w:pPr>
      <w:bookmarkStart w:id="0" w:name="P32"/>
      <w:bookmarkEnd w:id="0"/>
      <w:r>
        <w:t>ПРЕДМЕТ ОХРАНЫ ОБЪЕКТА КУЛЬТУРНОГО НАСЛЕДИЯ РЕГИОНАЛЬНОГО</w:t>
      </w:r>
    </w:p>
    <w:p w14:paraId="202C7776" w14:textId="77777777" w:rsidR="00E85B88" w:rsidRDefault="00E85B88">
      <w:pPr>
        <w:pStyle w:val="ConsPlusTitle"/>
        <w:jc w:val="center"/>
      </w:pPr>
      <w:r>
        <w:t>ЗНАЧЕНИЯ "БРАТСКАЯ МОГИЛА СОВЕТСКИХ ВОИНОВ, ПОГИБШИХ</w:t>
      </w:r>
    </w:p>
    <w:p w14:paraId="64EF9BFE" w14:textId="77777777" w:rsidR="00E85B88" w:rsidRDefault="00E85B88">
      <w:pPr>
        <w:pStyle w:val="ConsPlusTitle"/>
        <w:jc w:val="center"/>
      </w:pPr>
      <w:r>
        <w:t>В ПЕРИОД СТАЛИНГРАДСКОЙ БИТВЫ", РАСПОЛОЖЕННОГО ПО АДРЕСУ</w:t>
      </w:r>
    </w:p>
    <w:p w14:paraId="57404CF8" w14:textId="77777777" w:rsidR="00E85B88" w:rsidRDefault="00E85B88">
      <w:pPr>
        <w:pStyle w:val="ConsPlusTitle"/>
        <w:jc w:val="center"/>
      </w:pPr>
      <w:r>
        <w:lastRenderedPageBreak/>
        <w:t>(МЕСТОНАХОЖДЕНИЕ): ВОЛГОГРАДСКАЯ ОБЛАСТЬ, КУМЫЛЖЕНСКИЙ</w:t>
      </w:r>
    </w:p>
    <w:p w14:paraId="58D59CEF" w14:textId="77777777" w:rsidR="00E85B88" w:rsidRDefault="00E85B88">
      <w:pPr>
        <w:pStyle w:val="ConsPlusTitle"/>
        <w:jc w:val="center"/>
      </w:pPr>
      <w:r>
        <w:t>РАЙОН, ХУТ. ШАКИН &lt;1&gt;</w:t>
      </w:r>
    </w:p>
    <w:p w14:paraId="15F26AAC" w14:textId="77777777" w:rsidR="00E85B88" w:rsidRDefault="00E85B88">
      <w:pPr>
        <w:pStyle w:val="ConsPlusNormal"/>
        <w:jc w:val="both"/>
      </w:pPr>
    </w:p>
    <w:p w14:paraId="0FF306E7" w14:textId="77777777" w:rsidR="00E85B88" w:rsidRDefault="00E85B88">
      <w:pPr>
        <w:pStyle w:val="ConsPlusNormal"/>
        <w:ind w:firstLine="540"/>
        <w:jc w:val="both"/>
      </w:pPr>
      <w:r>
        <w:t>--------------------------------</w:t>
      </w:r>
    </w:p>
    <w:p w14:paraId="795C8B27" w14:textId="77777777" w:rsidR="00E85B88" w:rsidRDefault="00E85B88">
      <w:pPr>
        <w:pStyle w:val="ConsPlusNormal"/>
        <w:spacing w:before="220"/>
        <w:ind w:firstLine="540"/>
        <w:jc w:val="both"/>
      </w:pPr>
      <w:r>
        <w:t>&lt;1&gt; Адрес (местонахождение) и наименование объекта культурного наследия указан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6E53630E" w14:textId="77777777" w:rsidR="00E85B88" w:rsidRDefault="00E85B88">
      <w:pPr>
        <w:pStyle w:val="ConsPlusNormal"/>
        <w:jc w:val="both"/>
      </w:pPr>
    </w:p>
    <w:p w14:paraId="100C1516" w14:textId="77777777" w:rsidR="00E85B88" w:rsidRDefault="00E85B88">
      <w:pPr>
        <w:pStyle w:val="ConsPlusNormal"/>
        <w:ind w:firstLine="540"/>
        <w:jc w:val="both"/>
      </w:pPr>
      <w:r>
        <w:t xml:space="preserve">Предметом охраны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 (местонахождение): Волгоградская область, Кумылженский район, </w:t>
      </w:r>
      <w:proofErr w:type="spellStart"/>
      <w:r>
        <w:t>хут</w:t>
      </w:r>
      <w:proofErr w:type="spellEnd"/>
      <w:r>
        <w:t>. Шакин, являются:</w:t>
      </w:r>
    </w:p>
    <w:p w14:paraId="3A91B05A" w14:textId="77777777" w:rsidR="00E85B88" w:rsidRDefault="00E85B88">
      <w:pPr>
        <w:pStyle w:val="ConsPlusNormal"/>
        <w:spacing w:before="220"/>
        <w:ind w:firstLine="540"/>
        <w:jc w:val="both"/>
      </w:pPr>
      <w:r>
        <w:t xml:space="preserve">местоположение: Волгоградская область, Кумылженский район, </w:t>
      </w:r>
      <w:proofErr w:type="spellStart"/>
      <w:r>
        <w:t>хут</w:t>
      </w:r>
      <w:proofErr w:type="spellEnd"/>
      <w:r>
        <w:t>. Шакин, территория кладбища;</w:t>
      </w:r>
    </w:p>
    <w:p w14:paraId="022751DA" w14:textId="77777777" w:rsidR="00E85B88" w:rsidRDefault="00E85B88">
      <w:pPr>
        <w:pStyle w:val="ConsPlusNormal"/>
        <w:spacing w:before="220"/>
        <w:ind w:firstLine="540"/>
        <w:jc w:val="both"/>
      </w:pPr>
      <w:r>
        <w:t>останки захороненных (учтенные и неучтенные), со всеми относящимися к ним материальными предметами (при наличии);</w:t>
      </w:r>
    </w:p>
    <w:p w14:paraId="397BD3EA" w14:textId="77777777" w:rsidR="00E85B88" w:rsidRDefault="00E85B88">
      <w:pPr>
        <w:pStyle w:val="ConsPlusNormal"/>
        <w:spacing w:before="220"/>
        <w:ind w:firstLine="540"/>
        <w:jc w:val="both"/>
      </w:pPr>
      <w:r>
        <w:t>объемно-пространственное решение: надмогильное сооружение в виде стелы на трехступенчатом постаменте;</w:t>
      </w:r>
    </w:p>
    <w:p w14:paraId="5E7D88EE" w14:textId="77777777" w:rsidR="00E85B88" w:rsidRDefault="00E85B88">
      <w:pPr>
        <w:pStyle w:val="ConsPlusNormal"/>
        <w:spacing w:before="220"/>
        <w:ind w:firstLine="540"/>
        <w:jc w:val="both"/>
      </w:pPr>
      <w:r>
        <w:t>стела:</w:t>
      </w:r>
    </w:p>
    <w:p w14:paraId="10FB09E6" w14:textId="77777777" w:rsidR="00E85B88" w:rsidRDefault="00E85B88">
      <w:pPr>
        <w:pStyle w:val="ConsPlusNormal"/>
        <w:spacing w:before="220"/>
        <w:ind w:firstLine="540"/>
        <w:jc w:val="both"/>
      </w:pPr>
      <w:r>
        <w:t xml:space="preserve">квадратная в плане стела с выступающим поясом в верхней части и завершением в виде </w:t>
      </w:r>
      <w:proofErr w:type="spellStart"/>
      <w:r>
        <w:t>пирамидиона</w:t>
      </w:r>
      <w:proofErr w:type="spellEnd"/>
      <w:r>
        <w:t>;</w:t>
      </w:r>
    </w:p>
    <w:p w14:paraId="09B78490" w14:textId="77777777" w:rsidR="00E85B88" w:rsidRDefault="00E85B88">
      <w:pPr>
        <w:pStyle w:val="ConsPlusNormal"/>
        <w:spacing w:before="220"/>
        <w:ind w:firstLine="540"/>
        <w:jc w:val="both"/>
      </w:pPr>
      <w:r>
        <w:t>барельефы в виде лавровых ветвей и пятиконечных звезд на лицевой и боковых сторонах стелы;</w:t>
      </w:r>
    </w:p>
    <w:p w14:paraId="60655124" w14:textId="77777777" w:rsidR="00E85B88" w:rsidRDefault="00E85B88">
      <w:pPr>
        <w:pStyle w:val="ConsPlusNormal"/>
        <w:spacing w:before="220"/>
        <w:ind w:firstLine="540"/>
        <w:jc w:val="both"/>
      </w:pPr>
      <w:r>
        <w:t>текст мемориальной надписи на лицевой стороне выступающего пояса стелы:</w:t>
      </w:r>
    </w:p>
    <w:p w14:paraId="29E6C133" w14:textId="77777777" w:rsidR="00E85B88" w:rsidRDefault="00E85B88">
      <w:pPr>
        <w:pStyle w:val="ConsPlusNormal"/>
        <w:jc w:val="both"/>
      </w:pPr>
    </w:p>
    <w:p w14:paraId="148E8351" w14:textId="77777777" w:rsidR="00E85B88" w:rsidRDefault="00E85B88">
      <w:pPr>
        <w:pStyle w:val="ConsPlusNormal"/>
        <w:jc w:val="center"/>
      </w:pPr>
      <w:r>
        <w:t>"СОВЕТСКИЙ НАРОД</w:t>
      </w:r>
    </w:p>
    <w:p w14:paraId="3A508056" w14:textId="77777777" w:rsidR="00E85B88" w:rsidRDefault="00E85B88">
      <w:pPr>
        <w:pStyle w:val="ConsPlusNormal"/>
        <w:jc w:val="center"/>
      </w:pPr>
      <w:r>
        <w:t>НЕ ЗАБУДЕТ СВОИХ</w:t>
      </w:r>
    </w:p>
    <w:p w14:paraId="3D5828C7" w14:textId="77777777" w:rsidR="00E85B88" w:rsidRDefault="00E85B88">
      <w:pPr>
        <w:pStyle w:val="ConsPlusNormal"/>
        <w:jc w:val="center"/>
      </w:pPr>
      <w:r>
        <w:t>ДОБЛЕСТНЫХ СЫНОВ</w:t>
      </w:r>
    </w:p>
    <w:p w14:paraId="7A212358" w14:textId="77777777" w:rsidR="00E85B88" w:rsidRDefault="00E85B88">
      <w:pPr>
        <w:pStyle w:val="ConsPlusNormal"/>
        <w:jc w:val="center"/>
      </w:pPr>
      <w:r>
        <w:t>ОТДАВШИХ ЖИЗНЬ В БОЯХ</w:t>
      </w:r>
    </w:p>
    <w:p w14:paraId="6455EAFE" w14:textId="77777777" w:rsidR="00E85B88" w:rsidRDefault="00E85B88">
      <w:pPr>
        <w:pStyle w:val="ConsPlusNormal"/>
        <w:jc w:val="center"/>
      </w:pPr>
      <w:r>
        <w:t>ЗА СВОБОДУ И НЕЗАВИСИМОСТЬ</w:t>
      </w:r>
    </w:p>
    <w:p w14:paraId="4F24EE36" w14:textId="77777777" w:rsidR="00E85B88" w:rsidRDefault="00E85B88">
      <w:pPr>
        <w:pStyle w:val="ConsPlusNormal"/>
        <w:jc w:val="center"/>
      </w:pPr>
      <w:r>
        <w:t>ЛЮБИМОЙ РОДИНЫ 1942 - 1943 ГГ.".</w:t>
      </w:r>
    </w:p>
    <w:p w14:paraId="56D36296" w14:textId="77777777" w:rsidR="00E85B88" w:rsidRDefault="00E85B88">
      <w:pPr>
        <w:pStyle w:val="ConsPlusNormal"/>
        <w:jc w:val="both"/>
      </w:pPr>
    </w:p>
    <w:p w14:paraId="0679ED96" w14:textId="77777777" w:rsidR="00E85B88" w:rsidRDefault="00E85B88">
      <w:pPr>
        <w:pStyle w:val="ConsPlusNormal"/>
        <w:ind w:firstLine="540"/>
        <w:jc w:val="both"/>
      </w:pPr>
      <w:r>
        <w:t xml:space="preserve">Фотографическое </w:t>
      </w:r>
      <w:hyperlink w:anchor="P76">
        <w:r>
          <w:rPr>
            <w:color w:val="0000FF"/>
          </w:rPr>
          <w:t>изображение</w:t>
        </w:r>
      </w:hyperlink>
      <w:r>
        <w:t xml:space="preserve">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 (местонахождение): Волгоградская область, Кумылженский район, </w:t>
      </w:r>
      <w:proofErr w:type="spellStart"/>
      <w:r>
        <w:t>хут</w:t>
      </w:r>
      <w:proofErr w:type="spellEnd"/>
      <w:r>
        <w:t>. Шакин, приведено в приложении к настоящему предмету охраны.</w:t>
      </w:r>
    </w:p>
    <w:p w14:paraId="0E9C45D9" w14:textId="77777777" w:rsidR="00E85B88" w:rsidRDefault="00E85B88">
      <w:pPr>
        <w:pStyle w:val="ConsPlusNormal"/>
        <w:jc w:val="both"/>
      </w:pPr>
    </w:p>
    <w:p w14:paraId="1C304BB5" w14:textId="77777777" w:rsidR="00E85B88" w:rsidRDefault="00E85B88">
      <w:pPr>
        <w:pStyle w:val="ConsPlusNormal"/>
        <w:jc w:val="both"/>
      </w:pPr>
    </w:p>
    <w:p w14:paraId="03D5293D" w14:textId="77777777" w:rsidR="00E85B88" w:rsidRDefault="00E85B88">
      <w:pPr>
        <w:pStyle w:val="ConsPlusNormal"/>
        <w:jc w:val="both"/>
      </w:pPr>
    </w:p>
    <w:p w14:paraId="239BAB68" w14:textId="77777777" w:rsidR="00E85B88" w:rsidRDefault="00E85B88">
      <w:pPr>
        <w:pStyle w:val="ConsPlusNormal"/>
        <w:jc w:val="both"/>
      </w:pPr>
    </w:p>
    <w:p w14:paraId="260B68A2" w14:textId="77777777" w:rsidR="00E85B88" w:rsidRDefault="00E85B88">
      <w:pPr>
        <w:pStyle w:val="ConsPlusNormal"/>
        <w:jc w:val="both"/>
      </w:pPr>
    </w:p>
    <w:p w14:paraId="1EB9DD01" w14:textId="77777777" w:rsidR="00E85B88" w:rsidRDefault="00E85B88">
      <w:pPr>
        <w:pStyle w:val="ConsPlusNormal"/>
        <w:jc w:val="right"/>
        <w:outlineLvl w:val="1"/>
      </w:pPr>
      <w:r>
        <w:t>Приложение</w:t>
      </w:r>
    </w:p>
    <w:p w14:paraId="5B603425" w14:textId="77777777" w:rsidR="00E85B88" w:rsidRDefault="00E85B88">
      <w:pPr>
        <w:pStyle w:val="ConsPlusNormal"/>
        <w:jc w:val="right"/>
      </w:pPr>
      <w:r>
        <w:t>к предмету охраны объекта</w:t>
      </w:r>
    </w:p>
    <w:p w14:paraId="14BD65E8" w14:textId="77777777" w:rsidR="00E85B88" w:rsidRDefault="00E85B88">
      <w:pPr>
        <w:pStyle w:val="ConsPlusNormal"/>
        <w:jc w:val="right"/>
      </w:pPr>
      <w:r>
        <w:t>культурного наследия</w:t>
      </w:r>
    </w:p>
    <w:p w14:paraId="40FB2F6D" w14:textId="77777777" w:rsidR="00E85B88" w:rsidRDefault="00E85B88">
      <w:pPr>
        <w:pStyle w:val="ConsPlusNormal"/>
        <w:jc w:val="right"/>
      </w:pPr>
      <w:r>
        <w:t>регионального значения</w:t>
      </w:r>
    </w:p>
    <w:p w14:paraId="7F5740A3" w14:textId="77777777" w:rsidR="00E85B88" w:rsidRDefault="00E85B88">
      <w:pPr>
        <w:pStyle w:val="ConsPlusNormal"/>
        <w:jc w:val="right"/>
      </w:pPr>
      <w:r>
        <w:t>"Братская могила советских</w:t>
      </w:r>
    </w:p>
    <w:p w14:paraId="51579776" w14:textId="77777777" w:rsidR="00E85B88" w:rsidRDefault="00E85B88">
      <w:pPr>
        <w:pStyle w:val="ConsPlusNormal"/>
        <w:jc w:val="right"/>
      </w:pPr>
      <w:r>
        <w:t>воинов, погибших в период</w:t>
      </w:r>
    </w:p>
    <w:p w14:paraId="285A7996" w14:textId="77777777" w:rsidR="00E85B88" w:rsidRDefault="00E85B88">
      <w:pPr>
        <w:pStyle w:val="ConsPlusNormal"/>
        <w:jc w:val="right"/>
      </w:pPr>
      <w:r>
        <w:lastRenderedPageBreak/>
        <w:t>Сталинградской битвы",</w:t>
      </w:r>
    </w:p>
    <w:p w14:paraId="31F742AA" w14:textId="77777777" w:rsidR="00E85B88" w:rsidRDefault="00E85B88">
      <w:pPr>
        <w:pStyle w:val="ConsPlusNormal"/>
        <w:jc w:val="right"/>
      </w:pPr>
      <w:r>
        <w:t>расположенного по адресу</w:t>
      </w:r>
    </w:p>
    <w:p w14:paraId="75C53F0F" w14:textId="77777777" w:rsidR="00E85B88" w:rsidRDefault="00E85B88">
      <w:pPr>
        <w:pStyle w:val="ConsPlusNormal"/>
        <w:jc w:val="right"/>
      </w:pPr>
      <w:r>
        <w:t>(местонахождение):</w:t>
      </w:r>
    </w:p>
    <w:p w14:paraId="2B111158" w14:textId="77777777" w:rsidR="00E85B88" w:rsidRDefault="00E85B88">
      <w:pPr>
        <w:pStyle w:val="ConsPlusNormal"/>
        <w:jc w:val="right"/>
      </w:pPr>
      <w:r>
        <w:t>Волгоградская область,</w:t>
      </w:r>
    </w:p>
    <w:p w14:paraId="48D33037" w14:textId="77777777" w:rsidR="00E85B88" w:rsidRDefault="00E85B88">
      <w:pPr>
        <w:pStyle w:val="ConsPlusNormal"/>
        <w:jc w:val="right"/>
      </w:pPr>
      <w:r>
        <w:t>Кумылженский район,</w:t>
      </w:r>
    </w:p>
    <w:p w14:paraId="68ED8040" w14:textId="77777777" w:rsidR="00E85B88" w:rsidRDefault="00E85B88">
      <w:pPr>
        <w:pStyle w:val="ConsPlusNormal"/>
        <w:jc w:val="right"/>
      </w:pPr>
      <w:proofErr w:type="spellStart"/>
      <w:r>
        <w:t>хут</w:t>
      </w:r>
      <w:proofErr w:type="spellEnd"/>
      <w:r>
        <w:t>. Шакин</w:t>
      </w:r>
    </w:p>
    <w:p w14:paraId="7A5E0205" w14:textId="77777777" w:rsidR="00E85B88" w:rsidRDefault="00E85B88">
      <w:pPr>
        <w:pStyle w:val="ConsPlusNormal"/>
        <w:jc w:val="both"/>
      </w:pPr>
    </w:p>
    <w:p w14:paraId="038073CE" w14:textId="77777777" w:rsidR="00E85B88" w:rsidRDefault="00E85B88">
      <w:pPr>
        <w:pStyle w:val="ConsPlusTitle"/>
        <w:jc w:val="center"/>
      </w:pPr>
      <w:bookmarkStart w:id="1" w:name="P76"/>
      <w:bookmarkEnd w:id="1"/>
      <w:r>
        <w:t>ФОТОГРАФИЧЕСКОЕ ИЗОБРАЖЕНИЕ ОБЪЕКТА КУЛЬТУРНОГО НАСЛЕДИЯ</w:t>
      </w:r>
    </w:p>
    <w:p w14:paraId="71E74E38" w14:textId="77777777" w:rsidR="00E85B88" w:rsidRDefault="00E85B88">
      <w:pPr>
        <w:pStyle w:val="ConsPlusTitle"/>
        <w:jc w:val="center"/>
      </w:pPr>
      <w:r>
        <w:t>РЕГИОНАЛЬНОГО ЗНАЧЕНИЯ "БРАТСКАЯ МОГИЛА СОВЕТСКИХ ВОИНОВ,</w:t>
      </w:r>
    </w:p>
    <w:p w14:paraId="51B0B6E0" w14:textId="77777777" w:rsidR="00E85B88" w:rsidRDefault="00E85B88">
      <w:pPr>
        <w:pStyle w:val="ConsPlusTitle"/>
        <w:jc w:val="center"/>
      </w:pPr>
      <w:r>
        <w:t>ПОГИБШИХ В ПЕРИОД СТАЛИНГРАДСКОЙ БИТВЫ", РАСПОЛОЖЕННОГО</w:t>
      </w:r>
    </w:p>
    <w:p w14:paraId="03648506" w14:textId="77777777" w:rsidR="00E85B88" w:rsidRDefault="00E85B88">
      <w:pPr>
        <w:pStyle w:val="ConsPlusTitle"/>
        <w:jc w:val="center"/>
      </w:pPr>
      <w:r>
        <w:t>ПО АДРЕСУ (МЕСТОНАХОЖДЕНИЕ): ВОЛГОГРАДСКАЯ ОБЛАСТЬ,</w:t>
      </w:r>
    </w:p>
    <w:p w14:paraId="424FDBE5" w14:textId="77777777" w:rsidR="00E85B88" w:rsidRDefault="00E85B88">
      <w:pPr>
        <w:pStyle w:val="ConsPlusTitle"/>
        <w:jc w:val="center"/>
      </w:pPr>
      <w:r>
        <w:t>КУМЫЛЖЕНСКИЙ РАЙОН, ХУТ. ШАКИН</w:t>
      </w:r>
    </w:p>
    <w:p w14:paraId="0CB3BA2F" w14:textId="77777777" w:rsidR="00E85B88" w:rsidRDefault="00E85B88">
      <w:pPr>
        <w:pStyle w:val="ConsPlusNormal"/>
        <w:jc w:val="both"/>
      </w:pPr>
    </w:p>
    <w:p w14:paraId="65FA5651" w14:textId="77777777" w:rsidR="00E85B88" w:rsidRDefault="00E85B88">
      <w:pPr>
        <w:pStyle w:val="ConsPlusNormal"/>
        <w:jc w:val="center"/>
      </w:pPr>
      <w:r>
        <w:rPr>
          <w:noProof/>
          <w:position w:val="-377"/>
        </w:rPr>
        <w:drawing>
          <wp:inline distT="0" distB="0" distL="0" distR="0" wp14:anchorId="2699943A" wp14:editId="6CD83355">
            <wp:extent cx="3946525" cy="4939030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6525" cy="4939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CE58F0" w14:textId="77777777" w:rsidR="00E85B88" w:rsidRDefault="00E85B88">
      <w:pPr>
        <w:pStyle w:val="ConsPlusNormal"/>
        <w:jc w:val="both"/>
      </w:pPr>
    </w:p>
    <w:p w14:paraId="3A36BE2A" w14:textId="77777777" w:rsidR="00E85B88" w:rsidRDefault="00E85B88">
      <w:pPr>
        <w:pStyle w:val="ConsPlusNormal"/>
        <w:jc w:val="both"/>
      </w:pPr>
    </w:p>
    <w:p w14:paraId="612A15F7" w14:textId="77777777" w:rsidR="00E85B88" w:rsidRDefault="00E85B88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6DDFC17F" w14:textId="77777777" w:rsidR="00E85B88" w:rsidRDefault="00E85B88"/>
    <w:sectPr w:rsidR="00E85B88" w:rsidSect="00CE6A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5B88"/>
    <w:rsid w:val="00CE6AD4"/>
    <w:rsid w:val="00E85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EC6F24"/>
  <w15:chartTrackingRefBased/>
  <w15:docId w15:val="{6C3D096D-7594-42D9-8475-D71011545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85B8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E85B8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E85B88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06BCE1C85F885E47DDB547E1480DE80CC4E35A172C56F0DD341AD072781BFEB9548F07362B61A68F7AF14AFFE8358A0619A909BC0987529B144B2FD5G2fBI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06BCE1C85F885E47DDB559EC5E61B709C6E8061C2D59FF8A6C4DD625274BF8EC14CF01636825AB8F7AFA1EAFAC6BD35759E204B8139B529DG0fEI" TargetMode="External"/><Relationship Id="rId5" Type="http://schemas.openxmlformats.org/officeDocument/2006/relationships/hyperlink" Target="consultantplus://offline/ref=06BCE1C85F885E47DDB559EC5E61B709C0EE041B2F59FF8A6C4DD625274BF8EC06CF596F6821B58E7EEF48FEEAG3fAI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consultant.ru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760</Words>
  <Characters>4336</Characters>
  <Application>Microsoft Office Word</Application>
  <DocSecurity>0</DocSecurity>
  <Lines>36</Lines>
  <Paragraphs>10</Paragraphs>
  <ScaleCrop>false</ScaleCrop>
  <Company/>
  <LinksUpToDate>false</LinksUpToDate>
  <CharactersWithSpaces>5086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1</cp:revision>
  <dcterms:created xsi:type="dcterms:W3CDTF">2024-04-04T08:31:00Z</dcterms:created>
  <dcterms:modified xsi:type="dcterms:W3CDTF">2024-04-04T08:31:00Z</dcterms:modified>
</cp:coreProperties>
</file>